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5B" w:rsidRPr="002D78CF" w:rsidRDefault="0073585B">
      <w:pPr>
        <w:spacing w:after="200" w:line="276" w:lineRule="auto"/>
        <w:ind w:firstLine="0"/>
        <w:rPr>
          <w:iCs/>
          <w:szCs w:val="28"/>
          <w:lang w:val="en-US"/>
        </w:rPr>
      </w:pPr>
      <w:r w:rsidRPr="002D78CF">
        <w:rPr>
          <w:iCs/>
          <w:noProof/>
          <w:szCs w:val="28"/>
        </w:rPr>
        <w:drawing>
          <wp:anchor distT="0" distB="0" distL="114300" distR="114300" simplePos="0" relativeHeight="251659264" behindDoc="0" locked="0" layoutInCell="1" allowOverlap="1">
            <wp:simplePos x="0" y="0"/>
            <wp:positionH relativeFrom="column">
              <wp:posOffset>-902059</wp:posOffset>
            </wp:positionH>
            <wp:positionV relativeFrom="paragraph">
              <wp:posOffset>-2199033</wp:posOffset>
            </wp:positionV>
            <wp:extent cx="7129173" cy="3832529"/>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9173" cy="3832529"/>
                    </a:xfrm>
                    <a:prstGeom prst="rect">
                      <a:avLst/>
                    </a:prstGeom>
                    <a:noFill/>
                    <a:ln w="9525">
                      <a:noFill/>
                      <a:miter lim="800000"/>
                      <a:headEnd/>
                      <a:tailEnd/>
                    </a:ln>
                  </pic:spPr>
                </pic:pic>
              </a:graphicData>
            </a:graphic>
          </wp:anchor>
        </w:drawing>
      </w:r>
      <w:r w:rsidRPr="002D78CF">
        <w:rPr>
          <w:iCs/>
          <w:noProof/>
          <w:szCs w:val="28"/>
        </w:rPr>
        <w:drawing>
          <wp:anchor distT="0" distB="0" distL="114300" distR="114300" simplePos="0" relativeHeight="251661312" behindDoc="1" locked="0" layoutInCell="1" allowOverlap="1">
            <wp:simplePos x="0" y="0"/>
            <wp:positionH relativeFrom="column">
              <wp:posOffset>-1310640</wp:posOffset>
            </wp:positionH>
            <wp:positionV relativeFrom="paragraph">
              <wp:posOffset>7233920</wp:posOffset>
            </wp:positionV>
            <wp:extent cx="8456930" cy="3087370"/>
            <wp:effectExtent l="19050" t="0" r="127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71603"/>
                    <a:stretch>
                      <a:fillRect/>
                    </a:stretch>
                  </pic:blipFill>
                  <pic:spPr bwMode="auto">
                    <a:xfrm>
                      <a:off x="0" y="0"/>
                      <a:ext cx="8456930" cy="3087370"/>
                    </a:xfrm>
                    <a:prstGeom prst="rect">
                      <a:avLst/>
                    </a:prstGeom>
                    <a:noFill/>
                    <a:ln w="9525">
                      <a:noFill/>
                      <a:miter lim="800000"/>
                      <a:headEnd/>
                      <a:tailEnd/>
                    </a:ln>
                  </pic:spPr>
                </pic:pic>
              </a:graphicData>
            </a:graphic>
          </wp:anchor>
        </w:drawing>
      </w: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73585B" w:rsidRPr="002D78CF" w:rsidRDefault="0073585B">
      <w:pPr>
        <w:spacing w:after="200" w:line="276" w:lineRule="auto"/>
        <w:ind w:firstLine="0"/>
        <w:rPr>
          <w:iCs/>
          <w:szCs w:val="28"/>
          <w:lang w:val="en-US"/>
        </w:rPr>
      </w:pPr>
    </w:p>
    <w:p w:rsidR="008C4508" w:rsidRPr="00110C57" w:rsidRDefault="00660345" w:rsidP="008C4508">
      <w:pPr>
        <w:ind w:firstLine="0"/>
        <w:jc w:val="center"/>
        <w:rPr>
          <w:rFonts w:ascii="Arial Narrow" w:eastAsia="Gulim" w:hAnsi="Arial Narrow" w:cstheme="minorHAnsi"/>
          <w:b/>
          <w:color w:val="4F81BD" w:themeColor="accent1"/>
          <w:sz w:val="96"/>
          <w:szCs w:val="96"/>
        </w:rPr>
      </w:pPr>
      <w:r w:rsidRPr="002D78CF">
        <w:rPr>
          <w:rFonts w:ascii="Arial Narrow" w:eastAsia="Gulim" w:hAnsi="Arial Narrow" w:cstheme="minorHAnsi"/>
          <w:b/>
          <w:color w:val="4F81BD" w:themeColor="accent1"/>
          <w:sz w:val="96"/>
          <w:szCs w:val="96"/>
        </w:rPr>
        <w:t>Доклад</w:t>
      </w:r>
      <w:r w:rsidRPr="00110C57">
        <w:rPr>
          <w:rFonts w:ascii="Arial Narrow" w:eastAsia="Gulim" w:hAnsi="Arial Narrow" w:cstheme="minorHAnsi"/>
          <w:b/>
          <w:color w:val="4F81BD" w:themeColor="accent1"/>
          <w:sz w:val="96"/>
          <w:szCs w:val="96"/>
        </w:rPr>
        <w:t xml:space="preserve"> </w:t>
      </w:r>
    </w:p>
    <w:p w:rsidR="008C4508" w:rsidRPr="002D78CF" w:rsidRDefault="008C4508" w:rsidP="008C4508">
      <w:pPr>
        <w:ind w:firstLine="0"/>
        <w:jc w:val="center"/>
        <w:rPr>
          <w:rFonts w:ascii="Arial Narrow" w:eastAsia="Gulim" w:hAnsi="Arial Narrow" w:cstheme="minorHAnsi"/>
          <w:b/>
          <w:color w:val="4F81BD" w:themeColor="accent1"/>
          <w:sz w:val="52"/>
          <w:szCs w:val="52"/>
        </w:rPr>
      </w:pPr>
      <w:r w:rsidRPr="002D78CF">
        <w:rPr>
          <w:rFonts w:ascii="Arial Narrow" w:eastAsia="Gulim" w:hAnsi="Arial Narrow" w:cstheme="minorHAnsi"/>
          <w:b/>
          <w:color w:val="4F81BD" w:themeColor="accent1"/>
          <w:sz w:val="52"/>
          <w:szCs w:val="52"/>
        </w:rPr>
        <w:t xml:space="preserve">об итогах работы </w:t>
      </w:r>
    </w:p>
    <w:p w:rsidR="008C4508" w:rsidRPr="002D78CF" w:rsidRDefault="008C4508" w:rsidP="008C4508">
      <w:pPr>
        <w:ind w:firstLine="0"/>
        <w:jc w:val="center"/>
        <w:rPr>
          <w:rFonts w:ascii="Arial Narrow" w:eastAsia="Gulim" w:hAnsi="Arial Narrow" w:cstheme="minorHAnsi"/>
          <w:b/>
          <w:color w:val="4F81BD" w:themeColor="accent1"/>
          <w:sz w:val="52"/>
          <w:szCs w:val="52"/>
        </w:rPr>
      </w:pPr>
      <w:r w:rsidRPr="002D78CF">
        <w:rPr>
          <w:rFonts w:ascii="Arial Narrow" w:eastAsia="Gulim" w:hAnsi="Arial Narrow" w:cstheme="minorHAnsi"/>
          <w:b/>
          <w:color w:val="4F81BD" w:themeColor="accent1"/>
          <w:sz w:val="52"/>
          <w:szCs w:val="52"/>
        </w:rPr>
        <w:t xml:space="preserve">Министерства труда и социальной защиты Российской Федерации </w:t>
      </w:r>
    </w:p>
    <w:p w:rsidR="008C4508" w:rsidRPr="002D78CF" w:rsidRDefault="008C4508" w:rsidP="008C4508">
      <w:pPr>
        <w:ind w:firstLine="0"/>
        <w:jc w:val="center"/>
        <w:rPr>
          <w:rFonts w:ascii="Arial Narrow" w:eastAsia="Gulim" w:hAnsi="Arial Narrow" w:cstheme="minorHAnsi"/>
          <w:b/>
          <w:color w:val="4F81BD" w:themeColor="accent1"/>
          <w:sz w:val="52"/>
          <w:szCs w:val="52"/>
        </w:rPr>
      </w:pPr>
      <w:r w:rsidRPr="002D78CF">
        <w:rPr>
          <w:rFonts w:ascii="Arial Narrow" w:eastAsia="Gulim" w:hAnsi="Arial Narrow" w:cstheme="minorHAnsi"/>
          <w:b/>
          <w:color w:val="4F81BD" w:themeColor="accent1"/>
          <w:sz w:val="52"/>
          <w:szCs w:val="52"/>
        </w:rPr>
        <w:t>в 201</w:t>
      </w:r>
      <w:r w:rsidR="00F638FC">
        <w:rPr>
          <w:rFonts w:ascii="Arial Narrow" w:eastAsia="Gulim" w:hAnsi="Arial Narrow" w:cstheme="minorHAnsi"/>
          <w:b/>
          <w:color w:val="4F81BD" w:themeColor="accent1"/>
          <w:sz w:val="52"/>
          <w:szCs w:val="52"/>
        </w:rPr>
        <w:t>7</w:t>
      </w:r>
      <w:r w:rsidRPr="002D78CF">
        <w:rPr>
          <w:rFonts w:ascii="Arial Narrow" w:eastAsia="Gulim" w:hAnsi="Arial Narrow" w:cstheme="minorHAnsi"/>
          <w:b/>
          <w:color w:val="4F81BD" w:themeColor="accent1"/>
          <w:sz w:val="52"/>
          <w:szCs w:val="52"/>
        </w:rPr>
        <w:t xml:space="preserve"> году и задачах на 201</w:t>
      </w:r>
      <w:r w:rsidR="00F638FC">
        <w:rPr>
          <w:rFonts w:ascii="Arial Narrow" w:eastAsia="Gulim" w:hAnsi="Arial Narrow" w:cstheme="minorHAnsi"/>
          <w:b/>
          <w:color w:val="4F81BD" w:themeColor="accent1"/>
          <w:sz w:val="52"/>
          <w:szCs w:val="52"/>
        </w:rPr>
        <w:t>8</w:t>
      </w:r>
      <w:r w:rsidRPr="002D78CF">
        <w:rPr>
          <w:rFonts w:ascii="Arial Narrow" w:eastAsia="Gulim" w:hAnsi="Arial Narrow" w:cstheme="minorHAnsi"/>
          <w:b/>
          <w:color w:val="4F81BD" w:themeColor="accent1"/>
          <w:sz w:val="52"/>
          <w:szCs w:val="52"/>
        </w:rPr>
        <w:t xml:space="preserve"> год</w:t>
      </w:r>
    </w:p>
    <w:p w:rsidR="00660345" w:rsidRPr="002D78CF" w:rsidRDefault="00660345" w:rsidP="00660345">
      <w:pPr>
        <w:ind w:firstLine="0"/>
        <w:jc w:val="center"/>
        <w:rPr>
          <w:rFonts w:ascii="Arial Narrow" w:eastAsia="Gulim" w:hAnsi="Arial Narrow" w:cstheme="minorHAnsi"/>
          <w:b/>
          <w:sz w:val="24"/>
          <w:szCs w:val="24"/>
        </w:rPr>
      </w:pPr>
    </w:p>
    <w:p w:rsidR="00660345" w:rsidRPr="002D78CF" w:rsidRDefault="00660345" w:rsidP="00660345">
      <w:pPr>
        <w:ind w:firstLine="0"/>
        <w:jc w:val="center"/>
        <w:rPr>
          <w:rFonts w:ascii="Arial Narrow" w:eastAsia="Gulim" w:hAnsi="Arial Narrow" w:cstheme="minorHAnsi"/>
          <w:b/>
          <w:sz w:val="24"/>
          <w:szCs w:val="24"/>
        </w:rPr>
      </w:pPr>
    </w:p>
    <w:p w:rsidR="008C4508" w:rsidRPr="002D78CF" w:rsidRDefault="008C4508" w:rsidP="00660345">
      <w:pPr>
        <w:ind w:firstLine="0"/>
        <w:jc w:val="center"/>
        <w:rPr>
          <w:rFonts w:ascii="Arial Narrow" w:eastAsia="Gulim" w:hAnsi="Arial Narrow" w:cstheme="minorHAnsi"/>
          <w:b/>
          <w:sz w:val="24"/>
          <w:szCs w:val="24"/>
        </w:rPr>
      </w:pPr>
    </w:p>
    <w:p w:rsidR="00660345" w:rsidRPr="002D78CF" w:rsidRDefault="00660345" w:rsidP="00660345">
      <w:pPr>
        <w:ind w:firstLine="0"/>
        <w:jc w:val="center"/>
        <w:rPr>
          <w:rFonts w:ascii="Arial Narrow" w:eastAsia="Gulim" w:hAnsi="Arial Narrow" w:cstheme="minorHAnsi"/>
          <w:b/>
          <w:sz w:val="24"/>
          <w:szCs w:val="24"/>
        </w:rPr>
      </w:pPr>
    </w:p>
    <w:p w:rsidR="00186091" w:rsidRPr="002D78CF" w:rsidRDefault="00186091" w:rsidP="00660345">
      <w:pPr>
        <w:ind w:firstLine="0"/>
        <w:jc w:val="center"/>
        <w:rPr>
          <w:rFonts w:ascii="Arial Narrow" w:eastAsia="Gulim" w:hAnsi="Arial Narrow" w:cstheme="minorHAnsi"/>
          <w:b/>
          <w:sz w:val="24"/>
          <w:szCs w:val="24"/>
        </w:rPr>
      </w:pPr>
    </w:p>
    <w:p w:rsidR="00186091" w:rsidRPr="002D78CF" w:rsidRDefault="00186091" w:rsidP="00660345">
      <w:pPr>
        <w:ind w:firstLine="0"/>
        <w:jc w:val="center"/>
        <w:rPr>
          <w:rFonts w:ascii="Arial Narrow" w:eastAsia="Gulim" w:hAnsi="Arial Narrow" w:cstheme="minorHAnsi"/>
          <w:b/>
          <w:sz w:val="24"/>
          <w:szCs w:val="24"/>
        </w:rPr>
      </w:pPr>
    </w:p>
    <w:p w:rsidR="00660345" w:rsidRPr="002D78CF" w:rsidRDefault="00660345" w:rsidP="00660345">
      <w:pPr>
        <w:ind w:firstLine="0"/>
        <w:jc w:val="center"/>
        <w:rPr>
          <w:rFonts w:ascii="Arial Narrow" w:eastAsia="Gulim" w:hAnsi="Arial Narrow" w:cstheme="minorHAnsi"/>
          <w:b/>
          <w:sz w:val="24"/>
          <w:szCs w:val="24"/>
        </w:rPr>
      </w:pPr>
    </w:p>
    <w:p w:rsidR="00660345" w:rsidRPr="002D78CF" w:rsidRDefault="00660345" w:rsidP="00660345">
      <w:pPr>
        <w:ind w:firstLine="0"/>
        <w:jc w:val="center"/>
        <w:rPr>
          <w:rFonts w:ascii="Arial Narrow" w:eastAsia="Gulim" w:hAnsi="Arial Narrow" w:cstheme="minorHAnsi"/>
          <w:b/>
          <w:sz w:val="24"/>
          <w:szCs w:val="24"/>
        </w:rPr>
      </w:pPr>
    </w:p>
    <w:p w:rsidR="00186091" w:rsidRPr="002D78CF" w:rsidRDefault="008C4508" w:rsidP="002D78CF">
      <w:pPr>
        <w:ind w:left="4956" w:firstLine="0"/>
        <w:jc w:val="center"/>
        <w:rPr>
          <w:rFonts w:ascii="Arial Narrow" w:eastAsia="Gulim" w:hAnsi="Arial Narrow" w:cstheme="minorHAnsi"/>
          <w:b/>
          <w:color w:val="4F81BD" w:themeColor="accent1"/>
          <w:sz w:val="36"/>
          <w:szCs w:val="36"/>
        </w:rPr>
      </w:pPr>
      <w:r w:rsidRPr="002D78CF">
        <w:rPr>
          <w:rFonts w:ascii="Arial Narrow" w:eastAsia="Gulim" w:hAnsi="Arial Narrow" w:cstheme="minorHAnsi"/>
          <w:b/>
          <w:color w:val="4F81BD" w:themeColor="accent1"/>
          <w:sz w:val="36"/>
          <w:szCs w:val="36"/>
        </w:rPr>
        <w:t>Коллегия Минтруда России</w:t>
      </w:r>
    </w:p>
    <w:p w:rsidR="00660345" w:rsidRPr="002D78CF" w:rsidRDefault="00F638FC" w:rsidP="002D78CF">
      <w:pPr>
        <w:ind w:left="4956" w:firstLine="0"/>
        <w:jc w:val="center"/>
        <w:rPr>
          <w:rFonts w:ascii="Arial Narrow" w:eastAsia="Gulim" w:hAnsi="Arial Narrow" w:cstheme="minorHAnsi"/>
          <w:b/>
          <w:color w:val="4F81BD" w:themeColor="accent1"/>
          <w:sz w:val="36"/>
          <w:szCs w:val="36"/>
        </w:rPr>
      </w:pPr>
      <w:r>
        <w:rPr>
          <w:rFonts w:ascii="Arial Narrow" w:eastAsia="Gulim" w:hAnsi="Arial Narrow" w:cstheme="minorHAnsi"/>
          <w:b/>
          <w:color w:val="4F81BD" w:themeColor="accent1"/>
          <w:sz w:val="36"/>
          <w:szCs w:val="36"/>
        </w:rPr>
        <w:t>23</w:t>
      </w:r>
      <w:r w:rsidR="008C4508" w:rsidRPr="002D78CF">
        <w:rPr>
          <w:rFonts w:ascii="Arial Narrow" w:eastAsia="Gulim" w:hAnsi="Arial Narrow" w:cstheme="minorHAnsi"/>
          <w:b/>
          <w:color w:val="4F81BD" w:themeColor="accent1"/>
          <w:sz w:val="36"/>
          <w:szCs w:val="36"/>
        </w:rPr>
        <w:t xml:space="preserve"> марта, </w:t>
      </w:r>
      <w:r w:rsidR="00186091" w:rsidRPr="002D78CF">
        <w:rPr>
          <w:rFonts w:ascii="Arial Narrow" w:eastAsia="Gulim" w:hAnsi="Arial Narrow" w:cstheme="minorHAnsi"/>
          <w:b/>
          <w:color w:val="4F81BD" w:themeColor="accent1"/>
          <w:sz w:val="36"/>
          <w:szCs w:val="36"/>
        </w:rPr>
        <w:t>201</w:t>
      </w:r>
      <w:r>
        <w:rPr>
          <w:rFonts w:ascii="Arial Narrow" w:eastAsia="Gulim" w:hAnsi="Arial Narrow" w:cstheme="minorHAnsi"/>
          <w:b/>
          <w:color w:val="4F81BD" w:themeColor="accent1"/>
          <w:sz w:val="36"/>
          <w:szCs w:val="36"/>
        </w:rPr>
        <w:t>8</w:t>
      </w:r>
      <w:r w:rsidR="00186091" w:rsidRPr="002D78CF">
        <w:rPr>
          <w:rFonts w:ascii="Arial Narrow" w:eastAsia="Gulim" w:hAnsi="Arial Narrow" w:cstheme="minorHAnsi"/>
          <w:b/>
          <w:color w:val="4F81BD" w:themeColor="accent1"/>
          <w:sz w:val="36"/>
          <w:szCs w:val="36"/>
        </w:rPr>
        <w:t xml:space="preserve"> </w:t>
      </w:r>
    </w:p>
    <w:p w:rsidR="00660345" w:rsidRPr="002D78CF" w:rsidRDefault="00660345" w:rsidP="00247BB2">
      <w:pPr>
        <w:ind w:firstLine="0"/>
        <w:jc w:val="center"/>
        <w:rPr>
          <w:rFonts w:ascii="Arial Narrow" w:hAnsi="Arial Narrow"/>
          <w:iCs/>
          <w:sz w:val="36"/>
          <w:szCs w:val="28"/>
        </w:rPr>
      </w:pPr>
    </w:p>
    <w:p w:rsidR="005F7E27" w:rsidRPr="002D78CF" w:rsidRDefault="005F7E27">
      <w:pPr>
        <w:spacing w:after="200" w:line="276" w:lineRule="auto"/>
        <w:ind w:firstLine="0"/>
        <w:rPr>
          <w:iCs/>
          <w:szCs w:val="28"/>
        </w:rPr>
      </w:pPr>
      <w:r w:rsidRPr="002D78CF">
        <w:rPr>
          <w:iCs/>
          <w:szCs w:val="28"/>
        </w:rPr>
        <w:br w:type="page"/>
      </w:r>
    </w:p>
    <w:p w:rsidR="0073585B" w:rsidRPr="002D78CF" w:rsidRDefault="0073585B" w:rsidP="00B6159D">
      <w:pPr>
        <w:spacing w:line="276" w:lineRule="auto"/>
        <w:ind w:firstLine="0"/>
        <w:rPr>
          <w:iCs/>
          <w:szCs w:val="28"/>
        </w:rPr>
      </w:pPr>
    </w:p>
    <w:p w:rsidR="0073585B" w:rsidRPr="002D78CF" w:rsidRDefault="0073585B">
      <w:pPr>
        <w:spacing w:after="200" w:line="276" w:lineRule="auto"/>
        <w:ind w:firstLine="0"/>
        <w:rPr>
          <w:iCs/>
          <w:szCs w:val="28"/>
        </w:rPr>
      </w:pPr>
    </w:p>
    <w:sdt>
      <w:sdtPr>
        <w:rPr>
          <w:rFonts w:ascii="Arial Narrow" w:eastAsia="Times New Roman" w:hAnsi="Arial Narrow" w:cs="Arial"/>
          <w:b w:val="0"/>
          <w:bCs w:val="0"/>
          <w:noProof/>
          <w:color w:val="auto"/>
          <w:sz w:val="20"/>
          <w:szCs w:val="20"/>
        </w:rPr>
        <w:id w:val="-1042129996"/>
        <w:docPartObj>
          <w:docPartGallery w:val="Table of Contents"/>
          <w:docPartUnique/>
        </w:docPartObj>
      </w:sdtPr>
      <w:sdtEndPr>
        <w:rPr>
          <w:rFonts w:ascii="Arial" w:hAnsi="Arial"/>
          <w:b/>
          <w:bCs/>
          <w:color w:val="1F497D"/>
        </w:rPr>
      </w:sdtEndPr>
      <w:sdtContent>
        <w:bookmarkStart w:id="0" w:name="Оглавление" w:displacedByCustomXml="prev"/>
        <w:p w:rsidR="001852D1" w:rsidRPr="009118D9" w:rsidRDefault="005454B7" w:rsidP="009118D9">
          <w:pPr>
            <w:pStyle w:val="aff7"/>
            <w:spacing w:before="0"/>
            <w:ind w:left="-992" w:right="284"/>
            <w:jc w:val="center"/>
            <w:rPr>
              <w:rFonts w:ascii="Arial Narrow" w:hAnsi="Arial Narrow" w:cs="Arial"/>
              <w:color w:val="auto"/>
            </w:rPr>
          </w:pPr>
          <w:r w:rsidRPr="009118D9">
            <w:rPr>
              <w:rFonts w:ascii="Arial Narrow" w:hAnsi="Arial Narrow" w:cs="Arial"/>
              <w:color w:val="auto"/>
            </w:rPr>
            <w:t>ОГЛАВЛЕНИЕ</w:t>
          </w:r>
        </w:p>
        <w:bookmarkEnd w:id="0"/>
        <w:p w:rsidR="009118D9" w:rsidRDefault="009118D9" w:rsidP="00DC3089">
          <w:pPr>
            <w:pStyle w:val="1a"/>
          </w:pPr>
        </w:p>
        <w:p w:rsidR="00DC3089" w:rsidRPr="00EC0077" w:rsidRDefault="00F70383" w:rsidP="00EC0077">
          <w:pPr>
            <w:pStyle w:val="1a"/>
            <w:spacing w:after="240"/>
            <w:rPr>
              <w:rFonts w:asciiTheme="minorHAnsi" w:eastAsiaTheme="minorEastAsia" w:hAnsiTheme="minorHAnsi" w:cstheme="minorBidi"/>
              <w:color w:val="auto"/>
              <w:sz w:val="24"/>
              <w:szCs w:val="24"/>
            </w:rPr>
          </w:pPr>
          <w:r w:rsidRPr="00F70383">
            <w:rPr>
              <w:rFonts w:ascii="Arial Narrow" w:hAnsi="Arial Narrow"/>
              <w:caps/>
              <w:color w:val="auto"/>
              <w:sz w:val="18"/>
              <w:szCs w:val="18"/>
            </w:rPr>
            <w:fldChar w:fldCharType="begin"/>
          </w:r>
          <w:r w:rsidR="00FE02CD" w:rsidRPr="002D78CF">
            <w:rPr>
              <w:rFonts w:ascii="Arial Narrow" w:hAnsi="Arial Narrow"/>
              <w:caps/>
              <w:color w:val="auto"/>
              <w:sz w:val="18"/>
              <w:szCs w:val="18"/>
            </w:rPr>
            <w:instrText xml:space="preserve"> TOC \o "1-3" \h \z \u </w:instrText>
          </w:r>
          <w:r w:rsidRPr="00F70383">
            <w:rPr>
              <w:rFonts w:ascii="Arial Narrow" w:hAnsi="Arial Narrow"/>
              <w:caps/>
              <w:color w:val="auto"/>
              <w:sz w:val="18"/>
              <w:szCs w:val="18"/>
            </w:rPr>
            <w:fldChar w:fldCharType="separate"/>
          </w:r>
          <w:hyperlink w:anchor="_Toc508956383" w:history="1">
            <w:r w:rsidR="00237618">
              <w:rPr>
                <w:rStyle w:val="afe"/>
                <w:sz w:val="24"/>
                <w:szCs w:val="24"/>
              </w:rPr>
              <w:t>ВВЕДЕНИЕ - О</w:t>
            </w:r>
            <w:r w:rsidR="00DC3089" w:rsidRPr="00EC0077">
              <w:rPr>
                <w:rStyle w:val="afe"/>
                <w:sz w:val="24"/>
                <w:szCs w:val="24"/>
              </w:rPr>
              <w:t>СНОВНЫЕ ИТОГИ 2017 ГОДА</w:t>
            </w:r>
            <w:r w:rsidR="00237618">
              <w:rPr>
                <w:rStyle w:val="afe"/>
                <w:sz w:val="24"/>
                <w:szCs w:val="24"/>
              </w:rPr>
              <w:t xml:space="preserve"> </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_Toc508956383 \h </w:instrText>
            </w:r>
            <w:r w:rsidRPr="00EC0077">
              <w:rPr>
                <w:webHidden/>
                <w:sz w:val="24"/>
                <w:szCs w:val="24"/>
              </w:rPr>
            </w:r>
            <w:r w:rsidRPr="00EC0077">
              <w:rPr>
                <w:webHidden/>
                <w:sz w:val="24"/>
                <w:szCs w:val="24"/>
              </w:rPr>
              <w:fldChar w:fldCharType="separate"/>
            </w:r>
            <w:r w:rsidR="00DC3089" w:rsidRPr="00EC0077">
              <w:rPr>
                <w:webHidden/>
                <w:sz w:val="24"/>
                <w:szCs w:val="24"/>
              </w:rPr>
              <w:t>4</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389" w:history="1">
            <w:r w:rsidR="00DC3089" w:rsidRPr="00EC0077">
              <w:rPr>
                <w:rStyle w:val="afe"/>
                <w:sz w:val="24"/>
                <w:szCs w:val="24"/>
              </w:rPr>
              <w:t xml:space="preserve">1. </w:t>
            </w:r>
            <w:r w:rsidR="00237618" w:rsidRPr="00237618">
              <w:rPr>
                <w:rStyle w:val="afe"/>
                <w:sz w:val="24"/>
                <w:szCs w:val="24"/>
              </w:rPr>
              <w:t>Цель 1</w:t>
            </w:r>
            <w:r w:rsidR="00237618">
              <w:rPr>
                <w:rStyle w:val="afe"/>
                <w:sz w:val="24"/>
                <w:szCs w:val="24"/>
              </w:rPr>
              <w:t xml:space="preserve"> -</w:t>
            </w:r>
            <w:r w:rsidR="00237618" w:rsidRPr="00237618">
              <w:rPr>
                <w:rStyle w:val="afe"/>
                <w:sz w:val="24"/>
                <w:szCs w:val="24"/>
              </w:rPr>
              <w:t xml:space="preserve"> </w:t>
            </w:r>
            <w:r w:rsidR="00DC3089" w:rsidRPr="00EC0077">
              <w:rPr>
                <w:rStyle w:val="afe"/>
                <w:sz w:val="24"/>
                <w:szCs w:val="24"/>
              </w:rPr>
              <w:t>ДОСТОЙНЫЙ ТРУД, СПРАВЕДЛИВАЯ ЗАРПЛАТА.</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_Toc508956389 \h </w:instrText>
            </w:r>
            <w:r w:rsidRPr="00EC0077">
              <w:rPr>
                <w:webHidden/>
                <w:sz w:val="24"/>
                <w:szCs w:val="24"/>
              </w:rPr>
            </w:r>
            <w:r w:rsidRPr="00EC0077">
              <w:rPr>
                <w:webHidden/>
                <w:sz w:val="24"/>
                <w:szCs w:val="24"/>
              </w:rPr>
              <w:fldChar w:fldCharType="separate"/>
            </w:r>
            <w:r w:rsidR="00DC3089" w:rsidRPr="00EC0077">
              <w:rPr>
                <w:webHidden/>
                <w:sz w:val="24"/>
                <w:szCs w:val="24"/>
              </w:rPr>
              <w:t>7</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390" w:history="1">
            <w:r w:rsidR="00DC3089" w:rsidRPr="00EC0077">
              <w:rPr>
                <w:rStyle w:val="afe"/>
                <w:sz w:val="24"/>
                <w:szCs w:val="24"/>
              </w:rPr>
              <w:t>1.1. Квалификации и профессиональные достижения определяют размер заработной платы работников</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_Toc508956390 \h </w:instrText>
            </w:r>
            <w:r w:rsidRPr="00EC0077">
              <w:rPr>
                <w:webHidden/>
                <w:sz w:val="24"/>
                <w:szCs w:val="24"/>
              </w:rPr>
            </w:r>
            <w:r w:rsidRPr="00EC0077">
              <w:rPr>
                <w:webHidden/>
                <w:sz w:val="24"/>
                <w:szCs w:val="24"/>
              </w:rPr>
              <w:fldChar w:fldCharType="separate"/>
            </w:r>
            <w:r w:rsidR="00DC3089" w:rsidRPr="00EC0077">
              <w:rPr>
                <w:webHidden/>
                <w:sz w:val="24"/>
                <w:szCs w:val="24"/>
              </w:rPr>
              <w:t>7</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391" w:history="1">
            <w:r w:rsidR="00DC3089" w:rsidRPr="00EC0077">
              <w:rPr>
                <w:rStyle w:val="afe"/>
                <w:sz w:val="24"/>
                <w:szCs w:val="24"/>
              </w:rPr>
              <w:t>1.2. Расширены возможности трудоустройства граждан</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_Toc508956391 \h </w:instrText>
            </w:r>
            <w:r w:rsidRPr="00EC0077">
              <w:rPr>
                <w:webHidden/>
                <w:sz w:val="24"/>
                <w:szCs w:val="24"/>
              </w:rPr>
            </w:r>
            <w:r w:rsidRPr="00EC0077">
              <w:rPr>
                <w:webHidden/>
                <w:sz w:val="24"/>
                <w:szCs w:val="24"/>
              </w:rPr>
              <w:fldChar w:fldCharType="separate"/>
            </w:r>
            <w:r w:rsidR="00DC3089" w:rsidRPr="00EC0077">
              <w:rPr>
                <w:webHidden/>
                <w:sz w:val="24"/>
                <w:szCs w:val="24"/>
              </w:rPr>
              <w:t>11</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392" w:history="1">
            <w:r w:rsidR="00DC3089" w:rsidRPr="00EC0077">
              <w:rPr>
                <w:rStyle w:val="afe"/>
                <w:sz w:val="24"/>
                <w:szCs w:val="24"/>
              </w:rPr>
              <w:t>1.3. Обеспечено улучшение условий труда</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_Toc508956392 \h </w:instrText>
            </w:r>
            <w:r w:rsidRPr="00EC0077">
              <w:rPr>
                <w:webHidden/>
                <w:sz w:val="24"/>
                <w:szCs w:val="24"/>
              </w:rPr>
            </w:r>
            <w:r w:rsidRPr="00EC0077">
              <w:rPr>
                <w:webHidden/>
                <w:sz w:val="24"/>
                <w:szCs w:val="24"/>
              </w:rPr>
              <w:fldChar w:fldCharType="separate"/>
            </w:r>
            <w:r w:rsidR="00DC3089" w:rsidRPr="00EC0077">
              <w:rPr>
                <w:webHidden/>
                <w:sz w:val="24"/>
                <w:szCs w:val="24"/>
              </w:rPr>
              <w:t>20</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393" w:history="1">
            <w:r w:rsidR="00DC3089" w:rsidRPr="00EC0077">
              <w:rPr>
                <w:rStyle w:val="afe"/>
                <w:sz w:val="24"/>
                <w:szCs w:val="24"/>
              </w:rPr>
              <w:t>1.4. Трудовые права граждан защищены</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_Toc508956393 \h </w:instrText>
            </w:r>
            <w:r w:rsidRPr="00EC0077">
              <w:rPr>
                <w:webHidden/>
                <w:sz w:val="24"/>
                <w:szCs w:val="24"/>
              </w:rPr>
            </w:r>
            <w:r w:rsidRPr="00EC0077">
              <w:rPr>
                <w:webHidden/>
                <w:sz w:val="24"/>
                <w:szCs w:val="24"/>
              </w:rPr>
              <w:fldChar w:fldCharType="separate"/>
            </w:r>
            <w:r w:rsidR="00DC3089" w:rsidRPr="00EC0077">
              <w:rPr>
                <w:webHidden/>
                <w:sz w:val="24"/>
                <w:szCs w:val="24"/>
              </w:rPr>
              <w:t>26</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394" w:history="1">
            <w:r w:rsidR="00DC3089" w:rsidRPr="00EC0077">
              <w:rPr>
                <w:rStyle w:val="afe"/>
                <w:sz w:val="24"/>
                <w:szCs w:val="24"/>
              </w:rPr>
              <w:t xml:space="preserve">2. </w:t>
            </w:r>
            <w:r w:rsidR="00237618">
              <w:rPr>
                <w:rStyle w:val="afe"/>
                <w:sz w:val="24"/>
                <w:szCs w:val="24"/>
              </w:rPr>
              <w:t xml:space="preserve">Цель 2 - </w:t>
            </w:r>
            <w:r w:rsidR="00DC3089" w:rsidRPr="00EC0077">
              <w:rPr>
                <w:rStyle w:val="afe"/>
                <w:sz w:val="24"/>
                <w:szCs w:val="24"/>
              </w:rPr>
              <w:t>ДОСТОЙНАЯ ПЕНСИЯ ЗА ПРОДОЛЖИТЕЛЬНЫЙ ДОБРОСОВЕСТНЫЙ ТРУД</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_Toc508956394 \h </w:instrText>
            </w:r>
            <w:r w:rsidRPr="00EC0077">
              <w:rPr>
                <w:webHidden/>
                <w:sz w:val="24"/>
                <w:szCs w:val="24"/>
              </w:rPr>
            </w:r>
            <w:r w:rsidRPr="00EC0077">
              <w:rPr>
                <w:webHidden/>
                <w:sz w:val="24"/>
                <w:szCs w:val="24"/>
              </w:rPr>
              <w:fldChar w:fldCharType="separate"/>
            </w:r>
            <w:r w:rsidR="00DC3089" w:rsidRPr="00EC0077">
              <w:rPr>
                <w:webHidden/>
                <w:sz w:val="24"/>
                <w:szCs w:val="24"/>
              </w:rPr>
              <w:t>33</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395" w:history="1">
            <w:r w:rsidR="00DC3089" w:rsidRPr="00EC0077">
              <w:rPr>
                <w:rStyle w:val="afe"/>
                <w:sz w:val="24"/>
                <w:szCs w:val="24"/>
              </w:rPr>
              <w:t xml:space="preserve">3. </w:t>
            </w:r>
            <w:r w:rsidR="00237618">
              <w:rPr>
                <w:rStyle w:val="afe"/>
                <w:sz w:val="24"/>
                <w:szCs w:val="24"/>
              </w:rPr>
              <w:t xml:space="preserve">Цель 3 - </w:t>
            </w:r>
            <w:r w:rsidR="00DC3089" w:rsidRPr="00EC0077">
              <w:rPr>
                <w:rStyle w:val="afe"/>
                <w:sz w:val="24"/>
                <w:szCs w:val="24"/>
              </w:rPr>
              <w:t>УЛУЧШЕНИЕ ДЕМОГРАФИЧЕСКОЙ СИТУАЦИИ. СЕМЬИ С ДЕТЬМИ ПОЛУЧАТ ГОСУДАРСТВЕННУЮ ПОДДЕРЖКУ</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_Toc508956395 \h </w:instrText>
            </w:r>
            <w:r w:rsidRPr="00EC0077">
              <w:rPr>
                <w:webHidden/>
                <w:sz w:val="24"/>
                <w:szCs w:val="24"/>
              </w:rPr>
            </w:r>
            <w:r w:rsidRPr="00EC0077">
              <w:rPr>
                <w:webHidden/>
                <w:sz w:val="24"/>
                <w:szCs w:val="24"/>
              </w:rPr>
              <w:fldChar w:fldCharType="separate"/>
            </w:r>
            <w:r w:rsidR="00DC3089" w:rsidRPr="00EC0077">
              <w:rPr>
                <w:webHidden/>
                <w:sz w:val="24"/>
                <w:szCs w:val="24"/>
              </w:rPr>
              <w:t>38</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396" w:history="1">
            <w:r w:rsidR="00DC3089" w:rsidRPr="00EC0077">
              <w:rPr>
                <w:rStyle w:val="afe"/>
                <w:sz w:val="24"/>
                <w:szCs w:val="24"/>
              </w:rPr>
              <w:t>3.1. Реализация государственной демографической политики, улучшение демографической ситуации</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_Toc508956396 \h </w:instrText>
            </w:r>
            <w:r w:rsidRPr="00EC0077">
              <w:rPr>
                <w:webHidden/>
                <w:sz w:val="24"/>
                <w:szCs w:val="24"/>
              </w:rPr>
            </w:r>
            <w:r w:rsidRPr="00EC0077">
              <w:rPr>
                <w:webHidden/>
                <w:sz w:val="24"/>
                <w:szCs w:val="24"/>
              </w:rPr>
              <w:fldChar w:fldCharType="separate"/>
            </w:r>
            <w:r w:rsidR="00DC3089" w:rsidRPr="00EC0077">
              <w:rPr>
                <w:webHidden/>
                <w:sz w:val="24"/>
                <w:szCs w:val="24"/>
              </w:rPr>
              <w:t>38</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397" w:history="1">
            <w:r w:rsidR="00DC3089" w:rsidRPr="00EC0077">
              <w:rPr>
                <w:rStyle w:val="afe"/>
                <w:sz w:val="24"/>
                <w:szCs w:val="24"/>
              </w:rPr>
              <w:t>3.2. Реализация государственной семейной политики и государственной политики в интересах женщин</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_Toc508956397 \h </w:instrText>
            </w:r>
            <w:r w:rsidRPr="00EC0077">
              <w:rPr>
                <w:webHidden/>
                <w:sz w:val="24"/>
                <w:szCs w:val="24"/>
              </w:rPr>
            </w:r>
            <w:r w:rsidRPr="00EC0077">
              <w:rPr>
                <w:webHidden/>
                <w:sz w:val="24"/>
                <w:szCs w:val="24"/>
              </w:rPr>
              <w:fldChar w:fldCharType="separate"/>
            </w:r>
            <w:r w:rsidR="00DC3089" w:rsidRPr="00EC0077">
              <w:rPr>
                <w:webHidden/>
                <w:sz w:val="24"/>
                <w:szCs w:val="24"/>
              </w:rPr>
              <w:t>43</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398" w:history="1">
            <w:r w:rsidR="00DC3089" w:rsidRPr="00EC0077">
              <w:rPr>
                <w:rStyle w:val="afe"/>
                <w:sz w:val="24"/>
                <w:szCs w:val="24"/>
              </w:rPr>
              <w:t xml:space="preserve">4. </w:t>
            </w:r>
            <w:r w:rsidR="00237618">
              <w:rPr>
                <w:rStyle w:val="afe"/>
                <w:sz w:val="24"/>
                <w:szCs w:val="24"/>
              </w:rPr>
              <w:t>Цель 4 -</w:t>
            </w:r>
            <w:r w:rsidR="00DC3089" w:rsidRPr="00EC0077">
              <w:rPr>
                <w:rStyle w:val="afe"/>
                <w:sz w:val="24"/>
                <w:szCs w:val="24"/>
              </w:rPr>
              <w:t>СОЦИАЛЬНАЯ ЗАЩИТА ПРИБЛИЗИТСЯ К ЧЕЛОВЕКУ, СОЦИАЛЬНАЯ ПОДДЕРЖКА СТАНЕТ АДРЕСНОЙ</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_Toc508956398 \h </w:instrText>
            </w:r>
            <w:r w:rsidRPr="00EC0077">
              <w:rPr>
                <w:webHidden/>
                <w:sz w:val="24"/>
                <w:szCs w:val="24"/>
              </w:rPr>
            </w:r>
            <w:r w:rsidRPr="00EC0077">
              <w:rPr>
                <w:webHidden/>
                <w:sz w:val="24"/>
                <w:szCs w:val="24"/>
              </w:rPr>
              <w:fldChar w:fldCharType="separate"/>
            </w:r>
            <w:r w:rsidR="00DC3089" w:rsidRPr="00EC0077">
              <w:rPr>
                <w:webHidden/>
                <w:sz w:val="24"/>
                <w:szCs w:val="24"/>
              </w:rPr>
              <w:t>45</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399" w:history="1">
            <w:r w:rsidR="00DC3089" w:rsidRPr="00EC0077">
              <w:rPr>
                <w:rStyle w:val="afe"/>
                <w:sz w:val="24"/>
                <w:szCs w:val="24"/>
              </w:rPr>
              <w:t>4.1 Социальные услуги доступны для граждан, нуждающихся в социальном обслуживании</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_Toc508956399 \h </w:instrText>
            </w:r>
            <w:r w:rsidRPr="00EC0077">
              <w:rPr>
                <w:webHidden/>
                <w:sz w:val="24"/>
                <w:szCs w:val="24"/>
              </w:rPr>
            </w:r>
            <w:r w:rsidRPr="00EC0077">
              <w:rPr>
                <w:webHidden/>
                <w:sz w:val="24"/>
                <w:szCs w:val="24"/>
              </w:rPr>
              <w:fldChar w:fldCharType="separate"/>
            </w:r>
            <w:r w:rsidR="00DC3089" w:rsidRPr="00EC0077">
              <w:rPr>
                <w:webHidden/>
                <w:sz w:val="24"/>
                <w:szCs w:val="24"/>
              </w:rPr>
              <w:t>45</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00" w:history="1">
            <w:r w:rsidR="00DC3089" w:rsidRPr="00EC0077">
              <w:rPr>
                <w:rStyle w:val="afe"/>
                <w:sz w:val="24"/>
                <w:szCs w:val="24"/>
              </w:rPr>
              <w:t>4.2. Нуждающиеся    граждане    получают    адресную    социальную    поддержку</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_Toc508956400 \h </w:instrText>
            </w:r>
            <w:r w:rsidRPr="00EC0077">
              <w:rPr>
                <w:webHidden/>
                <w:sz w:val="24"/>
                <w:szCs w:val="24"/>
              </w:rPr>
            </w:r>
            <w:r w:rsidRPr="00EC0077">
              <w:rPr>
                <w:webHidden/>
                <w:sz w:val="24"/>
                <w:szCs w:val="24"/>
              </w:rPr>
              <w:fldChar w:fldCharType="separate"/>
            </w:r>
            <w:r w:rsidR="00DC3089" w:rsidRPr="00EC0077">
              <w:rPr>
                <w:webHidden/>
                <w:sz w:val="24"/>
                <w:szCs w:val="24"/>
              </w:rPr>
              <w:t>49</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01" w:history="1">
            <w:r w:rsidR="00DC3089" w:rsidRPr="00EC0077">
              <w:rPr>
                <w:rStyle w:val="afe"/>
                <w:sz w:val="24"/>
                <w:szCs w:val="24"/>
              </w:rPr>
              <w:t>4.3. Созданы условия для интеграции лиц с ограниченными возможностями здоровья в общество</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_Toc508956401 \h </w:instrText>
            </w:r>
            <w:r w:rsidRPr="00EC0077">
              <w:rPr>
                <w:webHidden/>
                <w:sz w:val="24"/>
                <w:szCs w:val="24"/>
              </w:rPr>
            </w:r>
            <w:r w:rsidRPr="00EC0077">
              <w:rPr>
                <w:webHidden/>
                <w:sz w:val="24"/>
                <w:szCs w:val="24"/>
              </w:rPr>
              <w:fldChar w:fldCharType="separate"/>
            </w:r>
            <w:r w:rsidR="00DC3089" w:rsidRPr="00EC0077">
              <w:rPr>
                <w:webHidden/>
                <w:sz w:val="24"/>
                <w:szCs w:val="24"/>
              </w:rPr>
              <w:t>61</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02" w:history="1">
            <w:r w:rsidR="00DC3089" w:rsidRPr="00EC0077">
              <w:rPr>
                <w:rStyle w:val="afe"/>
                <w:sz w:val="24"/>
                <w:szCs w:val="24"/>
              </w:rPr>
              <w:t>4.4. Решения учреждений медико-социальной экспертизы становятся более объективными и прозрачными</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_Toc508956402 \h </w:instrText>
            </w:r>
            <w:r w:rsidRPr="00EC0077">
              <w:rPr>
                <w:webHidden/>
                <w:sz w:val="24"/>
                <w:szCs w:val="24"/>
              </w:rPr>
            </w:r>
            <w:r w:rsidRPr="00EC0077">
              <w:rPr>
                <w:webHidden/>
                <w:sz w:val="24"/>
                <w:szCs w:val="24"/>
              </w:rPr>
              <w:fldChar w:fldCharType="separate"/>
            </w:r>
            <w:r w:rsidR="00DC3089" w:rsidRPr="00EC0077">
              <w:rPr>
                <w:webHidden/>
                <w:sz w:val="24"/>
                <w:szCs w:val="24"/>
              </w:rPr>
              <w:t>65</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03" w:history="1">
            <w:r w:rsidR="00DC3089" w:rsidRPr="00EC0077">
              <w:rPr>
                <w:rStyle w:val="afe"/>
                <w:sz w:val="24"/>
                <w:szCs w:val="24"/>
              </w:rPr>
              <w:t>4.5. Созданы условия для формирования системы комплексной реабилитации инвалидов, основанной на принципах межведомственного взаимодействия и оказания ранней помощи</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_Toc508956403 \h </w:instrText>
            </w:r>
            <w:r w:rsidRPr="00EC0077">
              <w:rPr>
                <w:webHidden/>
                <w:sz w:val="24"/>
                <w:szCs w:val="24"/>
              </w:rPr>
            </w:r>
            <w:r w:rsidRPr="00EC0077">
              <w:rPr>
                <w:webHidden/>
                <w:sz w:val="24"/>
                <w:szCs w:val="24"/>
              </w:rPr>
              <w:fldChar w:fldCharType="separate"/>
            </w:r>
            <w:r w:rsidR="00DC3089" w:rsidRPr="00EC0077">
              <w:rPr>
                <w:webHidden/>
                <w:sz w:val="24"/>
                <w:szCs w:val="24"/>
              </w:rPr>
              <w:t>67</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04" w:history="1">
            <w:r w:rsidR="00DC3089" w:rsidRPr="00EC0077">
              <w:rPr>
                <w:rStyle w:val="afe"/>
                <w:sz w:val="24"/>
                <w:szCs w:val="24"/>
              </w:rPr>
              <w:t>4.6. Создание высокопроизводительных рабочих мест на протезно-ортопедических предприятиях и повышение производительности труда</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_Toc508956404 \h </w:instrText>
            </w:r>
            <w:r w:rsidRPr="00EC0077">
              <w:rPr>
                <w:webHidden/>
                <w:sz w:val="24"/>
                <w:szCs w:val="24"/>
              </w:rPr>
            </w:r>
            <w:r w:rsidRPr="00EC0077">
              <w:rPr>
                <w:webHidden/>
                <w:sz w:val="24"/>
                <w:szCs w:val="24"/>
              </w:rPr>
              <w:fldChar w:fldCharType="separate"/>
            </w:r>
            <w:r w:rsidR="00DC3089" w:rsidRPr="00EC0077">
              <w:rPr>
                <w:webHidden/>
                <w:sz w:val="24"/>
                <w:szCs w:val="24"/>
              </w:rPr>
              <w:t>73</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05" w:history="1">
            <w:r w:rsidR="00DC3089" w:rsidRPr="00EC0077">
              <w:rPr>
                <w:rStyle w:val="afe"/>
                <w:sz w:val="24"/>
                <w:szCs w:val="24"/>
              </w:rPr>
              <w:t>5.</w:t>
            </w:r>
            <w:r w:rsidR="00237618">
              <w:rPr>
                <w:rStyle w:val="afe"/>
                <w:sz w:val="24"/>
                <w:szCs w:val="24"/>
              </w:rPr>
              <w:t>Цель 5 -</w:t>
            </w:r>
            <w:r w:rsidR="00DC3089" w:rsidRPr="00EC0077">
              <w:rPr>
                <w:rStyle w:val="afe"/>
                <w:sz w:val="24"/>
                <w:szCs w:val="24"/>
              </w:rPr>
              <w:t xml:space="preserve"> ГОСУДАРСТВЕННАЯ ГРАЖДАНСКАЯ СЛУЖБА - ОТКРЫТА И ПРОФЕССИОНАЛЬНА</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_Toc508956405 \h </w:instrText>
            </w:r>
            <w:r w:rsidRPr="00EC0077">
              <w:rPr>
                <w:webHidden/>
                <w:sz w:val="24"/>
                <w:szCs w:val="24"/>
              </w:rPr>
            </w:r>
            <w:r w:rsidRPr="00EC0077">
              <w:rPr>
                <w:webHidden/>
                <w:sz w:val="24"/>
                <w:szCs w:val="24"/>
              </w:rPr>
              <w:fldChar w:fldCharType="separate"/>
            </w:r>
            <w:r w:rsidR="00DC3089" w:rsidRPr="00EC0077">
              <w:rPr>
                <w:webHidden/>
                <w:sz w:val="24"/>
                <w:szCs w:val="24"/>
              </w:rPr>
              <w:t>75</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06" w:history="1">
            <w:r w:rsidR="00DC3089" w:rsidRPr="00EC0077">
              <w:rPr>
                <w:rStyle w:val="afe"/>
                <w:sz w:val="24"/>
                <w:szCs w:val="24"/>
              </w:rPr>
              <w:t>5.1. Повышение качества кадровой работы на государственной гражданской службе</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_Toc508956406 \h </w:instrText>
            </w:r>
            <w:r w:rsidRPr="00EC0077">
              <w:rPr>
                <w:webHidden/>
                <w:sz w:val="24"/>
                <w:szCs w:val="24"/>
              </w:rPr>
            </w:r>
            <w:r w:rsidRPr="00EC0077">
              <w:rPr>
                <w:webHidden/>
                <w:sz w:val="24"/>
                <w:szCs w:val="24"/>
              </w:rPr>
              <w:fldChar w:fldCharType="separate"/>
            </w:r>
            <w:r w:rsidR="00DC3089" w:rsidRPr="00EC0077">
              <w:rPr>
                <w:webHidden/>
                <w:sz w:val="24"/>
                <w:szCs w:val="24"/>
              </w:rPr>
              <w:t>76</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07" w:history="1">
            <w:r w:rsidR="00DC3089" w:rsidRPr="00EC0077">
              <w:rPr>
                <w:rStyle w:val="afe"/>
                <w:sz w:val="24"/>
                <w:szCs w:val="24"/>
              </w:rPr>
              <w:t>5.2. Повышение профессионализма и компетентности государственных гражданских служащих</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_Toc508956407 \h </w:instrText>
            </w:r>
            <w:r w:rsidRPr="00EC0077">
              <w:rPr>
                <w:webHidden/>
                <w:sz w:val="24"/>
                <w:szCs w:val="24"/>
              </w:rPr>
            </w:r>
            <w:r w:rsidRPr="00EC0077">
              <w:rPr>
                <w:webHidden/>
                <w:sz w:val="24"/>
                <w:szCs w:val="24"/>
              </w:rPr>
              <w:fldChar w:fldCharType="separate"/>
            </w:r>
            <w:r w:rsidR="00DC3089" w:rsidRPr="00EC0077">
              <w:rPr>
                <w:webHidden/>
                <w:sz w:val="24"/>
                <w:szCs w:val="24"/>
              </w:rPr>
              <w:t>77</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08" w:history="1">
            <w:r w:rsidR="00DC3089" w:rsidRPr="00EC0077">
              <w:rPr>
                <w:rStyle w:val="afe"/>
                <w:sz w:val="24"/>
                <w:szCs w:val="24"/>
              </w:rPr>
              <w:t>5.3. Повышение эффективности профилактики и предупреждения коррупции</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_Toc508956408 \h </w:instrText>
            </w:r>
            <w:r w:rsidRPr="00EC0077">
              <w:rPr>
                <w:webHidden/>
                <w:sz w:val="24"/>
                <w:szCs w:val="24"/>
              </w:rPr>
            </w:r>
            <w:r w:rsidRPr="00EC0077">
              <w:rPr>
                <w:webHidden/>
                <w:sz w:val="24"/>
                <w:szCs w:val="24"/>
              </w:rPr>
              <w:fldChar w:fldCharType="separate"/>
            </w:r>
            <w:r w:rsidR="00DC3089" w:rsidRPr="00EC0077">
              <w:rPr>
                <w:webHidden/>
                <w:sz w:val="24"/>
                <w:szCs w:val="24"/>
              </w:rPr>
              <w:t>79</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09" w:history="1">
            <w:r w:rsidR="00DC3089" w:rsidRPr="00EC0077">
              <w:rPr>
                <w:rStyle w:val="afe"/>
                <w:sz w:val="24"/>
                <w:szCs w:val="24"/>
              </w:rPr>
              <w:t>6. РАЗВИТИЕ СИСТЕМЫ НЕЗАВИСИМОЙ ОЦЕНКИ КАЧЕСТВА РАБОТЫ ОРГАНИЗАЦИЙ, ОКАЗЫВАЮЩИХ СОЦИАЛЬНЫЕ УСЛУГИ</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_Toc508956409 \h </w:instrText>
            </w:r>
            <w:r w:rsidRPr="00EC0077">
              <w:rPr>
                <w:webHidden/>
                <w:sz w:val="24"/>
                <w:szCs w:val="24"/>
              </w:rPr>
            </w:r>
            <w:r w:rsidRPr="00EC0077">
              <w:rPr>
                <w:webHidden/>
                <w:sz w:val="24"/>
                <w:szCs w:val="24"/>
              </w:rPr>
              <w:fldChar w:fldCharType="separate"/>
            </w:r>
            <w:r w:rsidR="00DC3089" w:rsidRPr="00EC0077">
              <w:rPr>
                <w:webHidden/>
                <w:sz w:val="24"/>
                <w:szCs w:val="24"/>
              </w:rPr>
              <w:t>81</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10" w:history="1">
            <w:r w:rsidR="00DC3089" w:rsidRPr="00EC0077">
              <w:rPr>
                <w:rStyle w:val="afe"/>
                <w:sz w:val="24"/>
                <w:szCs w:val="24"/>
              </w:rPr>
              <w:t>7. РАЗВИТИЕ ПОТЕНЦИАЛА МЕЖДУНАРОДНОГО СОТРУДНИЧЕСТВА В СФЕРЕ ТРУДА И СОЦИАЛЬНОЙ ЗАЩИТЫ</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_Toc508956410 \h </w:instrText>
            </w:r>
            <w:r w:rsidRPr="00EC0077">
              <w:rPr>
                <w:webHidden/>
                <w:sz w:val="24"/>
                <w:szCs w:val="24"/>
              </w:rPr>
            </w:r>
            <w:r w:rsidRPr="00EC0077">
              <w:rPr>
                <w:webHidden/>
                <w:sz w:val="24"/>
                <w:szCs w:val="24"/>
              </w:rPr>
              <w:fldChar w:fldCharType="separate"/>
            </w:r>
            <w:r w:rsidR="00DC3089" w:rsidRPr="00EC0077">
              <w:rPr>
                <w:webHidden/>
                <w:sz w:val="24"/>
                <w:szCs w:val="24"/>
              </w:rPr>
              <w:t>87</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11" w:history="1">
            <w:r w:rsidR="00DC3089" w:rsidRPr="00EC0077">
              <w:rPr>
                <w:rStyle w:val="afe"/>
                <w:sz w:val="24"/>
                <w:szCs w:val="24"/>
              </w:rPr>
              <w:t>8. СОЗДАНИЕ УСЛОВИЙ ДЛЯ РАЗВИТИЯ ПРИКЛАДНЫХ НАУЧНЫХ ИССЛЕДОВАНИЙ В СФЕРЕ ТРУДА И СОЦИАЛЬНОЙ ЗАЩИТЫ</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_Toc508956411 \h </w:instrText>
            </w:r>
            <w:r w:rsidRPr="00EC0077">
              <w:rPr>
                <w:webHidden/>
                <w:sz w:val="24"/>
                <w:szCs w:val="24"/>
              </w:rPr>
            </w:r>
            <w:r w:rsidRPr="00EC0077">
              <w:rPr>
                <w:webHidden/>
                <w:sz w:val="24"/>
                <w:szCs w:val="24"/>
              </w:rPr>
              <w:fldChar w:fldCharType="separate"/>
            </w:r>
            <w:r w:rsidR="00DC3089" w:rsidRPr="00EC0077">
              <w:rPr>
                <w:webHidden/>
                <w:sz w:val="24"/>
                <w:szCs w:val="24"/>
              </w:rPr>
              <w:t>93</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12" w:history="1">
            <w:r w:rsidR="00DC3089" w:rsidRPr="00EC0077">
              <w:rPr>
                <w:rStyle w:val="afe"/>
                <w:sz w:val="24"/>
                <w:szCs w:val="24"/>
              </w:rPr>
              <w:t>9. ОТКРЫТОЕ МИНИСТЕРСТВО</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_Toc508956412 \h </w:instrText>
            </w:r>
            <w:r w:rsidRPr="00EC0077">
              <w:rPr>
                <w:webHidden/>
                <w:sz w:val="24"/>
                <w:szCs w:val="24"/>
              </w:rPr>
            </w:r>
            <w:r w:rsidRPr="00EC0077">
              <w:rPr>
                <w:webHidden/>
                <w:sz w:val="24"/>
                <w:szCs w:val="24"/>
              </w:rPr>
              <w:fldChar w:fldCharType="separate"/>
            </w:r>
            <w:r w:rsidR="00DC3089" w:rsidRPr="00EC0077">
              <w:rPr>
                <w:webHidden/>
                <w:sz w:val="24"/>
                <w:szCs w:val="24"/>
              </w:rPr>
              <w:t>98</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13" w:history="1">
            <w:r w:rsidR="00DC3089" w:rsidRPr="00EC0077">
              <w:rPr>
                <w:rStyle w:val="afe"/>
                <w:sz w:val="24"/>
                <w:szCs w:val="24"/>
              </w:rPr>
              <w:t>10. РАБОТА С ПАЛАТАМИ ФЕДЕРАЛЬНОГО СОБРАНИЯ РОССИЙСКОЙ ФЕДЕРАЦИИ</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_Toc508956413 \h </w:instrText>
            </w:r>
            <w:r w:rsidRPr="00EC0077">
              <w:rPr>
                <w:webHidden/>
                <w:sz w:val="24"/>
                <w:szCs w:val="24"/>
              </w:rPr>
            </w:r>
            <w:r w:rsidRPr="00EC0077">
              <w:rPr>
                <w:webHidden/>
                <w:sz w:val="24"/>
                <w:szCs w:val="24"/>
              </w:rPr>
              <w:fldChar w:fldCharType="separate"/>
            </w:r>
            <w:r w:rsidR="00DC3089" w:rsidRPr="00EC0077">
              <w:rPr>
                <w:webHidden/>
                <w:sz w:val="24"/>
                <w:szCs w:val="24"/>
              </w:rPr>
              <w:t>99</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14" w:history="1">
            <w:r w:rsidR="00DC3089" w:rsidRPr="00EC0077">
              <w:rPr>
                <w:rStyle w:val="afe"/>
                <w:sz w:val="24"/>
                <w:szCs w:val="24"/>
              </w:rPr>
              <w:t>11. РАБОТА ОБЩЕСТВЕННОГО СОВЕТА ПРИ МИНТРУДЕ РОССИИ</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_Toc508956414 \h </w:instrText>
            </w:r>
            <w:r w:rsidRPr="00EC0077">
              <w:rPr>
                <w:webHidden/>
                <w:sz w:val="24"/>
                <w:szCs w:val="24"/>
              </w:rPr>
            </w:r>
            <w:r w:rsidRPr="00EC0077">
              <w:rPr>
                <w:webHidden/>
                <w:sz w:val="24"/>
                <w:szCs w:val="24"/>
              </w:rPr>
              <w:fldChar w:fldCharType="separate"/>
            </w:r>
            <w:r w:rsidR="00DC3089" w:rsidRPr="00EC0077">
              <w:rPr>
                <w:webHidden/>
                <w:sz w:val="24"/>
                <w:szCs w:val="24"/>
              </w:rPr>
              <w:t>106</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15" w:history="1">
            <w:r w:rsidR="00DC3089" w:rsidRPr="00EC0077">
              <w:rPr>
                <w:rStyle w:val="afe"/>
                <w:sz w:val="24"/>
                <w:szCs w:val="24"/>
              </w:rPr>
              <w:t>12. ВЗАИМОДЕЙСТВИЕ С ОБЩЕСТВЕННОЙ ПАЛАТОЙ РОССИЙСКОЙ ФЕДЕРАЦИИ В СФЕРЕ ТРУДА И СОЦИАЛЬНОЙ ЗАЩИТЫ</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_Toc508956415 \h </w:instrText>
            </w:r>
            <w:r w:rsidRPr="00EC0077">
              <w:rPr>
                <w:webHidden/>
                <w:sz w:val="24"/>
                <w:szCs w:val="24"/>
              </w:rPr>
            </w:r>
            <w:r w:rsidRPr="00EC0077">
              <w:rPr>
                <w:webHidden/>
                <w:sz w:val="24"/>
                <w:szCs w:val="24"/>
              </w:rPr>
              <w:fldChar w:fldCharType="separate"/>
            </w:r>
            <w:r w:rsidR="00DC3089" w:rsidRPr="00EC0077">
              <w:rPr>
                <w:webHidden/>
                <w:sz w:val="24"/>
                <w:szCs w:val="24"/>
              </w:rPr>
              <w:t>109</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16" w:history="1">
            <w:r w:rsidR="00DC3089" w:rsidRPr="00EC0077">
              <w:rPr>
                <w:rStyle w:val="afe"/>
                <w:sz w:val="24"/>
                <w:szCs w:val="24"/>
              </w:rPr>
              <w:t>13. ИСПОЛЬЗОВАНИЕ СРЕДСТВ ФЕДЕРАЛЬНОГО БЮДЖЕТА</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_Toc508956416 \h </w:instrText>
            </w:r>
            <w:r w:rsidRPr="00EC0077">
              <w:rPr>
                <w:webHidden/>
                <w:sz w:val="24"/>
                <w:szCs w:val="24"/>
              </w:rPr>
            </w:r>
            <w:r w:rsidRPr="00EC0077">
              <w:rPr>
                <w:webHidden/>
                <w:sz w:val="24"/>
                <w:szCs w:val="24"/>
              </w:rPr>
              <w:fldChar w:fldCharType="separate"/>
            </w:r>
            <w:r w:rsidR="00DC3089" w:rsidRPr="00EC0077">
              <w:rPr>
                <w:webHidden/>
                <w:sz w:val="24"/>
                <w:szCs w:val="24"/>
              </w:rPr>
              <w:t>111</w:t>
            </w:r>
            <w:r w:rsidRPr="00EC0077">
              <w:rPr>
                <w:webHidden/>
                <w:sz w:val="24"/>
                <w:szCs w:val="24"/>
              </w:rPr>
              <w:fldChar w:fldCharType="end"/>
            </w:r>
          </w:hyperlink>
        </w:p>
        <w:p w:rsidR="00DC3089" w:rsidRPr="00EC0077" w:rsidRDefault="00F70383" w:rsidP="00DC3089">
          <w:pPr>
            <w:pStyle w:val="1a"/>
            <w:rPr>
              <w:rFonts w:asciiTheme="minorHAnsi" w:eastAsiaTheme="minorEastAsia" w:hAnsiTheme="minorHAnsi" w:cstheme="minorBidi"/>
              <w:color w:val="auto"/>
              <w:sz w:val="24"/>
              <w:szCs w:val="24"/>
            </w:rPr>
          </w:pPr>
          <w:hyperlink w:anchor="_Toc508956417" w:history="1">
            <w:r w:rsidR="00DC3089" w:rsidRPr="00EC0077">
              <w:rPr>
                <w:rStyle w:val="afe"/>
                <w:sz w:val="24"/>
                <w:szCs w:val="24"/>
              </w:rPr>
              <w:t>14.  РАБОТА  С  ОБРАЩЕНИЯМИ  ГРАЖДАН.  КОНТРОЛЬ  ЗА  ИСПОЛНЕНИЕМ ПОРУЧЕНИЙ</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_Toc508956417 \h </w:instrText>
            </w:r>
            <w:r w:rsidRPr="00EC0077">
              <w:rPr>
                <w:webHidden/>
                <w:sz w:val="24"/>
                <w:szCs w:val="24"/>
              </w:rPr>
            </w:r>
            <w:r w:rsidRPr="00EC0077">
              <w:rPr>
                <w:webHidden/>
                <w:sz w:val="24"/>
                <w:szCs w:val="24"/>
              </w:rPr>
              <w:fldChar w:fldCharType="separate"/>
            </w:r>
            <w:r w:rsidR="00DC3089" w:rsidRPr="00EC0077">
              <w:rPr>
                <w:webHidden/>
                <w:sz w:val="24"/>
                <w:szCs w:val="24"/>
              </w:rPr>
              <w:t>114</w:t>
            </w:r>
            <w:r w:rsidRPr="00EC0077">
              <w:rPr>
                <w:webHidden/>
                <w:sz w:val="24"/>
                <w:szCs w:val="24"/>
              </w:rPr>
              <w:fldChar w:fldCharType="end"/>
            </w:r>
          </w:hyperlink>
        </w:p>
        <w:p w:rsidR="00DC3089" w:rsidRDefault="00F70383" w:rsidP="00DC3089">
          <w:pPr>
            <w:pStyle w:val="1a"/>
            <w:rPr>
              <w:rFonts w:asciiTheme="minorHAnsi" w:eastAsiaTheme="minorEastAsia" w:hAnsiTheme="minorHAnsi" w:cstheme="minorBidi"/>
              <w:color w:val="auto"/>
              <w:sz w:val="22"/>
              <w:szCs w:val="22"/>
            </w:rPr>
          </w:pPr>
          <w:hyperlink w:anchor="_Toc508956418" w:history="1">
            <w:r w:rsidR="00DC3089" w:rsidRPr="00EC0077">
              <w:rPr>
                <w:rStyle w:val="afe"/>
                <w:sz w:val="24"/>
                <w:szCs w:val="24"/>
              </w:rPr>
              <w:t>15. РЕАЛИЗАЦИЯ ПРИОРИТЕТНЫХ ПРОЕКТОВ (ПРОГРАММ) И ВЕДОМСТВЕННЫХ ПРОЕКТОВ</w:t>
            </w:r>
            <w:r w:rsidR="00DC3089" w:rsidRPr="00EC0077">
              <w:rPr>
                <w:webHidden/>
                <w:sz w:val="24"/>
                <w:szCs w:val="24"/>
              </w:rPr>
              <w:tab/>
            </w:r>
            <w:r w:rsidRPr="00EC0077">
              <w:rPr>
                <w:webHidden/>
                <w:sz w:val="24"/>
                <w:szCs w:val="24"/>
              </w:rPr>
              <w:fldChar w:fldCharType="begin"/>
            </w:r>
            <w:r w:rsidR="00DC3089" w:rsidRPr="00EC0077">
              <w:rPr>
                <w:webHidden/>
                <w:sz w:val="24"/>
                <w:szCs w:val="24"/>
              </w:rPr>
              <w:instrText xml:space="preserve"> PAGEREF _Toc508956418 \h </w:instrText>
            </w:r>
            <w:r w:rsidRPr="00EC0077">
              <w:rPr>
                <w:webHidden/>
                <w:sz w:val="24"/>
                <w:szCs w:val="24"/>
              </w:rPr>
            </w:r>
            <w:r w:rsidRPr="00EC0077">
              <w:rPr>
                <w:webHidden/>
                <w:sz w:val="24"/>
                <w:szCs w:val="24"/>
              </w:rPr>
              <w:fldChar w:fldCharType="separate"/>
            </w:r>
            <w:r w:rsidR="00DC3089" w:rsidRPr="00EC0077">
              <w:rPr>
                <w:webHidden/>
                <w:sz w:val="24"/>
                <w:szCs w:val="24"/>
              </w:rPr>
              <w:t>116</w:t>
            </w:r>
            <w:r w:rsidRPr="00EC0077">
              <w:rPr>
                <w:webHidden/>
                <w:sz w:val="24"/>
                <w:szCs w:val="24"/>
              </w:rPr>
              <w:fldChar w:fldCharType="end"/>
            </w:r>
          </w:hyperlink>
        </w:p>
        <w:p w:rsidR="001852D1" w:rsidRPr="002D78CF" w:rsidRDefault="00F70383" w:rsidP="00DC3089">
          <w:pPr>
            <w:pStyle w:val="1a"/>
          </w:pPr>
          <w:r w:rsidRPr="002D78CF">
            <w:rPr>
              <w:caps/>
              <w:sz w:val="18"/>
              <w:szCs w:val="18"/>
            </w:rPr>
            <w:fldChar w:fldCharType="end"/>
          </w:r>
        </w:p>
      </w:sdtContent>
    </w:sdt>
    <w:p w:rsidR="00AC5680" w:rsidRPr="002D78CF" w:rsidRDefault="00AC5680" w:rsidP="00AC5680">
      <w:pPr>
        <w:rPr>
          <w:szCs w:val="28"/>
        </w:rPr>
      </w:pPr>
    </w:p>
    <w:p w:rsidR="002C13E9" w:rsidRDefault="002C13E9">
      <w:pPr>
        <w:spacing w:after="200" w:line="276" w:lineRule="auto"/>
        <w:ind w:firstLine="0"/>
        <w:rPr>
          <w:iCs/>
          <w:szCs w:val="28"/>
        </w:rPr>
      </w:pPr>
      <w:r>
        <w:rPr>
          <w:iCs/>
          <w:szCs w:val="28"/>
        </w:rPr>
        <w:br w:type="page"/>
      </w:r>
    </w:p>
    <w:p w:rsidR="000D4764" w:rsidRPr="002C13E9" w:rsidRDefault="000D4764" w:rsidP="002C13E9">
      <w:pPr>
        <w:pStyle w:val="a3"/>
        <w:tabs>
          <w:tab w:val="clear" w:pos="4153"/>
          <w:tab w:val="clear" w:pos="8306"/>
        </w:tabs>
        <w:ind w:firstLine="567"/>
        <w:jc w:val="both"/>
        <w:rPr>
          <w:rFonts w:ascii="Arial Narrow" w:hAnsi="Arial Narrow"/>
          <w:sz w:val="24"/>
          <w:szCs w:val="24"/>
        </w:rPr>
      </w:pPr>
      <w:r w:rsidRPr="002C13E9">
        <w:rPr>
          <w:rFonts w:ascii="Arial Narrow" w:hAnsi="Arial Narrow"/>
          <w:sz w:val="24"/>
          <w:szCs w:val="24"/>
        </w:rPr>
        <w:t>Министерство труда и социальной защиты Российской Федерации образовано в мае 2012 г. на основании Указа Президента Российской Федерации от 21 мая 2012 г. № 636 «О структуре федеральных органов исполнительной власти».</w:t>
      </w:r>
    </w:p>
    <w:p w:rsidR="000D4764" w:rsidRPr="002C13E9" w:rsidRDefault="000D4764" w:rsidP="002C13E9">
      <w:pPr>
        <w:pStyle w:val="a3"/>
        <w:tabs>
          <w:tab w:val="clear" w:pos="4153"/>
          <w:tab w:val="clear" w:pos="8306"/>
        </w:tabs>
        <w:ind w:firstLine="567"/>
        <w:jc w:val="both"/>
        <w:rPr>
          <w:rFonts w:ascii="Arial Narrow" w:hAnsi="Arial Narrow"/>
          <w:sz w:val="24"/>
          <w:szCs w:val="24"/>
        </w:rPr>
      </w:pPr>
      <w:r w:rsidRPr="002C13E9">
        <w:rPr>
          <w:rFonts w:ascii="Arial Narrow" w:hAnsi="Arial Narrow"/>
          <w:sz w:val="24"/>
          <w:szCs w:val="24"/>
        </w:rPr>
        <w:t>Сфера деятельности Минтруда России определена Положением о Министерстве, утвержденным постановлением Правительства Российской Федерации от 19 июня 2012 г. № 610.</w:t>
      </w:r>
    </w:p>
    <w:p w:rsidR="000D4764" w:rsidRPr="002C13E9" w:rsidRDefault="000D4764" w:rsidP="002C13E9">
      <w:pPr>
        <w:pStyle w:val="a3"/>
        <w:tabs>
          <w:tab w:val="clear" w:pos="4153"/>
          <w:tab w:val="clear" w:pos="8306"/>
        </w:tabs>
        <w:ind w:firstLine="567"/>
        <w:jc w:val="both"/>
        <w:rPr>
          <w:rFonts w:ascii="Arial Narrow" w:hAnsi="Arial Narrow"/>
          <w:sz w:val="24"/>
          <w:szCs w:val="24"/>
        </w:rPr>
      </w:pPr>
      <w:proofErr w:type="gramStart"/>
      <w:r w:rsidRPr="002C13E9">
        <w:rPr>
          <w:rFonts w:ascii="Arial Narrow" w:hAnsi="Arial Narrow"/>
          <w:sz w:val="24"/>
          <w:szCs w:val="24"/>
        </w:rPr>
        <w:t>Минтруд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демографии, труда, уровня жизни и доходов, оплаты труда, пенсионного обеспечения, включая негосударственное пенсионное обеспечение, социального страхования (за исключением обязательного медицинского страхования), включая вопросы тарифов по страховым взносам, условий и охраны труда, социального партнерства и трудовых отношений, занятости населения и безработицы</w:t>
      </w:r>
      <w:proofErr w:type="gramEnd"/>
      <w:r w:rsidRPr="002C13E9">
        <w:rPr>
          <w:rFonts w:ascii="Arial Narrow" w:hAnsi="Arial Narrow"/>
          <w:sz w:val="24"/>
          <w:szCs w:val="24"/>
        </w:rPr>
        <w:t xml:space="preserve">, </w:t>
      </w:r>
      <w:proofErr w:type="gramStart"/>
      <w:r w:rsidRPr="002C13E9">
        <w:rPr>
          <w:rFonts w:ascii="Arial Narrow" w:hAnsi="Arial Narrow"/>
          <w:sz w:val="24"/>
          <w:szCs w:val="24"/>
        </w:rPr>
        <w:t>трудовой миграции, альтернативной гражданской службы, государственной гражданской службы, социальной защиты населения, в том числе социальной защиты семьи, женщин и детей, граждан пожилого возраста и ветеранов, граждан, пострадавших в результате чрезвычайных ситуаций, опеки и попечительства в отношении совершеннолетних недееспособных или не полностью дееспособных граждан, социального обслуживания населения, оказания протезно-ортопедической помощи, реабилитации инвалидов, проведения медико-социальной экспертизы, по разработке и организации внедрения и</w:t>
      </w:r>
      <w:proofErr w:type="gramEnd"/>
      <w:r w:rsidRPr="002C13E9">
        <w:rPr>
          <w:rFonts w:ascii="Arial Narrow" w:hAnsi="Arial Narrow"/>
          <w:sz w:val="24"/>
          <w:szCs w:val="24"/>
        </w:rPr>
        <w:t xml:space="preserve"> консультативно-методическому обеспечению мер, направленных на предупреждение коррупции в организациях, по </w:t>
      </w:r>
      <w:proofErr w:type="gramStart"/>
      <w:r w:rsidRPr="002C13E9">
        <w:rPr>
          <w:rFonts w:ascii="Arial Narrow" w:hAnsi="Arial Narrow"/>
          <w:sz w:val="24"/>
          <w:szCs w:val="24"/>
        </w:rPr>
        <w:t>контролю за</w:t>
      </w:r>
      <w:proofErr w:type="gramEnd"/>
      <w:r w:rsidRPr="002C13E9">
        <w:rPr>
          <w:rFonts w:ascii="Arial Narrow" w:hAnsi="Arial Narrow"/>
          <w:sz w:val="24"/>
          <w:szCs w:val="24"/>
        </w:rPr>
        <w:t xml:space="preserve"> выполнением этих мер, по методическому обеспечению мер, направленных на развитие муниципальной службы, а также по управлению государственным имуществом и оказанию государственных услуг в установленной сфере деятельности.</w:t>
      </w:r>
    </w:p>
    <w:p w:rsidR="000D4764" w:rsidRDefault="000D4764" w:rsidP="002C13E9">
      <w:pPr>
        <w:pStyle w:val="a3"/>
        <w:tabs>
          <w:tab w:val="clear" w:pos="4153"/>
          <w:tab w:val="clear" w:pos="8306"/>
        </w:tabs>
        <w:ind w:firstLine="567"/>
        <w:jc w:val="both"/>
        <w:rPr>
          <w:rFonts w:ascii="Arial Narrow" w:hAnsi="Arial Narrow"/>
          <w:sz w:val="24"/>
          <w:szCs w:val="24"/>
        </w:rPr>
      </w:pPr>
      <w:r w:rsidRPr="002C13E9">
        <w:rPr>
          <w:rFonts w:ascii="Arial Narrow" w:hAnsi="Arial Narrow"/>
          <w:sz w:val="24"/>
          <w:szCs w:val="24"/>
        </w:rPr>
        <w:t xml:space="preserve">Министерство осуществляет координацию и контроль деятельности находящейся в его ведении Федеральной </w:t>
      </w:r>
      <w:hyperlink r:id="rId10" w:history="1">
        <w:r w:rsidRPr="002C13E9">
          <w:rPr>
            <w:rFonts w:ascii="Arial Narrow" w:hAnsi="Arial Narrow"/>
            <w:sz w:val="24"/>
            <w:szCs w:val="24"/>
          </w:rPr>
          <w:t>службы</w:t>
        </w:r>
      </w:hyperlink>
      <w:r w:rsidRPr="002C13E9">
        <w:rPr>
          <w:rFonts w:ascii="Arial Narrow" w:hAnsi="Arial Narrow"/>
          <w:sz w:val="24"/>
          <w:szCs w:val="24"/>
        </w:rPr>
        <w:t xml:space="preserve"> по труду и занятости, осуществляет руководство и контроль деятельности подведомственных федеральных государственных учреждений, в том числе федеральных учреждений медико-социальной экспертизы, федеральных государственных унитарных предприятий, а также координацию деятельности Пенсионного </w:t>
      </w:r>
      <w:hyperlink r:id="rId11" w:history="1">
        <w:r w:rsidRPr="002C13E9">
          <w:rPr>
            <w:rFonts w:ascii="Arial Narrow" w:hAnsi="Arial Narrow"/>
            <w:sz w:val="24"/>
            <w:szCs w:val="24"/>
          </w:rPr>
          <w:t>фонда</w:t>
        </w:r>
      </w:hyperlink>
      <w:r w:rsidRPr="002C13E9">
        <w:rPr>
          <w:rFonts w:ascii="Arial Narrow" w:hAnsi="Arial Narrow"/>
          <w:sz w:val="24"/>
          <w:szCs w:val="24"/>
        </w:rPr>
        <w:t xml:space="preserve"> Российской Федерации и </w:t>
      </w:r>
      <w:hyperlink r:id="rId12" w:history="1">
        <w:r w:rsidRPr="002C13E9">
          <w:rPr>
            <w:rFonts w:ascii="Arial Narrow" w:hAnsi="Arial Narrow"/>
            <w:sz w:val="24"/>
            <w:szCs w:val="24"/>
          </w:rPr>
          <w:t>Фонда</w:t>
        </w:r>
      </w:hyperlink>
      <w:r w:rsidRPr="002C13E9">
        <w:rPr>
          <w:rFonts w:ascii="Arial Narrow" w:hAnsi="Arial Narrow"/>
          <w:sz w:val="24"/>
          <w:szCs w:val="24"/>
        </w:rPr>
        <w:t xml:space="preserve"> социального страхования Российской Федерации.</w:t>
      </w:r>
    </w:p>
    <w:p w:rsidR="002C13E9" w:rsidRPr="002C13E9" w:rsidRDefault="002C13E9" w:rsidP="002C13E9">
      <w:pPr>
        <w:pStyle w:val="a3"/>
        <w:tabs>
          <w:tab w:val="clear" w:pos="4153"/>
          <w:tab w:val="clear" w:pos="8306"/>
        </w:tabs>
        <w:ind w:firstLine="567"/>
        <w:jc w:val="both"/>
        <w:rPr>
          <w:rFonts w:ascii="Arial Narrow" w:hAnsi="Arial Narrow"/>
          <w:sz w:val="24"/>
          <w:szCs w:val="24"/>
        </w:rPr>
      </w:pPr>
    </w:p>
    <w:p w:rsidR="000D4764" w:rsidRPr="002C13E9" w:rsidRDefault="000D4764" w:rsidP="002C13E9">
      <w:pPr>
        <w:pStyle w:val="1"/>
        <w:rPr>
          <w:color w:val="auto"/>
        </w:rPr>
      </w:pPr>
      <w:bookmarkStart w:id="1" w:name="_Toc508956383"/>
      <w:r w:rsidRPr="002C13E9">
        <w:rPr>
          <w:color w:val="auto"/>
        </w:rPr>
        <w:t>ОСНОВНЫЕ ИТОГИ 2017 ГОДА</w:t>
      </w:r>
      <w:bookmarkEnd w:id="1"/>
    </w:p>
    <w:p w:rsidR="000D4764" w:rsidRDefault="000D4764" w:rsidP="000D4764">
      <w:pPr>
        <w:widowControl w:val="0"/>
        <w:ind w:firstLine="709"/>
        <w:jc w:val="both"/>
        <w:rPr>
          <w:szCs w:val="28"/>
        </w:rPr>
      </w:pPr>
    </w:p>
    <w:p w:rsidR="000D4764" w:rsidRPr="00991647" w:rsidRDefault="000D4764" w:rsidP="00991647">
      <w:pPr>
        <w:pStyle w:val="a3"/>
        <w:tabs>
          <w:tab w:val="clear" w:pos="4153"/>
          <w:tab w:val="clear" w:pos="8306"/>
        </w:tabs>
        <w:ind w:firstLine="567"/>
        <w:jc w:val="both"/>
        <w:rPr>
          <w:rFonts w:ascii="Arial Narrow" w:hAnsi="Arial Narrow"/>
          <w:sz w:val="24"/>
          <w:szCs w:val="24"/>
        </w:rPr>
      </w:pPr>
      <w:r w:rsidRPr="00991647">
        <w:rPr>
          <w:rFonts w:ascii="Arial Narrow" w:hAnsi="Arial Narrow"/>
          <w:sz w:val="24"/>
          <w:szCs w:val="24"/>
        </w:rPr>
        <w:t>Несмотря на непростую финансово-экономическую ситуацию в 2017 г., проводимые мероприятия позволили обеспечить рост заработной платы и пенсий, увеличить занятость населения и снизить безработицу.</w:t>
      </w:r>
    </w:p>
    <w:p w:rsidR="000D4764" w:rsidRPr="00991647" w:rsidRDefault="000D4764" w:rsidP="00991647">
      <w:pPr>
        <w:pStyle w:val="a3"/>
        <w:tabs>
          <w:tab w:val="clear" w:pos="4153"/>
          <w:tab w:val="clear" w:pos="8306"/>
        </w:tabs>
        <w:ind w:firstLine="567"/>
        <w:jc w:val="both"/>
        <w:rPr>
          <w:rFonts w:ascii="Arial Narrow" w:hAnsi="Arial Narrow"/>
          <w:sz w:val="24"/>
          <w:szCs w:val="24"/>
        </w:rPr>
      </w:pPr>
      <w:r w:rsidRPr="00991647">
        <w:rPr>
          <w:rFonts w:ascii="Arial Narrow" w:hAnsi="Arial Narrow"/>
          <w:sz w:val="24"/>
          <w:szCs w:val="24"/>
        </w:rPr>
        <w:t>Создана нормативно-правовая база для последующих, более активных действий по повышению качества жизни наших граждан.</w:t>
      </w:r>
    </w:p>
    <w:p w:rsidR="000D4764" w:rsidRPr="00991647" w:rsidRDefault="000D4764" w:rsidP="00991647">
      <w:pPr>
        <w:pStyle w:val="a3"/>
        <w:tabs>
          <w:tab w:val="clear" w:pos="4153"/>
          <w:tab w:val="clear" w:pos="8306"/>
        </w:tabs>
        <w:ind w:firstLine="567"/>
        <w:jc w:val="both"/>
        <w:rPr>
          <w:rFonts w:ascii="Arial Narrow" w:hAnsi="Arial Narrow"/>
          <w:sz w:val="24"/>
          <w:szCs w:val="24"/>
        </w:rPr>
      </w:pPr>
      <w:r w:rsidRPr="00991647">
        <w:rPr>
          <w:rFonts w:ascii="Arial Narrow" w:hAnsi="Arial Narrow"/>
          <w:sz w:val="24"/>
          <w:szCs w:val="24"/>
        </w:rPr>
        <w:t xml:space="preserve">Вместе с тем, на фоне ухудшения половозрастной структуры населения (сокращение женщин активного репродуктивного возраста) произошло снижение рождаемости. </w:t>
      </w:r>
    </w:p>
    <w:p w:rsidR="000D4764" w:rsidRPr="003F5B4A" w:rsidRDefault="000D4764" w:rsidP="000D4764">
      <w:pPr>
        <w:ind w:firstLine="709"/>
        <w:jc w:val="both"/>
        <w:rPr>
          <w:szCs w:val="28"/>
        </w:rPr>
      </w:pPr>
    </w:p>
    <w:tbl>
      <w:tblPr>
        <w:tblpPr w:leftFromText="171" w:rightFromText="171" w:bottomFromText="110" w:vertAnchor="text"/>
        <w:tblW w:w="5000" w:type="pct"/>
        <w:tblCellMar>
          <w:left w:w="0" w:type="dxa"/>
          <w:right w:w="0" w:type="dxa"/>
        </w:tblCellMar>
        <w:tblLook w:val="04A0"/>
      </w:tblPr>
      <w:tblGrid>
        <w:gridCol w:w="4532"/>
        <w:gridCol w:w="1653"/>
        <w:gridCol w:w="1797"/>
        <w:gridCol w:w="1797"/>
      </w:tblGrid>
      <w:tr w:rsidR="000D4764" w:rsidRPr="003F5B4A" w:rsidTr="00687804">
        <w:trPr>
          <w:cantSplit/>
          <w:trHeight w:val="858"/>
        </w:trPr>
        <w:tc>
          <w:tcPr>
            <w:tcW w:w="231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D4764" w:rsidRPr="00991647" w:rsidRDefault="000D4764" w:rsidP="00991647">
            <w:pPr>
              <w:ind w:firstLine="0"/>
              <w:rPr>
                <w:rFonts w:ascii="Arial Narrow" w:hAnsi="Arial Narrow"/>
                <w:sz w:val="24"/>
                <w:szCs w:val="24"/>
              </w:rPr>
            </w:pPr>
          </w:p>
        </w:tc>
        <w:tc>
          <w:tcPr>
            <w:tcW w:w="84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jc w:val="center"/>
              <w:rPr>
                <w:rFonts w:ascii="Arial Narrow" w:hAnsi="Arial Narrow"/>
                <w:b/>
                <w:sz w:val="24"/>
                <w:szCs w:val="24"/>
              </w:rPr>
            </w:pPr>
            <w:r w:rsidRPr="00991647">
              <w:rPr>
                <w:rFonts w:ascii="Arial Narrow" w:hAnsi="Arial Narrow"/>
                <w:b/>
                <w:sz w:val="24"/>
                <w:szCs w:val="24"/>
              </w:rPr>
              <w:t>2016 г.</w:t>
            </w:r>
          </w:p>
        </w:tc>
        <w:tc>
          <w:tcPr>
            <w:tcW w:w="919"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jc w:val="center"/>
              <w:rPr>
                <w:rFonts w:ascii="Arial Narrow" w:hAnsi="Arial Narrow"/>
                <w:b/>
                <w:sz w:val="24"/>
                <w:szCs w:val="24"/>
              </w:rPr>
            </w:pPr>
            <w:r w:rsidRPr="00991647">
              <w:rPr>
                <w:rFonts w:ascii="Arial Narrow" w:hAnsi="Arial Narrow"/>
                <w:b/>
                <w:sz w:val="24"/>
                <w:szCs w:val="24"/>
              </w:rPr>
              <w:t>2017 г.</w:t>
            </w:r>
          </w:p>
        </w:tc>
        <w:tc>
          <w:tcPr>
            <w:tcW w:w="919"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jc w:val="center"/>
              <w:rPr>
                <w:rFonts w:ascii="Arial Narrow" w:hAnsi="Arial Narrow"/>
                <w:b/>
                <w:sz w:val="24"/>
                <w:szCs w:val="24"/>
              </w:rPr>
            </w:pPr>
            <w:r w:rsidRPr="00991647">
              <w:rPr>
                <w:rFonts w:ascii="Arial Narrow" w:hAnsi="Arial Narrow"/>
                <w:b/>
                <w:sz w:val="24"/>
                <w:szCs w:val="24"/>
              </w:rPr>
              <w:t>2017 г. в % к 2016 г.</w:t>
            </w:r>
          </w:p>
        </w:tc>
      </w:tr>
      <w:tr w:rsidR="000D4764" w:rsidRPr="003F5B4A" w:rsidTr="00687804">
        <w:trPr>
          <w:cantSplit/>
        </w:trPr>
        <w:tc>
          <w:tcPr>
            <w:tcW w:w="50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F62B68">
            <w:pPr>
              <w:ind w:firstLine="0"/>
              <w:jc w:val="center"/>
              <w:rPr>
                <w:rFonts w:ascii="Arial Narrow" w:hAnsi="Arial Narrow"/>
                <w:sz w:val="24"/>
                <w:szCs w:val="24"/>
              </w:rPr>
            </w:pPr>
            <w:r w:rsidRPr="00991647">
              <w:rPr>
                <w:rFonts w:ascii="Arial Narrow" w:hAnsi="Arial Narrow"/>
                <w:sz w:val="24"/>
                <w:szCs w:val="24"/>
              </w:rPr>
              <w:t>Демографическое развитие</w:t>
            </w:r>
          </w:p>
        </w:tc>
      </w:tr>
      <w:tr w:rsidR="000D4764" w:rsidRPr="003F5B4A" w:rsidTr="00687804">
        <w:trPr>
          <w:cantSplit/>
        </w:trPr>
        <w:tc>
          <w:tcPr>
            <w:tcW w:w="231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Число родившихся, на 1000 человек населения (январь-декабрь)</w:t>
            </w:r>
          </w:p>
        </w:tc>
        <w:tc>
          <w:tcPr>
            <w:tcW w:w="84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Chars="150" w:firstLine="360"/>
              <w:rPr>
                <w:rFonts w:ascii="Arial Narrow" w:hAnsi="Arial Narrow"/>
                <w:sz w:val="24"/>
                <w:szCs w:val="24"/>
              </w:rPr>
            </w:pPr>
            <w:r w:rsidRPr="00991647">
              <w:rPr>
                <w:rFonts w:ascii="Arial Narrow" w:hAnsi="Arial Narrow"/>
                <w:sz w:val="24"/>
                <w:szCs w:val="24"/>
              </w:rPr>
              <w:t>12,9</w:t>
            </w:r>
          </w:p>
          <w:p w:rsidR="000D4764" w:rsidRPr="00991647" w:rsidRDefault="000D4764" w:rsidP="00991647">
            <w:pPr>
              <w:keepNext/>
              <w:ind w:firstLine="0"/>
              <w:rPr>
                <w:rFonts w:ascii="Arial Narrow" w:hAnsi="Arial Narrow"/>
                <w:sz w:val="24"/>
                <w:szCs w:val="24"/>
              </w:rPr>
            </w:pP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Chars="184" w:firstLine="442"/>
              <w:rPr>
                <w:rFonts w:ascii="Arial Narrow" w:hAnsi="Arial Narrow"/>
                <w:sz w:val="24"/>
                <w:szCs w:val="24"/>
              </w:rPr>
            </w:pPr>
            <w:r w:rsidRPr="00991647">
              <w:rPr>
                <w:rFonts w:ascii="Arial Narrow" w:hAnsi="Arial Narrow"/>
                <w:sz w:val="24"/>
                <w:szCs w:val="24"/>
              </w:rPr>
              <w:t>11,5</w:t>
            </w:r>
          </w:p>
          <w:p w:rsidR="000D4764" w:rsidRPr="00991647" w:rsidRDefault="000D4764" w:rsidP="00991647">
            <w:pPr>
              <w:keepNext/>
              <w:ind w:firstLine="0"/>
              <w:rPr>
                <w:rFonts w:ascii="Arial Narrow" w:hAnsi="Arial Narrow"/>
                <w:sz w:val="24"/>
                <w:szCs w:val="24"/>
              </w:rPr>
            </w:pP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Chars="168" w:firstLine="403"/>
              <w:rPr>
                <w:rFonts w:ascii="Arial Narrow" w:hAnsi="Arial Narrow"/>
                <w:sz w:val="24"/>
                <w:szCs w:val="24"/>
              </w:rPr>
            </w:pPr>
            <w:r w:rsidRPr="00991647">
              <w:rPr>
                <w:rFonts w:ascii="Arial Narrow" w:hAnsi="Arial Narrow"/>
                <w:sz w:val="24"/>
                <w:szCs w:val="24"/>
              </w:rPr>
              <w:t>89,1</w:t>
            </w:r>
          </w:p>
          <w:p w:rsidR="000D4764" w:rsidRPr="00991647" w:rsidRDefault="000D4764" w:rsidP="00991647">
            <w:pPr>
              <w:keepNext/>
              <w:ind w:firstLine="0"/>
              <w:rPr>
                <w:rFonts w:ascii="Arial Narrow" w:hAnsi="Arial Narrow"/>
                <w:sz w:val="24"/>
                <w:szCs w:val="24"/>
              </w:rPr>
            </w:pPr>
          </w:p>
        </w:tc>
      </w:tr>
      <w:tr w:rsidR="000D4764" w:rsidRPr="003F5B4A" w:rsidTr="00687804">
        <w:trPr>
          <w:cantSplit/>
        </w:trPr>
        <w:tc>
          <w:tcPr>
            <w:tcW w:w="231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Число умерших, на 1000 человек населения (январь-декабрь)</w:t>
            </w:r>
          </w:p>
        </w:tc>
        <w:tc>
          <w:tcPr>
            <w:tcW w:w="84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Chars="200" w:firstLine="480"/>
              <w:rPr>
                <w:rFonts w:ascii="Arial Narrow" w:hAnsi="Arial Narrow"/>
                <w:sz w:val="24"/>
                <w:szCs w:val="24"/>
              </w:rPr>
            </w:pPr>
          </w:p>
          <w:p w:rsidR="000D4764" w:rsidRPr="00991647" w:rsidRDefault="000D4764" w:rsidP="00991647">
            <w:pPr>
              <w:ind w:firstLineChars="150" w:firstLine="360"/>
              <w:rPr>
                <w:rFonts w:ascii="Arial Narrow" w:hAnsi="Arial Narrow"/>
                <w:sz w:val="24"/>
                <w:szCs w:val="24"/>
              </w:rPr>
            </w:pPr>
            <w:r w:rsidRPr="00991647">
              <w:rPr>
                <w:rFonts w:ascii="Arial Narrow" w:hAnsi="Arial Narrow"/>
                <w:sz w:val="24"/>
                <w:szCs w:val="24"/>
              </w:rPr>
              <w:t>12,9</w:t>
            </w:r>
          </w:p>
          <w:p w:rsidR="000D4764" w:rsidRPr="00991647" w:rsidRDefault="000D4764" w:rsidP="00991647">
            <w:pPr>
              <w:keepNext/>
              <w:ind w:firstLine="0"/>
              <w:rPr>
                <w:rFonts w:ascii="Arial Narrow" w:hAnsi="Arial Narrow"/>
                <w:sz w:val="24"/>
                <w:szCs w:val="24"/>
              </w:rPr>
            </w:pP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Chars="200" w:firstLine="480"/>
              <w:rPr>
                <w:rFonts w:ascii="Arial Narrow" w:hAnsi="Arial Narrow"/>
                <w:sz w:val="24"/>
                <w:szCs w:val="24"/>
              </w:rPr>
            </w:pPr>
          </w:p>
          <w:p w:rsidR="000D4764" w:rsidRPr="00991647" w:rsidRDefault="000D4764" w:rsidP="00991647">
            <w:pPr>
              <w:ind w:firstLineChars="184" w:firstLine="442"/>
              <w:rPr>
                <w:rFonts w:ascii="Arial Narrow" w:hAnsi="Arial Narrow"/>
                <w:sz w:val="24"/>
                <w:szCs w:val="24"/>
              </w:rPr>
            </w:pPr>
            <w:r w:rsidRPr="00991647">
              <w:rPr>
                <w:rFonts w:ascii="Arial Narrow" w:hAnsi="Arial Narrow"/>
                <w:sz w:val="24"/>
                <w:szCs w:val="24"/>
              </w:rPr>
              <w:t>12,4</w:t>
            </w:r>
          </w:p>
          <w:p w:rsidR="000D4764" w:rsidRPr="00991647" w:rsidRDefault="000D4764" w:rsidP="00991647">
            <w:pPr>
              <w:keepNext/>
              <w:ind w:firstLine="0"/>
              <w:rPr>
                <w:rFonts w:ascii="Arial Narrow" w:hAnsi="Arial Narrow"/>
                <w:sz w:val="24"/>
                <w:szCs w:val="24"/>
              </w:rPr>
            </w:pP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Chars="200" w:firstLine="480"/>
              <w:rPr>
                <w:rFonts w:ascii="Arial Narrow" w:hAnsi="Arial Narrow"/>
                <w:sz w:val="24"/>
                <w:szCs w:val="24"/>
              </w:rPr>
            </w:pPr>
          </w:p>
          <w:p w:rsidR="000D4764" w:rsidRPr="00991647" w:rsidRDefault="000D4764" w:rsidP="00991647">
            <w:pPr>
              <w:ind w:firstLineChars="168" w:firstLine="403"/>
              <w:rPr>
                <w:rFonts w:ascii="Arial Narrow" w:hAnsi="Arial Narrow"/>
                <w:sz w:val="24"/>
                <w:szCs w:val="24"/>
              </w:rPr>
            </w:pPr>
            <w:r w:rsidRPr="00991647">
              <w:rPr>
                <w:rFonts w:ascii="Arial Narrow" w:hAnsi="Arial Narrow"/>
                <w:sz w:val="24"/>
                <w:szCs w:val="24"/>
              </w:rPr>
              <w:t>96,1</w:t>
            </w:r>
          </w:p>
          <w:p w:rsidR="000D4764" w:rsidRPr="00991647" w:rsidRDefault="000D4764" w:rsidP="00991647">
            <w:pPr>
              <w:keepNext/>
              <w:ind w:firstLine="0"/>
              <w:rPr>
                <w:rFonts w:ascii="Arial Narrow" w:hAnsi="Arial Narrow"/>
                <w:sz w:val="24"/>
                <w:szCs w:val="24"/>
              </w:rPr>
            </w:pPr>
          </w:p>
        </w:tc>
      </w:tr>
      <w:tr w:rsidR="000D4764" w:rsidRPr="003F5B4A" w:rsidTr="00687804">
        <w:trPr>
          <w:cantSplit/>
        </w:trPr>
        <w:tc>
          <w:tcPr>
            <w:tcW w:w="231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Естественный прирост (убыль) населения, на 1000 человек населения (январь-декабрь)</w:t>
            </w:r>
          </w:p>
        </w:tc>
        <w:tc>
          <w:tcPr>
            <w:tcW w:w="84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Chars="200" w:firstLine="480"/>
              <w:rPr>
                <w:rFonts w:ascii="Arial Narrow" w:hAnsi="Arial Narrow"/>
                <w:sz w:val="24"/>
                <w:szCs w:val="24"/>
              </w:rPr>
            </w:pPr>
          </w:p>
          <w:p w:rsidR="000D4764" w:rsidRPr="00991647" w:rsidRDefault="000D4764" w:rsidP="00991647">
            <w:pPr>
              <w:ind w:firstLineChars="200" w:firstLine="480"/>
              <w:rPr>
                <w:rFonts w:ascii="Arial Narrow" w:hAnsi="Arial Narrow"/>
                <w:sz w:val="24"/>
                <w:szCs w:val="24"/>
              </w:rPr>
            </w:pPr>
            <w:r w:rsidRPr="00991647">
              <w:rPr>
                <w:rFonts w:ascii="Arial Narrow" w:hAnsi="Arial Narrow"/>
                <w:sz w:val="24"/>
                <w:szCs w:val="24"/>
              </w:rPr>
              <w:t>0,0</w:t>
            </w:r>
          </w:p>
          <w:p w:rsidR="000D4764" w:rsidRPr="00991647" w:rsidRDefault="000D4764" w:rsidP="00991647">
            <w:pPr>
              <w:keepNext/>
              <w:ind w:firstLine="0"/>
              <w:rPr>
                <w:rFonts w:ascii="Arial Narrow" w:hAnsi="Arial Narrow"/>
                <w:sz w:val="24"/>
                <w:szCs w:val="24"/>
              </w:rPr>
            </w:pP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Chars="184" w:firstLine="442"/>
              <w:rPr>
                <w:rFonts w:ascii="Arial Narrow" w:hAnsi="Arial Narrow"/>
                <w:sz w:val="24"/>
                <w:szCs w:val="24"/>
              </w:rPr>
            </w:pPr>
          </w:p>
          <w:p w:rsidR="000D4764" w:rsidRPr="00991647" w:rsidRDefault="000D4764" w:rsidP="00991647">
            <w:pPr>
              <w:ind w:firstLineChars="184" w:firstLine="442"/>
              <w:rPr>
                <w:rFonts w:ascii="Arial Narrow" w:hAnsi="Arial Narrow"/>
                <w:sz w:val="24"/>
                <w:szCs w:val="24"/>
              </w:rPr>
            </w:pPr>
            <w:r w:rsidRPr="00991647">
              <w:rPr>
                <w:rFonts w:ascii="Arial Narrow" w:hAnsi="Arial Narrow"/>
                <w:sz w:val="24"/>
                <w:szCs w:val="24"/>
              </w:rPr>
              <w:t>-0,9</w:t>
            </w:r>
          </w:p>
          <w:p w:rsidR="000D4764" w:rsidRPr="00991647" w:rsidRDefault="000D4764" w:rsidP="00991647">
            <w:pPr>
              <w:keepNext/>
              <w:ind w:firstLine="0"/>
              <w:rPr>
                <w:rFonts w:ascii="Arial Narrow" w:hAnsi="Arial Narrow"/>
                <w:sz w:val="24"/>
                <w:szCs w:val="24"/>
              </w:rPr>
            </w:pP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keepNext/>
              <w:ind w:firstLine="0"/>
              <w:rPr>
                <w:rFonts w:ascii="Arial Narrow" w:hAnsi="Arial Narrow"/>
                <w:sz w:val="24"/>
                <w:szCs w:val="24"/>
              </w:rPr>
            </w:pPr>
          </w:p>
        </w:tc>
      </w:tr>
      <w:tr w:rsidR="000D4764" w:rsidRPr="003F5B4A" w:rsidTr="00687804">
        <w:trPr>
          <w:cantSplit/>
        </w:trPr>
        <w:tc>
          <w:tcPr>
            <w:tcW w:w="50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F62B68">
            <w:pPr>
              <w:ind w:firstLine="0"/>
              <w:jc w:val="center"/>
              <w:rPr>
                <w:rFonts w:ascii="Arial Narrow" w:hAnsi="Arial Narrow"/>
                <w:sz w:val="24"/>
                <w:szCs w:val="24"/>
              </w:rPr>
            </w:pPr>
            <w:r w:rsidRPr="00991647">
              <w:rPr>
                <w:rFonts w:ascii="Arial Narrow" w:hAnsi="Arial Narrow"/>
                <w:sz w:val="24"/>
                <w:szCs w:val="24"/>
              </w:rPr>
              <w:t>Уровень жизни населения</w:t>
            </w:r>
          </w:p>
        </w:tc>
      </w:tr>
      <w:tr w:rsidR="000D4764" w:rsidRPr="003F5B4A" w:rsidTr="00687804">
        <w:trPr>
          <w:cantSplit/>
        </w:trPr>
        <w:tc>
          <w:tcPr>
            <w:tcW w:w="231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Денежные доходы (в среднем на душу населения), рублей</w:t>
            </w:r>
          </w:p>
        </w:tc>
        <w:tc>
          <w:tcPr>
            <w:tcW w:w="84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30744</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31488*</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102,4*</w:t>
            </w:r>
          </w:p>
        </w:tc>
      </w:tr>
      <w:tr w:rsidR="000D4764" w:rsidRPr="003F5B4A" w:rsidTr="00687804">
        <w:trPr>
          <w:cantSplit/>
        </w:trPr>
        <w:tc>
          <w:tcPr>
            <w:tcW w:w="231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Реальные располагаемые денежные доходы</w:t>
            </w:r>
            <w:proofErr w:type="gramStart"/>
            <w:r w:rsidRPr="00991647">
              <w:rPr>
                <w:rFonts w:ascii="Arial Narrow" w:hAnsi="Arial Narrow"/>
                <w:sz w:val="24"/>
                <w:szCs w:val="24"/>
              </w:rPr>
              <w:t xml:space="preserve"> (%)</w:t>
            </w:r>
            <w:proofErr w:type="gramEnd"/>
          </w:p>
        </w:tc>
        <w:tc>
          <w:tcPr>
            <w:tcW w:w="84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94,2</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98,3*</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tcPr>
          <w:p w:rsidR="000D4764" w:rsidRPr="00991647" w:rsidRDefault="000D4764" w:rsidP="00991647">
            <w:pPr>
              <w:ind w:firstLine="0"/>
              <w:jc w:val="center"/>
              <w:rPr>
                <w:rFonts w:ascii="Arial Narrow" w:hAnsi="Arial Narrow"/>
                <w:sz w:val="24"/>
                <w:szCs w:val="24"/>
              </w:rPr>
            </w:pPr>
          </w:p>
        </w:tc>
      </w:tr>
      <w:tr w:rsidR="000D4764" w:rsidRPr="003F5B4A" w:rsidTr="00687804">
        <w:trPr>
          <w:cantSplit/>
        </w:trPr>
        <w:tc>
          <w:tcPr>
            <w:tcW w:w="231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Начисленная среднемесячная заработная плата 1 работника, рублей</w:t>
            </w:r>
          </w:p>
        </w:tc>
        <w:tc>
          <w:tcPr>
            <w:tcW w:w="84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36709</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39144*</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107,3*</w:t>
            </w:r>
          </w:p>
        </w:tc>
      </w:tr>
      <w:tr w:rsidR="000D4764" w:rsidRPr="003F5B4A" w:rsidTr="00687804">
        <w:trPr>
          <w:cantSplit/>
        </w:trPr>
        <w:tc>
          <w:tcPr>
            <w:tcW w:w="2317" w:type="pct"/>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Реальная заработная плата</w:t>
            </w:r>
            <w:proofErr w:type="gramStart"/>
            <w:r w:rsidRPr="00991647">
              <w:rPr>
                <w:rFonts w:ascii="Arial Narrow" w:hAnsi="Arial Narrow"/>
                <w:sz w:val="24"/>
                <w:szCs w:val="24"/>
              </w:rPr>
              <w:t xml:space="preserve"> (%)</w:t>
            </w:r>
            <w:proofErr w:type="gramEnd"/>
          </w:p>
        </w:tc>
        <w:tc>
          <w:tcPr>
            <w:tcW w:w="845" w:type="pct"/>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100,8</w:t>
            </w:r>
          </w:p>
        </w:tc>
        <w:tc>
          <w:tcPr>
            <w:tcW w:w="919" w:type="pct"/>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103,5*</w:t>
            </w:r>
          </w:p>
        </w:tc>
        <w:tc>
          <w:tcPr>
            <w:tcW w:w="919" w:type="pct"/>
            <w:tcBorders>
              <w:top w:val="single" w:sz="8" w:space="0" w:color="auto"/>
              <w:left w:val="nil"/>
              <w:bottom w:val="single" w:sz="4" w:space="0" w:color="auto"/>
              <w:right w:val="single" w:sz="8" w:space="0" w:color="auto"/>
            </w:tcBorders>
            <w:tcMar>
              <w:top w:w="0" w:type="dxa"/>
              <w:left w:w="70" w:type="dxa"/>
              <w:bottom w:w="0" w:type="dxa"/>
              <w:right w:w="70" w:type="dxa"/>
            </w:tcMar>
            <w:vAlign w:val="center"/>
          </w:tcPr>
          <w:p w:rsidR="000D4764" w:rsidRPr="00991647" w:rsidRDefault="000D4764" w:rsidP="00991647">
            <w:pPr>
              <w:ind w:firstLine="0"/>
              <w:jc w:val="center"/>
              <w:rPr>
                <w:rFonts w:ascii="Arial Narrow" w:hAnsi="Arial Narrow"/>
                <w:sz w:val="24"/>
                <w:szCs w:val="24"/>
              </w:rPr>
            </w:pPr>
          </w:p>
        </w:tc>
      </w:tr>
      <w:tr w:rsidR="000D4764" w:rsidRPr="003F5B4A" w:rsidTr="00687804">
        <w:trPr>
          <w:cantSplit/>
        </w:trPr>
        <w:tc>
          <w:tcPr>
            <w:tcW w:w="2317" w:type="pct"/>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Просроченная задолженность по заработной плате в декабре (на 1 января следующего года), млн. рублей</w:t>
            </w:r>
          </w:p>
        </w:tc>
        <w:tc>
          <w:tcPr>
            <w:tcW w:w="845" w:type="pct"/>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p>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2726</w:t>
            </w:r>
          </w:p>
          <w:p w:rsidR="000D4764" w:rsidRPr="00991647" w:rsidRDefault="000D4764" w:rsidP="00991647">
            <w:pPr>
              <w:ind w:firstLine="0"/>
              <w:jc w:val="center"/>
              <w:rPr>
                <w:rFonts w:ascii="Arial Narrow" w:hAnsi="Arial Narrow"/>
                <w:sz w:val="24"/>
                <w:szCs w:val="24"/>
              </w:rPr>
            </w:pPr>
          </w:p>
        </w:tc>
        <w:tc>
          <w:tcPr>
            <w:tcW w:w="919" w:type="pct"/>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p>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2487</w:t>
            </w:r>
          </w:p>
          <w:p w:rsidR="000D4764" w:rsidRPr="00991647" w:rsidRDefault="000D4764" w:rsidP="00991647">
            <w:pPr>
              <w:ind w:firstLine="0"/>
              <w:jc w:val="center"/>
              <w:rPr>
                <w:rFonts w:ascii="Arial Narrow" w:hAnsi="Arial Narrow"/>
                <w:sz w:val="24"/>
                <w:szCs w:val="24"/>
              </w:rPr>
            </w:pPr>
          </w:p>
        </w:tc>
        <w:tc>
          <w:tcPr>
            <w:tcW w:w="919" w:type="pct"/>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91,2</w:t>
            </w:r>
          </w:p>
        </w:tc>
      </w:tr>
      <w:tr w:rsidR="000D4764" w:rsidRPr="003F5B4A" w:rsidTr="00687804">
        <w:trPr>
          <w:cantSplit/>
        </w:trPr>
        <w:tc>
          <w:tcPr>
            <w:tcW w:w="231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 xml:space="preserve">Средний размер назначенных пенсий (в среднем за год), рублей </w:t>
            </w:r>
          </w:p>
        </w:tc>
        <w:tc>
          <w:tcPr>
            <w:tcW w:w="84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12391</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13304</w:t>
            </w:r>
            <w:r w:rsidRPr="007D38E8">
              <w:rPr>
                <w:rFonts w:ascii="Arial Narrow" w:hAnsi="Arial Narrow"/>
                <w:sz w:val="24"/>
                <w:szCs w:val="24"/>
                <w:vertAlign w:val="superscript"/>
              </w:rPr>
              <w:t>1)*</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107,4*</w:t>
            </w:r>
          </w:p>
        </w:tc>
      </w:tr>
      <w:tr w:rsidR="000D4764" w:rsidRPr="003F5B4A" w:rsidTr="00687804">
        <w:trPr>
          <w:cantSplit/>
        </w:trPr>
        <w:tc>
          <w:tcPr>
            <w:tcW w:w="231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Реальный размер назначенных пенсий</w:t>
            </w:r>
            <w:proofErr w:type="gramStart"/>
            <w:r w:rsidRPr="00991647">
              <w:rPr>
                <w:rFonts w:ascii="Arial Narrow" w:hAnsi="Arial Narrow"/>
                <w:sz w:val="24"/>
                <w:szCs w:val="24"/>
              </w:rPr>
              <w:t xml:space="preserve"> (%)</w:t>
            </w:r>
            <w:proofErr w:type="gramEnd"/>
          </w:p>
        </w:tc>
        <w:tc>
          <w:tcPr>
            <w:tcW w:w="84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96,6</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103,6</w:t>
            </w:r>
            <w:r w:rsidRPr="007D38E8">
              <w:rPr>
                <w:rFonts w:ascii="Arial Narrow" w:hAnsi="Arial Narrow"/>
                <w:sz w:val="24"/>
                <w:szCs w:val="24"/>
                <w:vertAlign w:val="superscript"/>
              </w:rPr>
              <w:t>1)*</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tcPr>
          <w:p w:rsidR="000D4764" w:rsidRPr="00991647" w:rsidRDefault="000D4764" w:rsidP="00991647">
            <w:pPr>
              <w:ind w:firstLine="0"/>
              <w:jc w:val="center"/>
              <w:rPr>
                <w:rFonts w:ascii="Arial Narrow" w:hAnsi="Arial Narrow"/>
                <w:sz w:val="24"/>
                <w:szCs w:val="24"/>
              </w:rPr>
            </w:pPr>
          </w:p>
        </w:tc>
      </w:tr>
      <w:tr w:rsidR="000D4764" w:rsidRPr="003F5B4A" w:rsidTr="00687804">
        <w:trPr>
          <w:cantSplit/>
        </w:trPr>
        <w:tc>
          <w:tcPr>
            <w:tcW w:w="5000" w:type="pct"/>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F62B68">
            <w:pPr>
              <w:ind w:firstLine="0"/>
              <w:jc w:val="center"/>
              <w:rPr>
                <w:rFonts w:ascii="Arial Narrow" w:hAnsi="Arial Narrow"/>
                <w:sz w:val="24"/>
                <w:szCs w:val="24"/>
              </w:rPr>
            </w:pPr>
            <w:r w:rsidRPr="00991647">
              <w:rPr>
                <w:rFonts w:ascii="Arial Narrow" w:hAnsi="Arial Narrow"/>
                <w:sz w:val="24"/>
                <w:szCs w:val="24"/>
              </w:rPr>
              <w:t>Занятость населения и безработица</w:t>
            </w:r>
          </w:p>
        </w:tc>
      </w:tr>
      <w:tr w:rsidR="000D4764" w:rsidRPr="003F5B4A" w:rsidTr="00687804">
        <w:trPr>
          <w:cantSplit/>
        </w:trPr>
        <w:tc>
          <w:tcPr>
            <w:tcW w:w="231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Численность занятого населения (год в среднем за месяц), млн. человек</w:t>
            </w:r>
          </w:p>
        </w:tc>
        <w:tc>
          <w:tcPr>
            <w:tcW w:w="84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72,4</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72,1</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99,7</w:t>
            </w:r>
          </w:p>
        </w:tc>
      </w:tr>
      <w:tr w:rsidR="000D4764" w:rsidRPr="003F5B4A" w:rsidTr="00687804">
        <w:trPr>
          <w:cantSplit/>
        </w:trPr>
        <w:tc>
          <w:tcPr>
            <w:tcW w:w="231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Общая численность безработных (год в среднем за месяц), млн. человек</w:t>
            </w:r>
          </w:p>
        </w:tc>
        <w:tc>
          <w:tcPr>
            <w:tcW w:w="84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4,2</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4,0</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93,5</w:t>
            </w:r>
          </w:p>
        </w:tc>
      </w:tr>
      <w:tr w:rsidR="000D4764" w:rsidRPr="003F5B4A" w:rsidTr="00687804">
        <w:trPr>
          <w:cantSplit/>
        </w:trPr>
        <w:tc>
          <w:tcPr>
            <w:tcW w:w="231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 в % к экономически активному населению</w:t>
            </w:r>
          </w:p>
        </w:tc>
        <w:tc>
          <w:tcPr>
            <w:tcW w:w="84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5,5</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5,2</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tcPr>
          <w:p w:rsidR="000D4764" w:rsidRPr="00991647" w:rsidRDefault="000D4764" w:rsidP="00991647">
            <w:pPr>
              <w:ind w:firstLine="0"/>
              <w:jc w:val="center"/>
              <w:rPr>
                <w:rFonts w:ascii="Arial Narrow" w:hAnsi="Arial Narrow"/>
                <w:sz w:val="24"/>
                <w:szCs w:val="24"/>
              </w:rPr>
            </w:pPr>
          </w:p>
        </w:tc>
      </w:tr>
      <w:tr w:rsidR="000D4764" w:rsidRPr="003F5B4A" w:rsidTr="00687804">
        <w:trPr>
          <w:cantSplit/>
        </w:trPr>
        <w:tc>
          <w:tcPr>
            <w:tcW w:w="2317"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Численность безработных, зарегистрированных в службе занятости (год в среднем за месяц), тыс. человек</w:t>
            </w:r>
          </w:p>
        </w:tc>
        <w:tc>
          <w:tcPr>
            <w:tcW w:w="84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956</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816</w:t>
            </w:r>
          </w:p>
        </w:tc>
        <w:tc>
          <w:tcPr>
            <w:tcW w:w="919"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85,4</w:t>
            </w:r>
          </w:p>
        </w:tc>
      </w:tr>
      <w:tr w:rsidR="000D4764" w:rsidRPr="003F5B4A" w:rsidTr="00F62B68">
        <w:trPr>
          <w:cantSplit/>
        </w:trPr>
        <w:tc>
          <w:tcPr>
            <w:tcW w:w="2317" w:type="pct"/>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 в % к экономически активному населению</w:t>
            </w:r>
          </w:p>
        </w:tc>
        <w:tc>
          <w:tcPr>
            <w:tcW w:w="845" w:type="pct"/>
            <w:tcBorders>
              <w:top w:val="nil"/>
              <w:left w:val="nil"/>
              <w:bottom w:val="single" w:sz="4"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1,2</w:t>
            </w:r>
          </w:p>
        </w:tc>
        <w:tc>
          <w:tcPr>
            <w:tcW w:w="919" w:type="pct"/>
            <w:tcBorders>
              <w:top w:val="nil"/>
              <w:left w:val="nil"/>
              <w:bottom w:val="single" w:sz="4" w:space="0" w:color="auto"/>
              <w:right w:val="single" w:sz="8"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1,1</w:t>
            </w:r>
          </w:p>
        </w:tc>
        <w:tc>
          <w:tcPr>
            <w:tcW w:w="919" w:type="pct"/>
            <w:tcBorders>
              <w:top w:val="nil"/>
              <w:left w:val="nil"/>
              <w:bottom w:val="single" w:sz="4" w:space="0" w:color="auto"/>
              <w:right w:val="single" w:sz="8" w:space="0" w:color="auto"/>
            </w:tcBorders>
            <w:tcMar>
              <w:top w:w="0" w:type="dxa"/>
              <w:left w:w="70" w:type="dxa"/>
              <w:bottom w:w="0" w:type="dxa"/>
              <w:right w:w="70" w:type="dxa"/>
            </w:tcMar>
            <w:vAlign w:val="center"/>
          </w:tcPr>
          <w:p w:rsidR="000D4764" w:rsidRPr="00991647" w:rsidRDefault="000D4764" w:rsidP="00991647">
            <w:pPr>
              <w:ind w:firstLine="0"/>
              <w:jc w:val="center"/>
              <w:rPr>
                <w:rFonts w:ascii="Arial Narrow" w:hAnsi="Arial Narrow"/>
                <w:sz w:val="24"/>
                <w:szCs w:val="24"/>
              </w:rPr>
            </w:pPr>
          </w:p>
        </w:tc>
      </w:tr>
      <w:tr w:rsidR="000D4764" w:rsidRPr="003F5B4A" w:rsidTr="00F62B68">
        <w:trPr>
          <w:cantSplit/>
        </w:trPr>
        <w:tc>
          <w:tcPr>
            <w:tcW w:w="2317"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D4764" w:rsidRPr="00991647" w:rsidRDefault="000D4764" w:rsidP="00991647">
            <w:pPr>
              <w:ind w:firstLine="0"/>
              <w:rPr>
                <w:rFonts w:ascii="Arial Narrow" w:hAnsi="Arial Narrow"/>
                <w:sz w:val="24"/>
                <w:szCs w:val="24"/>
              </w:rPr>
            </w:pPr>
            <w:r w:rsidRPr="00991647">
              <w:rPr>
                <w:rFonts w:ascii="Arial Narrow" w:hAnsi="Arial Narrow"/>
                <w:sz w:val="24"/>
                <w:szCs w:val="24"/>
              </w:rPr>
              <w:t>Нагрузка незанятого трудовой деятельностью населения на 100 заявленных вакансий (в среднем за год), чел.</w:t>
            </w:r>
          </w:p>
        </w:tc>
        <w:tc>
          <w:tcPr>
            <w:tcW w:w="845"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87,8</w:t>
            </w:r>
          </w:p>
        </w:tc>
        <w:tc>
          <w:tcPr>
            <w:tcW w:w="9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65,2</w:t>
            </w:r>
          </w:p>
        </w:tc>
        <w:tc>
          <w:tcPr>
            <w:tcW w:w="919"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0D4764" w:rsidRPr="00991647" w:rsidRDefault="000D4764" w:rsidP="00991647">
            <w:pPr>
              <w:ind w:firstLine="0"/>
              <w:jc w:val="center"/>
              <w:rPr>
                <w:rFonts w:ascii="Arial Narrow" w:hAnsi="Arial Narrow"/>
                <w:sz w:val="24"/>
                <w:szCs w:val="24"/>
              </w:rPr>
            </w:pPr>
            <w:r w:rsidRPr="00991647">
              <w:rPr>
                <w:rFonts w:ascii="Arial Narrow" w:hAnsi="Arial Narrow"/>
                <w:sz w:val="24"/>
                <w:szCs w:val="24"/>
              </w:rPr>
              <w:t>74,3</w:t>
            </w:r>
          </w:p>
        </w:tc>
      </w:tr>
      <w:tr w:rsidR="000D4764" w:rsidRPr="003F5B4A" w:rsidTr="00F62B68">
        <w:trPr>
          <w:cantSplit/>
        </w:trPr>
        <w:tc>
          <w:tcPr>
            <w:tcW w:w="2317" w:type="pct"/>
            <w:tcBorders>
              <w:top w:val="single" w:sz="4" w:space="0" w:color="auto"/>
            </w:tcBorders>
            <w:tcMar>
              <w:top w:w="0" w:type="dxa"/>
              <w:left w:w="70" w:type="dxa"/>
              <w:bottom w:w="0" w:type="dxa"/>
              <w:right w:w="70" w:type="dxa"/>
            </w:tcMar>
            <w:hideMark/>
          </w:tcPr>
          <w:p w:rsidR="000D4764" w:rsidRPr="00991647" w:rsidRDefault="000D4764" w:rsidP="00991647">
            <w:pPr>
              <w:ind w:firstLine="0"/>
              <w:rPr>
                <w:rFonts w:ascii="Arial Narrow" w:hAnsi="Arial Narrow"/>
                <w:sz w:val="24"/>
                <w:szCs w:val="24"/>
              </w:rPr>
            </w:pPr>
          </w:p>
        </w:tc>
        <w:tc>
          <w:tcPr>
            <w:tcW w:w="845" w:type="pct"/>
            <w:tcBorders>
              <w:top w:val="single" w:sz="4" w:space="0" w:color="auto"/>
            </w:tcBorders>
            <w:tcMar>
              <w:top w:w="0" w:type="dxa"/>
              <w:left w:w="70" w:type="dxa"/>
              <w:bottom w:w="0" w:type="dxa"/>
              <w:right w:w="70" w:type="dxa"/>
            </w:tcMar>
            <w:vAlign w:val="center"/>
            <w:hideMark/>
          </w:tcPr>
          <w:p w:rsidR="000D4764" w:rsidRPr="00991647" w:rsidRDefault="000D4764" w:rsidP="00991647">
            <w:pPr>
              <w:ind w:firstLine="0"/>
              <w:jc w:val="center"/>
              <w:rPr>
                <w:rFonts w:ascii="Arial Narrow" w:hAnsi="Arial Narrow"/>
                <w:sz w:val="24"/>
                <w:szCs w:val="24"/>
              </w:rPr>
            </w:pPr>
          </w:p>
        </w:tc>
        <w:tc>
          <w:tcPr>
            <w:tcW w:w="919" w:type="pct"/>
            <w:tcBorders>
              <w:top w:val="single" w:sz="4" w:space="0" w:color="auto"/>
            </w:tcBorders>
            <w:tcMar>
              <w:top w:w="0" w:type="dxa"/>
              <w:left w:w="70" w:type="dxa"/>
              <w:bottom w:w="0" w:type="dxa"/>
              <w:right w:w="70" w:type="dxa"/>
            </w:tcMar>
            <w:vAlign w:val="center"/>
          </w:tcPr>
          <w:p w:rsidR="000D4764" w:rsidRPr="00991647" w:rsidRDefault="000D4764" w:rsidP="00991647">
            <w:pPr>
              <w:ind w:firstLine="0"/>
              <w:jc w:val="center"/>
              <w:rPr>
                <w:rFonts w:ascii="Arial Narrow" w:hAnsi="Arial Narrow"/>
                <w:sz w:val="24"/>
                <w:szCs w:val="24"/>
              </w:rPr>
            </w:pPr>
          </w:p>
        </w:tc>
        <w:tc>
          <w:tcPr>
            <w:tcW w:w="919" w:type="pct"/>
            <w:tcBorders>
              <w:top w:val="single" w:sz="4" w:space="0" w:color="auto"/>
            </w:tcBorders>
            <w:tcMar>
              <w:top w:w="0" w:type="dxa"/>
              <w:left w:w="70" w:type="dxa"/>
              <w:bottom w:w="0" w:type="dxa"/>
              <w:right w:w="70" w:type="dxa"/>
            </w:tcMar>
            <w:vAlign w:val="center"/>
          </w:tcPr>
          <w:p w:rsidR="000D4764" w:rsidRPr="00991647" w:rsidRDefault="000D4764" w:rsidP="00991647">
            <w:pPr>
              <w:ind w:firstLine="0"/>
              <w:jc w:val="center"/>
              <w:rPr>
                <w:rFonts w:ascii="Arial Narrow" w:hAnsi="Arial Narrow"/>
                <w:sz w:val="24"/>
                <w:szCs w:val="24"/>
              </w:rPr>
            </w:pPr>
          </w:p>
        </w:tc>
      </w:tr>
    </w:tbl>
    <w:p w:rsidR="000D4764" w:rsidRPr="00F62B68" w:rsidRDefault="000D4764" w:rsidP="00F62B68">
      <w:pPr>
        <w:pStyle w:val="a3"/>
        <w:tabs>
          <w:tab w:val="clear" w:pos="4153"/>
          <w:tab w:val="clear" w:pos="8306"/>
        </w:tabs>
        <w:ind w:firstLine="567"/>
        <w:jc w:val="both"/>
        <w:rPr>
          <w:rFonts w:ascii="Arial Narrow" w:hAnsi="Arial Narrow"/>
          <w:sz w:val="24"/>
          <w:szCs w:val="24"/>
        </w:rPr>
      </w:pPr>
      <w:r w:rsidRPr="00F62B68">
        <w:rPr>
          <w:rFonts w:ascii="Arial Narrow" w:hAnsi="Arial Narrow"/>
          <w:sz w:val="24"/>
          <w:szCs w:val="24"/>
        </w:rPr>
        <w:t>*  -  Оценка</w:t>
      </w:r>
    </w:p>
    <w:p w:rsidR="000D4764" w:rsidRPr="00F62B68" w:rsidRDefault="000D4764" w:rsidP="00F62B68">
      <w:pPr>
        <w:pStyle w:val="a3"/>
        <w:tabs>
          <w:tab w:val="clear" w:pos="4153"/>
          <w:tab w:val="clear" w:pos="8306"/>
        </w:tabs>
        <w:ind w:firstLine="567"/>
        <w:jc w:val="both"/>
        <w:rPr>
          <w:rFonts w:ascii="Arial Narrow" w:hAnsi="Arial Narrow"/>
          <w:sz w:val="24"/>
          <w:szCs w:val="24"/>
        </w:rPr>
      </w:pPr>
      <w:r w:rsidRPr="007D38E8">
        <w:rPr>
          <w:rFonts w:ascii="Arial Narrow" w:hAnsi="Arial Narrow"/>
          <w:sz w:val="24"/>
          <w:szCs w:val="24"/>
          <w:vertAlign w:val="superscript"/>
        </w:rPr>
        <w:t>1)</w:t>
      </w:r>
      <w:r w:rsidRPr="00F62B68">
        <w:rPr>
          <w:rFonts w:ascii="Arial Narrow" w:hAnsi="Arial Narrow"/>
          <w:sz w:val="24"/>
          <w:szCs w:val="24"/>
        </w:rPr>
        <w:t xml:space="preserve"> -  С учетом единовременной денежной выплаты в январе 2017г. в размере 5 тысяч рублей, назначенной в соответствии с Федеральным законом от 22 ноября 2016г. № 385-ФЗ.</w:t>
      </w:r>
    </w:p>
    <w:p w:rsidR="000D4764" w:rsidRPr="00B806C7" w:rsidRDefault="000D4764" w:rsidP="000D4764">
      <w:pPr>
        <w:ind w:firstLine="709"/>
        <w:rPr>
          <w:szCs w:val="28"/>
        </w:rPr>
      </w:pPr>
    </w:p>
    <w:p w:rsidR="000D4764" w:rsidRPr="00F62B68" w:rsidRDefault="000D4764" w:rsidP="00F62B68">
      <w:pPr>
        <w:pStyle w:val="a3"/>
        <w:tabs>
          <w:tab w:val="clear" w:pos="4153"/>
          <w:tab w:val="clear" w:pos="8306"/>
        </w:tabs>
        <w:ind w:firstLine="567"/>
        <w:jc w:val="both"/>
        <w:rPr>
          <w:rFonts w:ascii="Arial Narrow" w:hAnsi="Arial Narrow"/>
          <w:sz w:val="24"/>
          <w:szCs w:val="24"/>
        </w:rPr>
      </w:pPr>
      <w:proofErr w:type="gramStart"/>
      <w:r w:rsidRPr="00F62B68">
        <w:rPr>
          <w:rFonts w:ascii="Arial Narrow" w:hAnsi="Arial Narrow"/>
          <w:sz w:val="24"/>
          <w:szCs w:val="24"/>
        </w:rPr>
        <w:t>В соответствии с постановлением Правительства Российской Фе</w:t>
      </w:r>
      <w:r w:rsidR="00F62B68">
        <w:rPr>
          <w:rFonts w:ascii="Arial Narrow" w:hAnsi="Arial Narrow"/>
          <w:sz w:val="24"/>
          <w:szCs w:val="24"/>
        </w:rPr>
        <w:t>дерации от 26 декабря 2015 г. № </w:t>
      </w:r>
      <w:r w:rsidRPr="00F62B68">
        <w:rPr>
          <w:rFonts w:ascii="Arial Narrow" w:hAnsi="Arial Narrow"/>
          <w:sz w:val="24"/>
          <w:szCs w:val="24"/>
        </w:rPr>
        <w:t>1449 «О порядке разработки, корректировки, осуществления мониторинга и контроля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 утвержден План деятельности Министерства труда и социальной защиты Российской Федерации на 2016 год и плановый период до 2021 года.</w:t>
      </w:r>
      <w:proofErr w:type="gramEnd"/>
    </w:p>
    <w:p w:rsidR="000D4764" w:rsidRPr="00F62B68" w:rsidRDefault="000D4764" w:rsidP="00F62B68">
      <w:pPr>
        <w:pStyle w:val="a3"/>
        <w:tabs>
          <w:tab w:val="clear" w:pos="4153"/>
          <w:tab w:val="clear" w:pos="8306"/>
        </w:tabs>
        <w:ind w:firstLine="567"/>
        <w:jc w:val="both"/>
        <w:rPr>
          <w:rFonts w:ascii="Arial Narrow" w:hAnsi="Arial Narrow"/>
          <w:sz w:val="24"/>
          <w:szCs w:val="24"/>
        </w:rPr>
      </w:pPr>
      <w:proofErr w:type="gramStart"/>
      <w:r w:rsidRPr="00F62B68">
        <w:rPr>
          <w:rFonts w:ascii="Arial Narrow" w:hAnsi="Arial Narrow"/>
          <w:sz w:val="24"/>
          <w:szCs w:val="24"/>
        </w:rPr>
        <w:t>В Плане на указанный период определены пять приоритетных целей, направленных на решение задач, поставленных в указах Президента Российской Федерации от 7 мая 2012 г.,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Основных направлениях деятельности Правительства Российской Федерации на период до 2018 г., а также в важнейших решениях, принятых Президентом Российской Федерации и Правительством</w:t>
      </w:r>
      <w:proofErr w:type="gramEnd"/>
      <w:r w:rsidRPr="00F62B68">
        <w:rPr>
          <w:rFonts w:ascii="Arial Narrow" w:hAnsi="Arial Narrow"/>
          <w:sz w:val="24"/>
          <w:szCs w:val="24"/>
        </w:rPr>
        <w:t xml:space="preserve"> Российской Федерации.</w:t>
      </w:r>
    </w:p>
    <w:p w:rsidR="000D4764" w:rsidRPr="003F5B4A" w:rsidRDefault="000D4764" w:rsidP="000D4764">
      <w:pPr>
        <w:ind w:firstLine="709"/>
        <w:jc w:val="both"/>
        <w:rPr>
          <w:szCs w:val="28"/>
        </w:rPr>
      </w:pPr>
    </w:p>
    <w:p w:rsidR="000D4764" w:rsidRDefault="000D4764" w:rsidP="002E6223">
      <w:pPr>
        <w:pStyle w:val="1"/>
        <w:rPr>
          <w:color w:val="auto"/>
        </w:rPr>
      </w:pPr>
      <w:bookmarkStart w:id="2" w:name="_Toc508956384"/>
      <w:r w:rsidRPr="002E6223">
        <w:rPr>
          <w:color w:val="auto"/>
        </w:rPr>
        <w:t>Цель 1. Достойный труд, справедливая зарплата.</w:t>
      </w:r>
      <w:bookmarkEnd w:id="2"/>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Основные направления и ключевые события по данной цели предусматривают достижение показателей и реализацию поручений в абзацах второго-восьмого подпункта «а», подпунктов «б</w:t>
      </w:r>
      <w:proofErr w:type="gramStart"/>
      <w:r w:rsidRPr="002E6223">
        <w:rPr>
          <w:rFonts w:ascii="Arial Narrow" w:hAnsi="Arial Narrow"/>
          <w:sz w:val="24"/>
          <w:szCs w:val="24"/>
        </w:rPr>
        <w:t>»-</w:t>
      </w:r>
      <w:proofErr w:type="gramEnd"/>
      <w:r w:rsidRPr="002E6223">
        <w:rPr>
          <w:rFonts w:ascii="Arial Narrow" w:hAnsi="Arial Narrow"/>
          <w:sz w:val="24"/>
          <w:szCs w:val="24"/>
        </w:rPr>
        <w:t>«з», «к»» пункта 1 Указа Президента Российской Федерации от 7 мая 2012 г. № 597 «О мероприятиях по реализации государственной социальной политики».</w:t>
      </w:r>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Мероприятия по данной цели включены в государственную программу Российской Федерации «Содействие занятости населения» (новая редакция утверждена постановлением Правительства Российской Федерации от 15 апреля 2014 г. № 298).</w:t>
      </w:r>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Работа по достижению цели проводится по четырем направлениям:</w:t>
      </w:r>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Первое - Квалификация и профессиональные достижения определяют размер заработной платы работников.</w:t>
      </w:r>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Второе - Расширены возможности трудоустройства граждан.</w:t>
      </w:r>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Третье - Обеспечено улучшение условий труда.</w:t>
      </w:r>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Четвертое - Трудовые права граждан защищены.</w:t>
      </w:r>
    </w:p>
    <w:p w:rsidR="000D4764" w:rsidRPr="003F5B4A" w:rsidRDefault="000D4764" w:rsidP="000D4764">
      <w:pPr>
        <w:ind w:firstLine="709"/>
        <w:jc w:val="both"/>
        <w:rPr>
          <w:szCs w:val="28"/>
        </w:rPr>
      </w:pPr>
    </w:p>
    <w:p w:rsidR="000D4764" w:rsidRDefault="000D4764" w:rsidP="002E6223">
      <w:pPr>
        <w:pStyle w:val="1"/>
        <w:rPr>
          <w:color w:val="auto"/>
        </w:rPr>
      </w:pPr>
      <w:bookmarkStart w:id="3" w:name="_Toc508956385"/>
      <w:r w:rsidRPr="002E6223">
        <w:rPr>
          <w:color w:val="auto"/>
        </w:rPr>
        <w:t>Цель 2. Достойная пенсия за продолжительный добросовестный труд.</w:t>
      </w:r>
      <w:bookmarkEnd w:id="3"/>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Основные направления и ключевые события реализуются в соответствии со Стратегией долгосрочного развития пенсионной системы Российской Федерации, утвержденной распоряжением Правительства Российской Федерации от 25 декабря 2012 г. № 2524-р на основании подпункта «м» пункта 1 Указа Президента Российской Федерации от 7 мая 2012 г. № 597 «О мероприятиях по реализации государственной социальной политики».</w:t>
      </w:r>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Базовой целью развития пенсионного обеспечения в Российской Федерации является гарантирование гражданам социально приемлемого уровня пенсионного обеспечения при обязательной долгосрочной сбалансированности и устойчивости пенсионной системы.</w:t>
      </w:r>
    </w:p>
    <w:p w:rsidR="000D4764" w:rsidRPr="003F5B4A" w:rsidRDefault="000D4764" w:rsidP="000D4764">
      <w:pPr>
        <w:ind w:firstLine="709"/>
        <w:jc w:val="both"/>
        <w:rPr>
          <w:szCs w:val="28"/>
        </w:rPr>
      </w:pPr>
    </w:p>
    <w:p w:rsidR="000D4764" w:rsidRDefault="000D4764" w:rsidP="00E554A9">
      <w:pPr>
        <w:pStyle w:val="1"/>
        <w:jc w:val="both"/>
        <w:rPr>
          <w:color w:val="auto"/>
        </w:rPr>
      </w:pPr>
      <w:bookmarkStart w:id="4" w:name="_Toc508956386"/>
      <w:r w:rsidRPr="002E6223">
        <w:rPr>
          <w:color w:val="auto"/>
        </w:rPr>
        <w:t>Цель 3. Улучшение демографической ситуации. Семьи с детьми получат государственную поддержку.</w:t>
      </w:r>
      <w:bookmarkEnd w:id="4"/>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План деятельности Минтруда России предусматривает достижение показателей и реализацию поручений подпунктов «а</w:t>
      </w:r>
      <w:proofErr w:type="gramStart"/>
      <w:r w:rsidRPr="002E6223">
        <w:rPr>
          <w:rFonts w:ascii="Arial Narrow" w:hAnsi="Arial Narrow"/>
          <w:sz w:val="24"/>
          <w:szCs w:val="24"/>
        </w:rPr>
        <w:t>»-</w:t>
      </w:r>
      <w:proofErr w:type="gramEnd"/>
      <w:r w:rsidRPr="002E6223">
        <w:rPr>
          <w:rFonts w:ascii="Arial Narrow" w:hAnsi="Arial Narrow"/>
          <w:sz w:val="24"/>
          <w:szCs w:val="24"/>
        </w:rPr>
        <w:t>«д» пункта 1, а также подпункта «а» пункта 3 Указа Президента Российской Федерации от 7 мая 2012 г. № 606 «О мерах по реализации демографической политики Российской Федерации».</w:t>
      </w:r>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Мероприятия по данной цели включены в государственную программу Российской Федерации «Социальная поддержка граждан» (новая редакция утверждена постановлением Правительства Российской Федерации от 15 апреля 2014 г. № 296).</w:t>
      </w:r>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Наиболее важными мерами поддержки семей с детьми являются предоставление материнского (семейного) капитала, выплата пособий семьям с детьми, ежемесячная денежная выплата при рождении третьих и последующих детей до достижения ими возраста трех лет. Увязка этих мероприятий с очередностью рождения детей имеет особое значение, поскольку стимулирование вторых и последующих рождений создает основу для улучшения демографической ситуации.</w:t>
      </w:r>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Работа по достижению цели проводится по двум направлениям;</w:t>
      </w:r>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Первое – Реализация государственной демографической политики, улучшение демографической ситуации.</w:t>
      </w:r>
    </w:p>
    <w:p w:rsidR="000D4764" w:rsidRPr="002E6223" w:rsidRDefault="000D4764" w:rsidP="002E6223">
      <w:pPr>
        <w:pStyle w:val="a3"/>
        <w:tabs>
          <w:tab w:val="clear" w:pos="4153"/>
          <w:tab w:val="clear" w:pos="8306"/>
        </w:tabs>
        <w:ind w:firstLine="567"/>
        <w:jc w:val="both"/>
        <w:rPr>
          <w:rFonts w:ascii="Arial Narrow" w:hAnsi="Arial Narrow"/>
          <w:sz w:val="24"/>
          <w:szCs w:val="24"/>
        </w:rPr>
      </w:pPr>
      <w:r w:rsidRPr="002E6223">
        <w:rPr>
          <w:rFonts w:ascii="Arial Narrow" w:hAnsi="Arial Narrow"/>
          <w:sz w:val="24"/>
          <w:szCs w:val="24"/>
        </w:rPr>
        <w:t>Второе – Реализация государственной семейной политики и государственной политики в интересах женщин.</w:t>
      </w:r>
    </w:p>
    <w:p w:rsidR="000D4764" w:rsidRPr="003F5B4A" w:rsidRDefault="000D4764" w:rsidP="000D4764">
      <w:pPr>
        <w:ind w:firstLine="709"/>
        <w:jc w:val="both"/>
        <w:rPr>
          <w:szCs w:val="28"/>
        </w:rPr>
      </w:pPr>
    </w:p>
    <w:p w:rsidR="000D4764" w:rsidRDefault="000D4764" w:rsidP="00E554A9">
      <w:pPr>
        <w:pStyle w:val="1"/>
        <w:jc w:val="both"/>
        <w:rPr>
          <w:color w:val="auto"/>
        </w:rPr>
      </w:pPr>
      <w:bookmarkStart w:id="5" w:name="_Toc508956387"/>
      <w:r w:rsidRPr="002E6223">
        <w:rPr>
          <w:color w:val="auto"/>
        </w:rPr>
        <w:t>Цель 4. Социальная защита приблизится к человеку, социальная поддержка станет адресной.</w:t>
      </w:r>
      <w:bookmarkEnd w:id="5"/>
    </w:p>
    <w:p w:rsidR="000D4764" w:rsidRPr="00E554A9" w:rsidRDefault="000D4764" w:rsidP="00E554A9">
      <w:pPr>
        <w:pStyle w:val="a3"/>
        <w:tabs>
          <w:tab w:val="clear" w:pos="4153"/>
          <w:tab w:val="clear" w:pos="8306"/>
        </w:tabs>
        <w:ind w:firstLine="567"/>
        <w:jc w:val="both"/>
        <w:rPr>
          <w:rFonts w:ascii="Arial Narrow" w:hAnsi="Arial Narrow"/>
          <w:sz w:val="24"/>
          <w:szCs w:val="24"/>
        </w:rPr>
      </w:pPr>
      <w:proofErr w:type="gramStart"/>
      <w:r w:rsidRPr="00E554A9">
        <w:rPr>
          <w:rFonts w:ascii="Arial Narrow" w:hAnsi="Arial Narrow"/>
          <w:sz w:val="24"/>
          <w:szCs w:val="24"/>
        </w:rPr>
        <w:t>Основные направления и ключевые события реализуются в соответствии с государственной программой Российской Федерации «Социальная поддержка граждан» (новая редакция утверждена постановлением Правительства Российской Федерации от 15 апреля 2014 г. № 296) и государственной программой Российской Федерации «Доступная среда» на 2011-2015 гг., (новая редакция утверждена постановлением Правительства Российской Федерации от 15 апреля 2014 г. № 297).</w:t>
      </w:r>
      <w:proofErr w:type="gramEnd"/>
    </w:p>
    <w:p w:rsidR="000D4764" w:rsidRPr="00E554A9" w:rsidRDefault="000D4764" w:rsidP="00E554A9">
      <w:pPr>
        <w:pStyle w:val="a3"/>
        <w:tabs>
          <w:tab w:val="clear" w:pos="4153"/>
          <w:tab w:val="clear" w:pos="8306"/>
        </w:tabs>
        <w:ind w:firstLine="567"/>
        <w:jc w:val="both"/>
        <w:rPr>
          <w:rFonts w:ascii="Arial Narrow" w:hAnsi="Arial Narrow"/>
          <w:sz w:val="24"/>
          <w:szCs w:val="24"/>
        </w:rPr>
      </w:pPr>
      <w:r w:rsidRPr="00E554A9">
        <w:rPr>
          <w:rFonts w:ascii="Arial Narrow" w:hAnsi="Arial Narrow"/>
          <w:sz w:val="24"/>
          <w:szCs w:val="24"/>
        </w:rPr>
        <w:t>Работа по достижению цели проводится по шести направлениям.</w:t>
      </w:r>
    </w:p>
    <w:p w:rsidR="000D4764" w:rsidRPr="00E554A9" w:rsidRDefault="000D4764" w:rsidP="00E554A9">
      <w:pPr>
        <w:pStyle w:val="a3"/>
        <w:tabs>
          <w:tab w:val="clear" w:pos="4153"/>
          <w:tab w:val="clear" w:pos="8306"/>
        </w:tabs>
        <w:ind w:firstLine="567"/>
        <w:jc w:val="both"/>
        <w:rPr>
          <w:rFonts w:ascii="Arial Narrow" w:hAnsi="Arial Narrow"/>
          <w:sz w:val="24"/>
          <w:szCs w:val="24"/>
        </w:rPr>
      </w:pPr>
      <w:r w:rsidRPr="00E554A9">
        <w:rPr>
          <w:rFonts w:ascii="Arial Narrow" w:hAnsi="Arial Narrow"/>
          <w:sz w:val="24"/>
          <w:szCs w:val="24"/>
        </w:rPr>
        <w:t>Первое - Социальные услуги доступны для граждан, нуждающихся в социальном обслуживании.</w:t>
      </w:r>
    </w:p>
    <w:p w:rsidR="000D4764" w:rsidRPr="00E554A9" w:rsidRDefault="000D4764" w:rsidP="00E554A9">
      <w:pPr>
        <w:pStyle w:val="a3"/>
        <w:tabs>
          <w:tab w:val="clear" w:pos="4153"/>
          <w:tab w:val="clear" w:pos="8306"/>
        </w:tabs>
        <w:ind w:firstLine="567"/>
        <w:jc w:val="both"/>
        <w:rPr>
          <w:rFonts w:ascii="Arial Narrow" w:hAnsi="Arial Narrow"/>
          <w:sz w:val="24"/>
          <w:szCs w:val="24"/>
        </w:rPr>
      </w:pPr>
      <w:r w:rsidRPr="00E554A9">
        <w:rPr>
          <w:rFonts w:ascii="Arial Narrow" w:hAnsi="Arial Narrow"/>
          <w:sz w:val="24"/>
          <w:szCs w:val="24"/>
        </w:rPr>
        <w:t>Второе - Нуждающиеся граждане получают адресную социальную поддержку.</w:t>
      </w:r>
    </w:p>
    <w:p w:rsidR="000D4764" w:rsidRPr="00E554A9" w:rsidRDefault="000D4764" w:rsidP="00E554A9">
      <w:pPr>
        <w:pStyle w:val="a3"/>
        <w:tabs>
          <w:tab w:val="clear" w:pos="4153"/>
          <w:tab w:val="clear" w:pos="8306"/>
        </w:tabs>
        <w:ind w:firstLine="567"/>
        <w:jc w:val="both"/>
        <w:rPr>
          <w:rFonts w:ascii="Arial Narrow" w:hAnsi="Arial Narrow"/>
          <w:sz w:val="24"/>
          <w:szCs w:val="24"/>
        </w:rPr>
      </w:pPr>
      <w:r w:rsidRPr="00E554A9">
        <w:rPr>
          <w:rFonts w:ascii="Arial Narrow" w:hAnsi="Arial Narrow"/>
          <w:sz w:val="24"/>
          <w:szCs w:val="24"/>
        </w:rPr>
        <w:t>Третье – Созданы условия для интеграции лиц с ограниченными возможностями здоровья в общество.</w:t>
      </w:r>
    </w:p>
    <w:p w:rsidR="000D4764" w:rsidRPr="00E554A9" w:rsidRDefault="000D4764" w:rsidP="00E554A9">
      <w:pPr>
        <w:pStyle w:val="a3"/>
        <w:tabs>
          <w:tab w:val="clear" w:pos="4153"/>
          <w:tab w:val="clear" w:pos="8306"/>
        </w:tabs>
        <w:ind w:firstLine="567"/>
        <w:jc w:val="both"/>
        <w:rPr>
          <w:rFonts w:ascii="Arial Narrow" w:hAnsi="Arial Narrow"/>
          <w:sz w:val="24"/>
          <w:szCs w:val="24"/>
        </w:rPr>
      </w:pPr>
      <w:r w:rsidRPr="00E554A9">
        <w:rPr>
          <w:rFonts w:ascii="Arial Narrow" w:hAnsi="Arial Narrow"/>
          <w:sz w:val="24"/>
          <w:szCs w:val="24"/>
        </w:rPr>
        <w:t>Четвертое – Решения учреждений медико-социальной экспертизы становятся более объективными и прозрачными.</w:t>
      </w:r>
    </w:p>
    <w:p w:rsidR="000D4764" w:rsidRPr="00E554A9" w:rsidRDefault="000D4764" w:rsidP="00E554A9">
      <w:pPr>
        <w:pStyle w:val="a3"/>
        <w:tabs>
          <w:tab w:val="clear" w:pos="4153"/>
          <w:tab w:val="clear" w:pos="8306"/>
        </w:tabs>
        <w:ind w:firstLine="567"/>
        <w:jc w:val="both"/>
        <w:rPr>
          <w:rFonts w:ascii="Arial Narrow" w:hAnsi="Arial Narrow"/>
          <w:sz w:val="24"/>
          <w:szCs w:val="24"/>
        </w:rPr>
      </w:pPr>
      <w:r w:rsidRPr="00E554A9">
        <w:rPr>
          <w:rFonts w:ascii="Arial Narrow" w:hAnsi="Arial Narrow"/>
          <w:sz w:val="24"/>
          <w:szCs w:val="24"/>
        </w:rPr>
        <w:t>Пятое – Созданы условия для формирования системы комплексной реабилитации инвалидов, основанной на принципах межведомственного взаимодействия и оказания ранней помощи.</w:t>
      </w:r>
    </w:p>
    <w:p w:rsidR="000D4764" w:rsidRPr="00E554A9" w:rsidRDefault="000D4764" w:rsidP="00E554A9">
      <w:pPr>
        <w:pStyle w:val="a3"/>
        <w:tabs>
          <w:tab w:val="clear" w:pos="4153"/>
          <w:tab w:val="clear" w:pos="8306"/>
        </w:tabs>
        <w:ind w:firstLine="567"/>
        <w:jc w:val="both"/>
        <w:rPr>
          <w:rFonts w:ascii="Arial Narrow" w:hAnsi="Arial Narrow"/>
          <w:sz w:val="24"/>
          <w:szCs w:val="24"/>
        </w:rPr>
      </w:pPr>
      <w:r w:rsidRPr="00E554A9">
        <w:rPr>
          <w:rFonts w:ascii="Arial Narrow" w:hAnsi="Arial Narrow"/>
          <w:sz w:val="24"/>
          <w:szCs w:val="24"/>
        </w:rPr>
        <w:t>Шестое – Создание высокопроизводительных рабочих мест на протезно-ортопедических предприятиях и повышение производительности труда</w:t>
      </w:r>
    </w:p>
    <w:p w:rsidR="000D4764" w:rsidRPr="003F5B4A" w:rsidRDefault="000D4764" w:rsidP="000D4764">
      <w:pPr>
        <w:widowControl w:val="0"/>
        <w:autoSpaceDE w:val="0"/>
        <w:autoSpaceDN w:val="0"/>
        <w:adjustRightInd w:val="0"/>
        <w:ind w:firstLine="709"/>
        <w:jc w:val="both"/>
        <w:rPr>
          <w:rFonts w:eastAsia="Calibri"/>
          <w:szCs w:val="28"/>
        </w:rPr>
      </w:pPr>
    </w:p>
    <w:p w:rsidR="000D4764" w:rsidRPr="002E6223" w:rsidRDefault="000D4764" w:rsidP="002E6223">
      <w:pPr>
        <w:pStyle w:val="1"/>
        <w:rPr>
          <w:color w:val="auto"/>
        </w:rPr>
      </w:pPr>
      <w:bookmarkStart w:id="6" w:name="_Toc508956388"/>
      <w:r w:rsidRPr="002E6223">
        <w:rPr>
          <w:color w:val="auto"/>
        </w:rPr>
        <w:t xml:space="preserve">Цель 5. Государственная гражданская служба - </w:t>
      </w:r>
      <w:proofErr w:type="gramStart"/>
      <w:r w:rsidRPr="002E6223">
        <w:rPr>
          <w:color w:val="auto"/>
        </w:rPr>
        <w:t>открыта и профессиональна</w:t>
      </w:r>
      <w:proofErr w:type="gramEnd"/>
      <w:r w:rsidRPr="002E6223">
        <w:rPr>
          <w:color w:val="auto"/>
        </w:rPr>
        <w:t>.</w:t>
      </w:r>
      <w:bookmarkEnd w:id="6"/>
    </w:p>
    <w:p w:rsidR="000D4764" w:rsidRPr="00E554A9" w:rsidRDefault="000D4764" w:rsidP="00E554A9">
      <w:pPr>
        <w:pStyle w:val="a3"/>
        <w:tabs>
          <w:tab w:val="clear" w:pos="4153"/>
          <w:tab w:val="clear" w:pos="8306"/>
        </w:tabs>
        <w:ind w:firstLine="567"/>
        <w:jc w:val="both"/>
        <w:rPr>
          <w:rFonts w:ascii="Arial Narrow" w:hAnsi="Arial Narrow"/>
          <w:sz w:val="24"/>
          <w:szCs w:val="24"/>
        </w:rPr>
      </w:pPr>
      <w:r w:rsidRPr="00E554A9">
        <w:rPr>
          <w:rFonts w:ascii="Arial Narrow" w:hAnsi="Arial Narrow"/>
          <w:sz w:val="24"/>
          <w:szCs w:val="24"/>
        </w:rPr>
        <w:t>Основные направления и ключевые события по данной цели предусматривают реализацию поручений Указа Президента Российской Федерации от 7 мая 2012 г. № 601 «Об основных направлениях совершенствования системы государственного управления».</w:t>
      </w:r>
    </w:p>
    <w:p w:rsidR="000D4764" w:rsidRPr="00E554A9" w:rsidRDefault="000D4764" w:rsidP="00E554A9">
      <w:pPr>
        <w:pStyle w:val="a3"/>
        <w:tabs>
          <w:tab w:val="clear" w:pos="4153"/>
          <w:tab w:val="clear" w:pos="8306"/>
        </w:tabs>
        <w:ind w:firstLine="567"/>
        <w:jc w:val="both"/>
        <w:rPr>
          <w:rFonts w:ascii="Arial Narrow" w:hAnsi="Arial Narrow"/>
          <w:sz w:val="24"/>
          <w:szCs w:val="24"/>
        </w:rPr>
      </w:pPr>
      <w:r w:rsidRPr="00E554A9">
        <w:rPr>
          <w:rFonts w:ascii="Arial Narrow" w:hAnsi="Arial Narrow"/>
          <w:sz w:val="24"/>
          <w:szCs w:val="24"/>
        </w:rPr>
        <w:t>Работа по достижению цели проводится по трем направлениям.</w:t>
      </w:r>
    </w:p>
    <w:p w:rsidR="000D4764" w:rsidRPr="00E554A9" w:rsidRDefault="000D4764" w:rsidP="00E554A9">
      <w:pPr>
        <w:pStyle w:val="a3"/>
        <w:tabs>
          <w:tab w:val="clear" w:pos="4153"/>
          <w:tab w:val="clear" w:pos="8306"/>
        </w:tabs>
        <w:ind w:firstLine="567"/>
        <w:jc w:val="both"/>
        <w:rPr>
          <w:rFonts w:ascii="Arial Narrow" w:hAnsi="Arial Narrow"/>
          <w:sz w:val="24"/>
          <w:szCs w:val="24"/>
        </w:rPr>
      </w:pPr>
      <w:r w:rsidRPr="00E554A9">
        <w:rPr>
          <w:rFonts w:ascii="Arial Narrow" w:hAnsi="Arial Narrow"/>
          <w:sz w:val="24"/>
          <w:szCs w:val="24"/>
        </w:rPr>
        <w:t xml:space="preserve">Первое – Повышение кадровой работы на </w:t>
      </w:r>
      <w:proofErr w:type="spellStart"/>
      <w:r w:rsidRPr="00E554A9">
        <w:rPr>
          <w:rFonts w:ascii="Arial Narrow" w:hAnsi="Arial Narrow"/>
          <w:sz w:val="24"/>
          <w:szCs w:val="24"/>
        </w:rPr>
        <w:t>госвударственной</w:t>
      </w:r>
      <w:proofErr w:type="spellEnd"/>
      <w:r w:rsidRPr="00E554A9">
        <w:rPr>
          <w:rFonts w:ascii="Arial Narrow" w:hAnsi="Arial Narrow"/>
          <w:sz w:val="24"/>
          <w:szCs w:val="24"/>
        </w:rPr>
        <w:t xml:space="preserve"> гражданской службе.</w:t>
      </w:r>
    </w:p>
    <w:p w:rsidR="000D4764" w:rsidRPr="00E554A9" w:rsidRDefault="000D4764" w:rsidP="00E554A9">
      <w:pPr>
        <w:pStyle w:val="a3"/>
        <w:tabs>
          <w:tab w:val="clear" w:pos="4153"/>
          <w:tab w:val="clear" w:pos="8306"/>
        </w:tabs>
        <w:ind w:firstLine="567"/>
        <w:jc w:val="both"/>
        <w:rPr>
          <w:rFonts w:ascii="Arial Narrow" w:hAnsi="Arial Narrow"/>
          <w:sz w:val="24"/>
          <w:szCs w:val="24"/>
        </w:rPr>
      </w:pPr>
      <w:r w:rsidRPr="00E554A9">
        <w:rPr>
          <w:rFonts w:ascii="Arial Narrow" w:hAnsi="Arial Narrow"/>
          <w:sz w:val="24"/>
          <w:szCs w:val="24"/>
        </w:rPr>
        <w:t>Второе – Повышение профессионализма и компетентности государственных гражданских служащих.</w:t>
      </w:r>
    </w:p>
    <w:p w:rsidR="000D4764" w:rsidRPr="00E554A9" w:rsidRDefault="000D4764" w:rsidP="00E554A9">
      <w:pPr>
        <w:pStyle w:val="a3"/>
        <w:tabs>
          <w:tab w:val="clear" w:pos="4153"/>
          <w:tab w:val="clear" w:pos="8306"/>
        </w:tabs>
        <w:ind w:firstLine="567"/>
        <w:jc w:val="both"/>
        <w:rPr>
          <w:rFonts w:ascii="Arial Narrow" w:hAnsi="Arial Narrow"/>
          <w:sz w:val="24"/>
          <w:szCs w:val="24"/>
        </w:rPr>
      </w:pPr>
      <w:r w:rsidRPr="00E554A9">
        <w:rPr>
          <w:rFonts w:ascii="Arial Narrow" w:hAnsi="Arial Narrow"/>
          <w:sz w:val="24"/>
          <w:szCs w:val="24"/>
        </w:rPr>
        <w:t>Третье – Повышение эффективности профилактики и предупреждения коррупции.</w:t>
      </w:r>
    </w:p>
    <w:p w:rsidR="000D4764" w:rsidRPr="00E554A9" w:rsidRDefault="000D4764" w:rsidP="00E554A9">
      <w:pPr>
        <w:pStyle w:val="a3"/>
        <w:tabs>
          <w:tab w:val="clear" w:pos="4153"/>
          <w:tab w:val="clear" w:pos="8306"/>
        </w:tabs>
        <w:ind w:firstLine="567"/>
        <w:jc w:val="both"/>
        <w:rPr>
          <w:rFonts w:ascii="Arial Narrow" w:hAnsi="Arial Narrow"/>
          <w:sz w:val="24"/>
          <w:szCs w:val="24"/>
        </w:rPr>
      </w:pPr>
    </w:p>
    <w:p w:rsidR="000D4764" w:rsidRPr="00E554A9" w:rsidRDefault="000D4764" w:rsidP="00E554A9">
      <w:pPr>
        <w:pStyle w:val="a3"/>
        <w:tabs>
          <w:tab w:val="clear" w:pos="4153"/>
          <w:tab w:val="clear" w:pos="8306"/>
        </w:tabs>
        <w:ind w:firstLine="567"/>
        <w:jc w:val="both"/>
        <w:rPr>
          <w:rFonts w:ascii="Arial Narrow" w:hAnsi="Arial Narrow"/>
          <w:sz w:val="24"/>
          <w:szCs w:val="24"/>
        </w:rPr>
      </w:pPr>
      <w:r w:rsidRPr="00E554A9">
        <w:rPr>
          <w:rFonts w:ascii="Arial Narrow" w:hAnsi="Arial Narrow"/>
          <w:sz w:val="24"/>
          <w:szCs w:val="24"/>
        </w:rPr>
        <w:t xml:space="preserve">Приоритетные задачи Министерства на 2018 год определены </w:t>
      </w:r>
      <w:proofErr w:type="gramStart"/>
      <w:r w:rsidRPr="00E554A9">
        <w:rPr>
          <w:rFonts w:ascii="Arial Narrow" w:hAnsi="Arial Narrow"/>
          <w:sz w:val="24"/>
          <w:szCs w:val="24"/>
        </w:rPr>
        <w:t>исходя из Послания Президента Российской Федерации Федеральному Собранию Российской Федерации от 1 марта 2018 года и направлены</w:t>
      </w:r>
      <w:proofErr w:type="gramEnd"/>
      <w:r w:rsidRPr="00E554A9">
        <w:rPr>
          <w:rFonts w:ascii="Arial Narrow" w:hAnsi="Arial Narrow"/>
          <w:sz w:val="24"/>
          <w:szCs w:val="24"/>
        </w:rPr>
        <w:t xml:space="preserve"> на обеспечение качества жизни и благосостояния людей, создание предпосылок для уверенного и долгосрочного роста реальных доходов граждан.</w:t>
      </w:r>
    </w:p>
    <w:p w:rsidR="000D4764" w:rsidRPr="00E554A9" w:rsidRDefault="000D4764" w:rsidP="00E554A9">
      <w:pPr>
        <w:pStyle w:val="a3"/>
        <w:tabs>
          <w:tab w:val="clear" w:pos="4153"/>
          <w:tab w:val="clear" w:pos="8306"/>
        </w:tabs>
        <w:ind w:firstLine="567"/>
        <w:jc w:val="both"/>
        <w:rPr>
          <w:rFonts w:ascii="Arial Narrow" w:hAnsi="Arial Narrow"/>
          <w:sz w:val="24"/>
          <w:szCs w:val="24"/>
        </w:rPr>
      </w:pPr>
      <w:proofErr w:type="gramStart"/>
      <w:r w:rsidRPr="00E554A9">
        <w:rPr>
          <w:rFonts w:ascii="Arial Narrow" w:hAnsi="Arial Narrow"/>
          <w:sz w:val="24"/>
          <w:szCs w:val="24"/>
        </w:rPr>
        <w:t>В 2018 году предстоит приступить к разработке системных мероприятий по обеспечению дальнейшего роста заработной платы, увеличению размеров пенсий, развитию принципов справедливости в системе социальной помощи, усилению поддержки материнства и детства, повышению качества жизни людей старшего поколения, обновлению структуры занятости, созданию системы опережающей профессиональной переподготовки и повышения квалификации для уже работающих граждан.</w:t>
      </w:r>
      <w:proofErr w:type="gramEnd"/>
      <w:r w:rsidRPr="00E554A9">
        <w:rPr>
          <w:rFonts w:ascii="Arial Narrow" w:hAnsi="Arial Narrow"/>
          <w:sz w:val="24"/>
          <w:szCs w:val="24"/>
        </w:rPr>
        <w:t xml:space="preserve"> Будут приняты дополнительные меры по внедрению эффективных систем реабилитации для людей с ограничениями по здоровью, более широкому  участию в предоставлении услуг социально ориентированных НКО. </w:t>
      </w:r>
    </w:p>
    <w:p w:rsidR="000D4764" w:rsidRDefault="000D4764" w:rsidP="000D4764">
      <w:pPr>
        <w:ind w:firstLine="709"/>
        <w:rPr>
          <w:szCs w:val="28"/>
        </w:rPr>
      </w:pPr>
    </w:p>
    <w:p w:rsidR="000D4764" w:rsidRPr="00643866" w:rsidRDefault="000D4764" w:rsidP="00643866">
      <w:pPr>
        <w:pStyle w:val="1"/>
        <w:rPr>
          <w:color w:val="auto"/>
        </w:rPr>
      </w:pPr>
      <w:bookmarkStart w:id="7" w:name="_Toc508956389"/>
      <w:r w:rsidRPr="00643866">
        <w:rPr>
          <w:color w:val="auto"/>
        </w:rPr>
        <w:t>1. ДОСТОЙНЫЙ ТРУД, СПРАВЕДЛИВАЯ ЗАРПЛАТА.</w:t>
      </w:r>
      <w:bookmarkEnd w:id="7"/>
    </w:p>
    <w:p w:rsidR="00643866" w:rsidRDefault="00643866" w:rsidP="00643866">
      <w:pPr>
        <w:pStyle w:val="1"/>
        <w:jc w:val="both"/>
        <w:rPr>
          <w:color w:val="auto"/>
        </w:rPr>
      </w:pPr>
    </w:p>
    <w:p w:rsidR="000D4764" w:rsidRPr="00643866" w:rsidRDefault="000D4764" w:rsidP="00643866">
      <w:pPr>
        <w:pStyle w:val="1"/>
        <w:jc w:val="both"/>
        <w:rPr>
          <w:color w:val="auto"/>
        </w:rPr>
      </w:pPr>
      <w:bookmarkStart w:id="8" w:name="_Toc508956390"/>
      <w:r w:rsidRPr="00643866">
        <w:rPr>
          <w:color w:val="auto"/>
        </w:rPr>
        <w:t>1.1. Квалификации и профессиональные достижения определяют размер заработной платы работников</w:t>
      </w:r>
      <w:bookmarkEnd w:id="8"/>
    </w:p>
    <w:p w:rsidR="00643866" w:rsidRPr="00643866" w:rsidRDefault="00643866" w:rsidP="00643866">
      <w:pPr>
        <w:pStyle w:val="a3"/>
        <w:tabs>
          <w:tab w:val="clear" w:pos="4153"/>
          <w:tab w:val="clear" w:pos="8306"/>
        </w:tabs>
        <w:ind w:firstLine="567"/>
        <w:jc w:val="both"/>
        <w:rPr>
          <w:rFonts w:ascii="Arial Narrow" w:hAnsi="Arial Narrow"/>
          <w:sz w:val="24"/>
          <w:szCs w:val="24"/>
        </w:rPr>
      </w:pP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 xml:space="preserve">В целях координации работы по развитию профессиональных квалификаций создан (Указ Президента Российской Федерации от 16 апреля 2014 г. № 249) Национальный совет при Президенте Российской Федерации по профессиональным квалификациям (далее – Национальный совет). В Национальном совете представлены ведущие объединения работодателей, научные, образовательные организации. </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С 1 января 2017 г. вступил в силу Федеральный зако</w:t>
      </w:r>
      <w:r w:rsidR="007D38E8">
        <w:rPr>
          <w:rFonts w:ascii="Arial Narrow" w:hAnsi="Arial Narrow"/>
          <w:sz w:val="24"/>
          <w:szCs w:val="24"/>
        </w:rPr>
        <w:t>н от 3 июля 2016 г. № 238-ФЗ «О </w:t>
      </w:r>
      <w:r w:rsidRPr="00643866">
        <w:rPr>
          <w:rFonts w:ascii="Arial Narrow" w:hAnsi="Arial Narrow"/>
          <w:sz w:val="24"/>
          <w:szCs w:val="24"/>
        </w:rPr>
        <w:t>независимой оценке квалификации» (далее – Федеральный закон № 238-ФЗ), а также нормативно-правовые акты, принятые в целях его реализации.</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В соответствии с Федеральным законом № 238-ФЗ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создаются советы по профессиональным квалификациям, которые наделяются полномочиями по вопросам, касающимся развития системы профессиональных квалификаций в Российской Федерации, в том числе:</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мониторинга рынка труда, обеспечение его потребностей в квалификациях и профессиональном образовании;</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разработки и актуализации профессиональных стандартов и квалификационных требований;</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организации независимой оценки квалификации по определенному виду профессиональной деятельности;</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проведению экспертизы федеральных государственных образовательных стандартов профессионального образования, примерных основных профессиональных образовательных программ и их проектов;</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 xml:space="preserve">организации профессионально-общественной аккредитации основных профессиональных образовательных программ и др. </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При Национальном совете образовано 28 советов по профессиональным квалификациям в отдельных областях.</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В 2017 году организована работа 181 центра оценки квалификаций, в которых прошли независимую оценку квалификации 3983 работника.</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Начиная с 2016 года, работает автономная некоммерческая организация «Национальное агентство развития квалификаций», учредителями которой являются Российский союз промышленников и предпринимателей, Федерация независимых профсоюзов России, Минтруд России и Минобрнауки России. Данная организация осуществляет методическую и организационную поддержку по вопросам профессиональных квалификаций.</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В связи с принятием Федерального закона № 238-ФЗ и нормативных актов, направленных на регулирование системы независимой оценки квалификаций, определен новый порядок отбора советов по профессиональным квалификациям, а также организаций для выполнения ими функций центров оценки квалификаций. С 2017 года отбор организаций, имеющих право осуществлять функции центров оценки квалификаций, проводится в соответствии с Федеральным законом № 238-ФЗ.</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Мониторинг системы независимой оценки квалификации, в том числе на основе Реестра сведений о проведении независимой оценки квалификации, осуществляется Минтрудом России.</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Ключевым элементом развития профессиональных квалификаций являются современные квалификационные требования, профессиональные стандарты.</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 xml:space="preserve">По состоянию на 28 декабря 2017 г. приказами Минтруда России утверждено 1089 профессиональных стандартов, которые затрагивают такие основные сферы экономики как машиностроение, энергетика, </w:t>
      </w:r>
      <w:proofErr w:type="spellStart"/>
      <w:r w:rsidRPr="00643866">
        <w:rPr>
          <w:rFonts w:ascii="Arial Narrow" w:hAnsi="Arial Narrow"/>
          <w:sz w:val="24"/>
          <w:szCs w:val="24"/>
        </w:rPr>
        <w:t>наноиндустрия</w:t>
      </w:r>
      <w:proofErr w:type="spellEnd"/>
      <w:r w:rsidRPr="00643866">
        <w:rPr>
          <w:rFonts w:ascii="Arial Narrow" w:hAnsi="Arial Narrow"/>
          <w:sz w:val="24"/>
          <w:szCs w:val="24"/>
        </w:rPr>
        <w:t>, сельское хозяйство, космическая отрасль, атомная промышленность, жилищно-коммунальное хозяйство, образование, здравоохранение и ряд других.</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Законодательством установлена обязательность учета положений профессиональных стандартов при разработке/актуализации федеральных государственных образовательных стандартов и образовательных программ. В этих целях все профессиональные стандарты после их регистрации Минюстом России в 10-дневный срок направляются в Минобрнауки России.</w:t>
      </w:r>
    </w:p>
    <w:p w:rsidR="000D4764" w:rsidRPr="00643866" w:rsidRDefault="000D4764" w:rsidP="00643866">
      <w:pPr>
        <w:pStyle w:val="a3"/>
        <w:tabs>
          <w:tab w:val="clear" w:pos="4153"/>
          <w:tab w:val="clear" w:pos="8306"/>
        </w:tabs>
        <w:ind w:firstLine="567"/>
        <w:jc w:val="both"/>
        <w:rPr>
          <w:rFonts w:ascii="Arial Narrow" w:hAnsi="Arial Narrow"/>
          <w:sz w:val="24"/>
          <w:szCs w:val="24"/>
        </w:rPr>
      </w:pPr>
      <w:proofErr w:type="gramStart"/>
      <w:r w:rsidRPr="00643866">
        <w:rPr>
          <w:rFonts w:ascii="Arial Narrow" w:hAnsi="Arial Narrow"/>
          <w:sz w:val="24"/>
          <w:szCs w:val="24"/>
        </w:rPr>
        <w:t>Федеральным законом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пред</w:t>
      </w:r>
      <w:r w:rsidR="007D38E8">
        <w:rPr>
          <w:rFonts w:ascii="Arial Narrow" w:hAnsi="Arial Narrow"/>
          <w:sz w:val="24"/>
          <w:szCs w:val="24"/>
        </w:rPr>
        <w:t>усмотрено установление МРОТ с 1 </w:t>
      </w:r>
      <w:r w:rsidRPr="00643866">
        <w:rPr>
          <w:rFonts w:ascii="Arial Narrow" w:hAnsi="Arial Narrow"/>
          <w:sz w:val="24"/>
          <w:szCs w:val="24"/>
        </w:rPr>
        <w:t>января 2018 г. в сумме 9489 рублей, что составляет 85% от величины прожиточного минимума трудоспособного населения в целом по Российской Федерации за II квартал 2017 года.</w:t>
      </w:r>
      <w:proofErr w:type="gramEnd"/>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С 1 января 2019 г. и далее ежегодно с 1 января предусмотрено установление МРОТ в размере 100% от величины прожиточного минимума трудоспособного населения в целом по Российской Федерации за II квартал предыдущего года.</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7 марта 2018 г. принят Федеральный закон № 41-ФЗ «</w:t>
      </w:r>
      <w:r w:rsidR="009316C2">
        <w:rPr>
          <w:rFonts w:ascii="Arial Narrow" w:hAnsi="Arial Narrow"/>
          <w:sz w:val="24"/>
          <w:szCs w:val="24"/>
        </w:rPr>
        <w:t xml:space="preserve">О внесении изменения в статью 1 </w:t>
      </w:r>
      <w:r w:rsidRPr="00643866">
        <w:rPr>
          <w:rFonts w:ascii="Arial Narrow" w:hAnsi="Arial Narrow"/>
          <w:sz w:val="24"/>
          <w:szCs w:val="24"/>
        </w:rPr>
        <w:t>Федерального закона «О минимальном размере оплаты труда», которым с 1 мая 2018 г. МРОТ устанавливается в размере 11163 рубля (100% от величины прожиточного минимума трудоспособного населения в целом по Российской Федерации за II квартал 2017 года).</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Таким образом, за 2018 – 2020 годы МРОТ повысится на 53% при прогнозируемом росте потребительских цен за данный период на 12,5%.</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 xml:space="preserve">В 2017 году осуществлялись меры по повышению заработной платы отдельных категорий работников бюджетной сферы, определенных указами Президента Российской Федерации. </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 xml:space="preserve">По данным Росстата среднемесячная номинальная начисленная заработная плата за январь-декабрь 2017 года по Российской Федерации </w:t>
      </w:r>
      <w:proofErr w:type="gramStart"/>
      <w:r w:rsidRPr="00643866">
        <w:rPr>
          <w:rFonts w:ascii="Arial Narrow" w:hAnsi="Arial Narrow"/>
          <w:sz w:val="24"/>
          <w:szCs w:val="24"/>
        </w:rPr>
        <w:t>составила 39144 рублей и по сравнению с соответствующим периодом прошлого выросла</w:t>
      </w:r>
      <w:proofErr w:type="gramEnd"/>
      <w:r w:rsidRPr="00643866">
        <w:rPr>
          <w:rFonts w:ascii="Arial Narrow" w:hAnsi="Arial Narrow"/>
          <w:sz w:val="24"/>
          <w:szCs w:val="24"/>
        </w:rPr>
        <w:t xml:space="preserve"> на 7,3%.</w:t>
      </w:r>
    </w:p>
    <w:p w:rsidR="000D4764" w:rsidRPr="00643866" w:rsidRDefault="000D4764" w:rsidP="00643866">
      <w:pPr>
        <w:pStyle w:val="a3"/>
        <w:tabs>
          <w:tab w:val="clear" w:pos="4153"/>
          <w:tab w:val="clear" w:pos="8306"/>
        </w:tabs>
        <w:ind w:firstLine="567"/>
        <w:jc w:val="both"/>
        <w:rPr>
          <w:rFonts w:ascii="Arial Narrow" w:hAnsi="Arial Narrow"/>
          <w:sz w:val="24"/>
          <w:szCs w:val="24"/>
        </w:rPr>
      </w:pPr>
      <w:proofErr w:type="gramStart"/>
      <w:r w:rsidRPr="00643866">
        <w:rPr>
          <w:rFonts w:ascii="Arial Narrow" w:hAnsi="Arial Narrow"/>
          <w:sz w:val="24"/>
          <w:szCs w:val="24"/>
        </w:rPr>
        <w:t>За январь-декабрь 2017 г. среднемесячная номинальная заработная плата в образовании выросла на 7,1% (составила 30260 рубля или 77,3% к средней зарплате по России), в творческой деятельности, деятельности в области искусства и организации развлечений - на 17,8% (составила 34764 рубля или 88,8% к средней зарплате по России), здравоохранении - на 8,3% (составила 32815 рублей или 83,8% к средней зарплате по России), предоставлении социальных</w:t>
      </w:r>
      <w:proofErr w:type="gramEnd"/>
      <w:r w:rsidRPr="00643866">
        <w:rPr>
          <w:rFonts w:ascii="Arial Narrow" w:hAnsi="Arial Narrow"/>
          <w:sz w:val="24"/>
          <w:szCs w:val="24"/>
        </w:rPr>
        <w:t xml:space="preserve"> услуг - на 11,5% (составила 26735 рублей или 68,3% к средней зарплате по России), в сфере научных исследований и разработок на 9,9% (составила 65969 рублей или 168,5% к средней зарплате по России).</w:t>
      </w:r>
    </w:p>
    <w:p w:rsidR="000D4764" w:rsidRPr="00643866" w:rsidRDefault="000D4764" w:rsidP="00643866">
      <w:pPr>
        <w:pStyle w:val="a3"/>
        <w:tabs>
          <w:tab w:val="clear" w:pos="4153"/>
          <w:tab w:val="clear" w:pos="8306"/>
        </w:tabs>
        <w:ind w:firstLine="567"/>
        <w:jc w:val="both"/>
        <w:rPr>
          <w:rFonts w:ascii="Arial Narrow" w:hAnsi="Arial Narrow"/>
          <w:sz w:val="24"/>
          <w:szCs w:val="24"/>
        </w:rPr>
      </w:pPr>
      <w:proofErr w:type="gramStart"/>
      <w:r w:rsidRPr="00643866">
        <w:rPr>
          <w:rFonts w:ascii="Arial Narrow" w:hAnsi="Arial Narrow"/>
          <w:sz w:val="24"/>
          <w:szCs w:val="24"/>
        </w:rPr>
        <w:t>По данным Росстата за 2017 год, в целом по Российской Федерации среднемесячная заработная плата педагогических работников общего образования составила 34915 рублей и по сравнению с 2016 годом увеличилась на 4,7%, дошкольного образования – 29010 рублей (+5,6%), дополнительного образования детей – 32169 рублей (+14,9%), образовательных, медицинских организаций или организаций, оказывающих социальные услуги детям-сиротам и детям, оставшимся без попечения родителей, - 33789 рублей (+12,5%), преподавателей</w:t>
      </w:r>
      <w:proofErr w:type="gramEnd"/>
      <w:r w:rsidRPr="00643866">
        <w:rPr>
          <w:rFonts w:ascii="Arial Narrow" w:hAnsi="Arial Narrow"/>
          <w:sz w:val="24"/>
          <w:szCs w:val="24"/>
        </w:rPr>
        <w:t xml:space="preserve"> и мастеров производственного обучения среднего профессионального образования – 32209 рублей (+7,9%), преподавателей высшего профессионального образования – 63691 рубль (+15,7%), научных сотрудников – 63409 рублей (+17,8%), врачей - 56433 рубля (+11,4%), среднего медицинского персонала 30239 рублей (+7,3%), младшего медицинского персонала – 21377 рублей (+15,9%), работников учреждений культуры – 32232 рубля (+19%), социальных работников - 25572 рубля (+18,4%).</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Оценка достижения целевых показателей, установленных указами Президента Российской Федерации, осуществляется по итогам года, учитывая неравномерность динамики заработной платы в течение года и на основе данных Росстата по показателю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С января 2018 года планируется обеспечить безусловное выполнение показателей, установленных Указом Президента Российской Федерации (200% и 100% к среднемесячному доходу от трудовой деятельности).</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 xml:space="preserve">В соответствии с распоряжением Правительства Российской Федерации от 6 декабря 2017 года № 2716-р с 1 января 2018 года на 4% повышается оплата труда работников бюджетного сектора экономики, занятых в учреждениях федерального подчинения. К таким учреждениям относятся учреждения социальной сферы и науки, а также учреждения гидрометеорологической службы, медико-социальной экспертизы, ветеринарные лаборатории, центры гигиены </w:t>
      </w:r>
      <w:proofErr w:type="spellStart"/>
      <w:r w:rsidRPr="00643866">
        <w:rPr>
          <w:rFonts w:ascii="Arial Narrow" w:hAnsi="Arial Narrow"/>
          <w:sz w:val="24"/>
          <w:szCs w:val="24"/>
        </w:rPr>
        <w:t>Роспотребнадзора</w:t>
      </w:r>
      <w:proofErr w:type="spellEnd"/>
      <w:r w:rsidRPr="00643866">
        <w:rPr>
          <w:rFonts w:ascii="Arial Narrow" w:hAnsi="Arial Narrow"/>
          <w:sz w:val="24"/>
          <w:szCs w:val="24"/>
        </w:rPr>
        <w:t xml:space="preserve">, спасательные центры МЧС России, центры стандартизации, метрологии и испытаний </w:t>
      </w:r>
      <w:proofErr w:type="spellStart"/>
      <w:r w:rsidRPr="00643866">
        <w:rPr>
          <w:rFonts w:ascii="Arial Narrow" w:hAnsi="Arial Narrow"/>
          <w:sz w:val="24"/>
          <w:szCs w:val="24"/>
        </w:rPr>
        <w:t>Росстандарта</w:t>
      </w:r>
      <w:proofErr w:type="spellEnd"/>
      <w:r w:rsidRPr="00643866">
        <w:rPr>
          <w:rFonts w:ascii="Arial Narrow" w:hAnsi="Arial Narrow"/>
          <w:sz w:val="24"/>
          <w:szCs w:val="24"/>
        </w:rPr>
        <w:t xml:space="preserve"> и другие.</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Исключению фактов необоснованно высокой дифференциации заработной платы способствует реализация Федерального закона от 3 июля 2016 г. № 347-ФЗ «О внесении изменений в Трудовой кодекс Российской Федерации» об обязательном установлении предельных размеров соотношений между среднемесячной заработной платой руководителей, их заместителей, главных бухгалтеров (далее – руководители) и среднемесячной заработной платой работников следующих организаций:</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государственных и муниципальных учреждений и унитарных предприятий (в том числе казенных);</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государственных внебюджетных фондов Российской Федерации;</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территориальных фондов обязательного медицинского страхования.</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По данным субъектов Российской Федерации в 2017 году в 92,0% государственных и муниципальных учреждений соотношение средней заработной платы руководителей учреждений и средней заработной платы работников учреждений не превысило 4 раз.</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В соответствии с ч. 3 ст. 145 Трудового кодекса Российской Федерации без учета предельного соотношения могут быть установлены условия оплаты труда руководителей, их заместителей, главных бухгалтеров учреждений, предприятий включенных в перечни, утвержденные Правительством Российской Федерации.</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 xml:space="preserve">На федеральном уровне соответствующие перечни утверждены распоряжениями Правительства Российской Федерации соответственно от 30 декабря 2012 г. № 2627-р и от </w:t>
      </w:r>
      <w:r w:rsidR="009316C2">
        <w:rPr>
          <w:rFonts w:ascii="Arial Narrow" w:hAnsi="Arial Narrow"/>
          <w:sz w:val="24"/>
          <w:szCs w:val="24"/>
        </w:rPr>
        <w:t xml:space="preserve"> </w:t>
      </w:r>
      <w:r w:rsidRPr="00643866">
        <w:rPr>
          <w:rFonts w:ascii="Arial Narrow" w:hAnsi="Arial Narrow"/>
          <w:sz w:val="24"/>
          <w:szCs w:val="24"/>
        </w:rPr>
        <w:t xml:space="preserve">12 декабря </w:t>
      </w:r>
      <w:r w:rsidR="009316C2">
        <w:rPr>
          <w:rFonts w:ascii="Arial Narrow" w:hAnsi="Arial Narrow"/>
          <w:sz w:val="24"/>
          <w:szCs w:val="24"/>
        </w:rPr>
        <w:t xml:space="preserve"> </w:t>
      </w:r>
      <w:r w:rsidRPr="00643866">
        <w:rPr>
          <w:rFonts w:ascii="Arial Narrow" w:hAnsi="Arial Narrow"/>
          <w:sz w:val="24"/>
          <w:szCs w:val="24"/>
        </w:rPr>
        <w:t xml:space="preserve">2015 г. </w:t>
      </w:r>
      <w:r w:rsidR="009316C2">
        <w:rPr>
          <w:rFonts w:ascii="Arial Narrow" w:hAnsi="Arial Narrow"/>
          <w:sz w:val="24"/>
          <w:szCs w:val="24"/>
        </w:rPr>
        <w:t xml:space="preserve">        № </w:t>
      </w:r>
      <w:r w:rsidRPr="00643866">
        <w:rPr>
          <w:rFonts w:ascii="Arial Narrow" w:hAnsi="Arial Narrow"/>
          <w:sz w:val="24"/>
          <w:szCs w:val="24"/>
        </w:rPr>
        <w:t xml:space="preserve">2555-р. </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В указанные перечни включаются организации, выпускающие продукцию или оказывающие услуги, имеющие особую значимость, масштабность, уникальность, а также стратегическое значение.</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В указанные перечни включены 51 (0,3%) из 16,9 тыс</w:t>
      </w:r>
      <w:proofErr w:type="gramStart"/>
      <w:r w:rsidRPr="00643866">
        <w:rPr>
          <w:rFonts w:ascii="Arial Narrow" w:hAnsi="Arial Narrow"/>
          <w:sz w:val="24"/>
          <w:szCs w:val="24"/>
        </w:rPr>
        <w:t>.ф</w:t>
      </w:r>
      <w:proofErr w:type="gramEnd"/>
      <w:r w:rsidRPr="00643866">
        <w:rPr>
          <w:rFonts w:ascii="Arial Narrow" w:hAnsi="Arial Narrow"/>
          <w:sz w:val="24"/>
          <w:szCs w:val="24"/>
        </w:rPr>
        <w:t>едеральных государственных учреждений и 83 (6,4%) из 1,3 тыс.федеральных государственных унитарных предприятий.</w:t>
      </w:r>
    </w:p>
    <w:p w:rsidR="000D4764" w:rsidRPr="00643866" w:rsidRDefault="000D4764" w:rsidP="00643866">
      <w:pPr>
        <w:pStyle w:val="a3"/>
        <w:tabs>
          <w:tab w:val="clear" w:pos="4153"/>
          <w:tab w:val="clear" w:pos="8306"/>
        </w:tabs>
        <w:ind w:firstLine="567"/>
        <w:jc w:val="both"/>
        <w:rPr>
          <w:rFonts w:ascii="Arial Narrow" w:hAnsi="Arial Narrow"/>
          <w:sz w:val="24"/>
          <w:szCs w:val="24"/>
        </w:rPr>
      </w:pPr>
      <w:r w:rsidRPr="00643866">
        <w:rPr>
          <w:rFonts w:ascii="Arial Narrow" w:hAnsi="Arial Narrow"/>
          <w:sz w:val="24"/>
          <w:szCs w:val="24"/>
        </w:rPr>
        <w:t>Постановлением Правительства Российской Федерации</w:t>
      </w:r>
      <w:r w:rsidR="009316C2">
        <w:rPr>
          <w:rFonts w:ascii="Arial Narrow" w:hAnsi="Arial Narrow"/>
          <w:sz w:val="24"/>
          <w:szCs w:val="24"/>
        </w:rPr>
        <w:t xml:space="preserve"> от 10 ноября 2017 г. № 1349 «О </w:t>
      </w:r>
      <w:r w:rsidRPr="00643866">
        <w:rPr>
          <w:rFonts w:ascii="Arial Narrow" w:hAnsi="Arial Narrow"/>
          <w:sz w:val="24"/>
          <w:szCs w:val="24"/>
        </w:rPr>
        <w:t xml:space="preserve">внесении изменений в некоторые акты Правительства Российской Федерации» установлено, что предельные уровни соотношений по данным учреждениям устанавливаются нормативными актами федеральными государственными органами, организациями, осуществляющими в отношении таких учреждений, предприятий функции учредителей. При этом если проекты этих нормативных актов об установлении предельных соотношений по организациям, включенным в указанные перечни, содержат предельные уровни соотношения среднемесячной заработной платы в кратности 1 к 15 и выше, то они должны быть согласованы с соответствующим заместителем Председателя Правительства Российской Федерации. </w:t>
      </w:r>
    </w:p>
    <w:p w:rsidR="000D4764" w:rsidRPr="005A6A06" w:rsidRDefault="000D4764" w:rsidP="005A6A06">
      <w:pPr>
        <w:pStyle w:val="a3"/>
        <w:tabs>
          <w:tab w:val="clear" w:pos="4153"/>
          <w:tab w:val="clear" w:pos="8306"/>
        </w:tabs>
        <w:ind w:firstLine="567"/>
        <w:jc w:val="both"/>
        <w:rPr>
          <w:rFonts w:ascii="Arial Narrow" w:hAnsi="Arial Narrow"/>
          <w:sz w:val="24"/>
          <w:szCs w:val="24"/>
        </w:rPr>
      </w:pPr>
    </w:p>
    <w:p w:rsidR="000D4764" w:rsidRPr="005A6A06" w:rsidRDefault="000D4764" w:rsidP="000D4764">
      <w:pPr>
        <w:spacing w:line="312" w:lineRule="auto"/>
        <w:ind w:firstLine="567"/>
        <w:jc w:val="both"/>
        <w:rPr>
          <w:rFonts w:ascii="Arial Narrow" w:hAnsi="Arial Narrow"/>
          <w:b/>
          <w:i/>
          <w:sz w:val="24"/>
          <w:szCs w:val="24"/>
        </w:rPr>
      </w:pPr>
      <w:r w:rsidRPr="005A6A06">
        <w:rPr>
          <w:rFonts w:ascii="Arial Narrow" w:hAnsi="Arial Narrow"/>
          <w:b/>
          <w:i/>
          <w:sz w:val="24"/>
          <w:szCs w:val="24"/>
        </w:rPr>
        <w:t>Задачи на 2018 год</w:t>
      </w:r>
    </w:p>
    <w:p w:rsidR="000D4764" w:rsidRPr="005A6A06" w:rsidRDefault="000D4764" w:rsidP="005A6A06">
      <w:pPr>
        <w:pStyle w:val="a3"/>
        <w:tabs>
          <w:tab w:val="clear" w:pos="4153"/>
          <w:tab w:val="clear" w:pos="8306"/>
        </w:tabs>
        <w:ind w:firstLine="567"/>
        <w:jc w:val="both"/>
        <w:rPr>
          <w:rFonts w:ascii="Arial Narrow" w:hAnsi="Arial Narrow"/>
          <w:sz w:val="24"/>
          <w:szCs w:val="24"/>
        </w:rPr>
      </w:pPr>
      <w:r w:rsidRPr="005A6A06">
        <w:rPr>
          <w:rFonts w:ascii="Arial Narrow" w:hAnsi="Arial Narrow"/>
          <w:sz w:val="24"/>
          <w:szCs w:val="24"/>
        </w:rPr>
        <w:t>Обеспечить безусловное выполнение показателей, установленных Указом Президента Российской Федерации (200% и 100% к среднемесячному доходу от трудовой деятельности).</w:t>
      </w:r>
    </w:p>
    <w:p w:rsidR="000D4764" w:rsidRPr="005A6A06" w:rsidRDefault="000D4764" w:rsidP="005A6A06">
      <w:pPr>
        <w:pStyle w:val="a3"/>
        <w:tabs>
          <w:tab w:val="clear" w:pos="4153"/>
          <w:tab w:val="clear" w:pos="8306"/>
        </w:tabs>
        <w:ind w:firstLine="567"/>
        <w:jc w:val="both"/>
        <w:rPr>
          <w:rFonts w:ascii="Arial Narrow" w:hAnsi="Arial Narrow"/>
          <w:sz w:val="24"/>
          <w:szCs w:val="24"/>
        </w:rPr>
      </w:pPr>
      <w:r w:rsidRPr="005A6A06">
        <w:rPr>
          <w:rFonts w:ascii="Arial Narrow" w:hAnsi="Arial Narrow"/>
          <w:sz w:val="24"/>
          <w:szCs w:val="24"/>
        </w:rPr>
        <w:t>Совместно с работодателями продолжить разработку/актуализацию профессиональных стандартов, а также их внедрение в государственном секторе в соответствии с разработанными планами.</w:t>
      </w:r>
    </w:p>
    <w:p w:rsidR="000D4764" w:rsidRPr="005A6A06" w:rsidRDefault="000D4764" w:rsidP="005A6A06">
      <w:pPr>
        <w:pStyle w:val="a3"/>
        <w:tabs>
          <w:tab w:val="clear" w:pos="4153"/>
          <w:tab w:val="clear" w:pos="8306"/>
        </w:tabs>
        <w:ind w:firstLine="567"/>
        <w:jc w:val="both"/>
        <w:rPr>
          <w:rFonts w:ascii="Arial Narrow" w:hAnsi="Arial Narrow"/>
          <w:sz w:val="24"/>
          <w:szCs w:val="24"/>
        </w:rPr>
      </w:pPr>
      <w:r w:rsidRPr="005A6A06">
        <w:rPr>
          <w:rFonts w:ascii="Arial Narrow" w:hAnsi="Arial Narrow"/>
          <w:sz w:val="24"/>
          <w:szCs w:val="24"/>
        </w:rPr>
        <w:t xml:space="preserve">Обеспечить работу информационного ресурса и актуализацию справочника профессий с использованием результатов отраслевого и регионального </w:t>
      </w:r>
      <w:proofErr w:type="spellStart"/>
      <w:r w:rsidRPr="005A6A06">
        <w:rPr>
          <w:rFonts w:ascii="Arial Narrow" w:hAnsi="Arial Narrow"/>
          <w:sz w:val="24"/>
          <w:szCs w:val="24"/>
        </w:rPr>
        <w:t>он-лайн</w:t>
      </w:r>
      <w:proofErr w:type="spellEnd"/>
      <w:r w:rsidRPr="005A6A06">
        <w:rPr>
          <w:rFonts w:ascii="Arial Narrow" w:hAnsi="Arial Narrow"/>
          <w:sz w:val="24"/>
          <w:szCs w:val="24"/>
        </w:rPr>
        <w:t xml:space="preserve"> анкетирования по востребованным и перспективным профессиям.</w:t>
      </w:r>
    </w:p>
    <w:p w:rsidR="000D4764" w:rsidRPr="005A6A06" w:rsidRDefault="000D4764" w:rsidP="005A6A06">
      <w:pPr>
        <w:pStyle w:val="a3"/>
        <w:tabs>
          <w:tab w:val="clear" w:pos="4153"/>
          <w:tab w:val="clear" w:pos="8306"/>
        </w:tabs>
        <w:ind w:firstLine="567"/>
        <w:jc w:val="both"/>
        <w:rPr>
          <w:rFonts w:ascii="Arial Narrow" w:hAnsi="Arial Narrow"/>
          <w:sz w:val="24"/>
          <w:szCs w:val="24"/>
        </w:rPr>
      </w:pPr>
      <w:r w:rsidRPr="005A6A06">
        <w:rPr>
          <w:rFonts w:ascii="Arial Narrow" w:hAnsi="Arial Narrow"/>
          <w:sz w:val="24"/>
          <w:szCs w:val="24"/>
        </w:rPr>
        <w:t>Содействовать формированию и мониторингу развития системы независимой оценки квалификаций, в том числе на основе Реестра сведений о проведении независимой оценки квалификации.</w:t>
      </w:r>
    </w:p>
    <w:p w:rsidR="000D4764" w:rsidRPr="005A6A06" w:rsidRDefault="000D4764" w:rsidP="005A6A06">
      <w:pPr>
        <w:pStyle w:val="a3"/>
        <w:tabs>
          <w:tab w:val="clear" w:pos="4153"/>
          <w:tab w:val="clear" w:pos="8306"/>
        </w:tabs>
        <w:ind w:firstLine="567"/>
        <w:jc w:val="both"/>
        <w:rPr>
          <w:rFonts w:ascii="Arial Narrow" w:hAnsi="Arial Narrow"/>
          <w:sz w:val="24"/>
          <w:szCs w:val="24"/>
        </w:rPr>
      </w:pPr>
      <w:r w:rsidRPr="005A6A06">
        <w:rPr>
          <w:rFonts w:ascii="Arial Narrow" w:hAnsi="Arial Narrow"/>
          <w:sz w:val="24"/>
          <w:szCs w:val="24"/>
        </w:rPr>
        <w:t>Содействовать популяризации рабочих профессий, провести в 2018 году всероссийский конкурс «Лучший по профессии» по номинациям: «Лучший кондитер», «Лучший матрос речного флота», «Лучший лаборант химического анализа», «Лучший дежурный электромонтер ГЭС», «Лучший оператор по добыче нефти и газа».</w:t>
      </w:r>
    </w:p>
    <w:p w:rsidR="000D4764" w:rsidRPr="005A6A06" w:rsidRDefault="000D4764" w:rsidP="005A6A06">
      <w:pPr>
        <w:pStyle w:val="a3"/>
        <w:tabs>
          <w:tab w:val="clear" w:pos="4153"/>
          <w:tab w:val="clear" w:pos="8306"/>
        </w:tabs>
        <w:ind w:firstLine="567"/>
        <w:jc w:val="both"/>
        <w:rPr>
          <w:rFonts w:ascii="Arial Narrow" w:hAnsi="Arial Narrow"/>
          <w:sz w:val="24"/>
          <w:szCs w:val="24"/>
        </w:rPr>
      </w:pPr>
      <w:proofErr w:type="gramStart"/>
      <w:r w:rsidRPr="005A6A06">
        <w:rPr>
          <w:rFonts w:ascii="Arial Narrow" w:hAnsi="Arial Narrow"/>
          <w:sz w:val="24"/>
          <w:szCs w:val="24"/>
        </w:rPr>
        <w:t>В 2018 году в рамках реализации III этапа (2016 – 2018 годы)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планируется:</w:t>
      </w:r>
      <w:proofErr w:type="gramEnd"/>
    </w:p>
    <w:p w:rsidR="000D4764" w:rsidRPr="005A6A06" w:rsidRDefault="000D4764" w:rsidP="005A6A06">
      <w:pPr>
        <w:pStyle w:val="a3"/>
        <w:tabs>
          <w:tab w:val="clear" w:pos="4153"/>
          <w:tab w:val="clear" w:pos="8306"/>
        </w:tabs>
        <w:ind w:firstLine="567"/>
        <w:jc w:val="both"/>
        <w:rPr>
          <w:rFonts w:ascii="Arial Narrow" w:hAnsi="Arial Narrow"/>
          <w:sz w:val="24"/>
          <w:szCs w:val="24"/>
        </w:rPr>
      </w:pPr>
      <w:r w:rsidRPr="005A6A06">
        <w:rPr>
          <w:rFonts w:ascii="Arial Narrow" w:hAnsi="Arial Narrow"/>
          <w:sz w:val="24"/>
          <w:szCs w:val="24"/>
        </w:rPr>
        <w:t>завершить работу по внедрению «эффективного контракта» на уровне государственных (муниципальных) учреждений, а также по разработке и внедрению профессиональных стандартов в государственном секторе;</w:t>
      </w:r>
    </w:p>
    <w:p w:rsidR="000D4764" w:rsidRPr="005A6A06" w:rsidRDefault="000D4764" w:rsidP="005A6A06">
      <w:pPr>
        <w:pStyle w:val="a3"/>
        <w:tabs>
          <w:tab w:val="clear" w:pos="4153"/>
          <w:tab w:val="clear" w:pos="8306"/>
        </w:tabs>
        <w:ind w:firstLine="567"/>
        <w:jc w:val="both"/>
        <w:rPr>
          <w:rFonts w:ascii="Arial Narrow" w:hAnsi="Arial Narrow"/>
          <w:sz w:val="24"/>
          <w:szCs w:val="24"/>
        </w:rPr>
      </w:pPr>
      <w:r w:rsidRPr="005A6A06">
        <w:rPr>
          <w:rFonts w:ascii="Arial Narrow" w:hAnsi="Arial Narrow"/>
          <w:sz w:val="24"/>
          <w:szCs w:val="24"/>
        </w:rPr>
        <w:t>обеспечить мониторинг оценки достижения целевых показателей, установленных «дорожными картами», а также своевременности выплаты заработной платы работникам бюджетных учреждений.</w:t>
      </w:r>
    </w:p>
    <w:p w:rsidR="000D4764" w:rsidRPr="005A6A06" w:rsidRDefault="000D4764" w:rsidP="005A6A06">
      <w:pPr>
        <w:pStyle w:val="a3"/>
        <w:tabs>
          <w:tab w:val="clear" w:pos="4153"/>
          <w:tab w:val="clear" w:pos="8306"/>
        </w:tabs>
        <w:ind w:firstLine="567"/>
        <w:jc w:val="both"/>
        <w:rPr>
          <w:rFonts w:ascii="Arial Narrow" w:hAnsi="Arial Narrow"/>
          <w:sz w:val="24"/>
          <w:szCs w:val="24"/>
        </w:rPr>
      </w:pPr>
      <w:proofErr w:type="gramStart"/>
      <w:r w:rsidRPr="005A6A06">
        <w:rPr>
          <w:rFonts w:ascii="Arial Narrow" w:hAnsi="Arial Narrow"/>
          <w:sz w:val="24"/>
          <w:szCs w:val="24"/>
        </w:rPr>
        <w:t>Провести мониторинг реализации Постановления Правитель</w:t>
      </w:r>
      <w:r w:rsidR="009316C2">
        <w:rPr>
          <w:rFonts w:ascii="Arial Narrow" w:hAnsi="Arial Narrow"/>
          <w:sz w:val="24"/>
          <w:szCs w:val="24"/>
        </w:rPr>
        <w:t>ства Российской Федерации от 10 </w:t>
      </w:r>
      <w:r w:rsidRPr="005A6A06">
        <w:rPr>
          <w:rFonts w:ascii="Arial Narrow" w:hAnsi="Arial Narrow"/>
          <w:sz w:val="24"/>
          <w:szCs w:val="24"/>
        </w:rPr>
        <w:t xml:space="preserve">декабря 2016 г. № 1339 «О внесении изменений в некоторые акты Правительства Российской Федерации» (об установлении предельных уровней соотношения среднемесячной заработной платы руководителей, заместителей руководителей, главных бухгалтеров федеральных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в кратности от 1 до 8). </w:t>
      </w:r>
      <w:proofErr w:type="gramEnd"/>
    </w:p>
    <w:p w:rsidR="000D4764" w:rsidRDefault="000D4764" w:rsidP="005A6A06">
      <w:pPr>
        <w:pStyle w:val="a3"/>
        <w:tabs>
          <w:tab w:val="clear" w:pos="4153"/>
          <w:tab w:val="clear" w:pos="8306"/>
        </w:tabs>
        <w:ind w:firstLine="567"/>
        <w:jc w:val="both"/>
        <w:rPr>
          <w:rFonts w:ascii="Arial Narrow" w:hAnsi="Arial Narrow"/>
          <w:sz w:val="24"/>
          <w:szCs w:val="24"/>
        </w:rPr>
      </w:pPr>
    </w:p>
    <w:p w:rsidR="000C0F45" w:rsidRPr="005A6A06" w:rsidRDefault="000C0F45" w:rsidP="005A6A06">
      <w:pPr>
        <w:pStyle w:val="a3"/>
        <w:tabs>
          <w:tab w:val="clear" w:pos="4153"/>
          <w:tab w:val="clear" w:pos="8306"/>
        </w:tabs>
        <w:ind w:firstLine="567"/>
        <w:jc w:val="both"/>
        <w:rPr>
          <w:rFonts w:ascii="Arial Narrow" w:hAnsi="Arial Narrow"/>
          <w:sz w:val="24"/>
          <w:szCs w:val="24"/>
        </w:rPr>
      </w:pPr>
    </w:p>
    <w:p w:rsidR="000D4764" w:rsidRPr="004A3040" w:rsidRDefault="000D4764" w:rsidP="004A3040">
      <w:pPr>
        <w:pStyle w:val="1"/>
        <w:jc w:val="both"/>
        <w:rPr>
          <w:color w:val="auto"/>
        </w:rPr>
      </w:pPr>
      <w:bookmarkStart w:id="9" w:name="_Toc508956391"/>
      <w:r w:rsidRPr="004A3040">
        <w:rPr>
          <w:color w:val="auto"/>
        </w:rPr>
        <w:t>1.2. Расширены возможности трудоустройства граждан</w:t>
      </w:r>
      <w:bookmarkEnd w:id="9"/>
    </w:p>
    <w:p w:rsidR="000D4764" w:rsidRPr="004A3040" w:rsidRDefault="000D4764" w:rsidP="004A3040">
      <w:pPr>
        <w:pStyle w:val="a3"/>
        <w:tabs>
          <w:tab w:val="clear" w:pos="4153"/>
          <w:tab w:val="clear" w:pos="8306"/>
        </w:tabs>
        <w:ind w:firstLine="567"/>
        <w:jc w:val="both"/>
        <w:rPr>
          <w:rFonts w:ascii="Arial Narrow" w:hAnsi="Arial Narrow"/>
          <w:sz w:val="24"/>
          <w:szCs w:val="24"/>
        </w:rPr>
      </w:pP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В 2017 году на рынке труда наблюдалась стабильная ситуация.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Численность рабочей силы в возрасте 15-72 лет в среднем за 2017 год составила 76,1 млн. человек, в том числе 72,1 млн. человек были заняты экономической деятельностью, 4,0 млн. человек не имели доходного занятия, но активно его искали и были готовы приступить к работе (в соответствии с методологией Международной организации труда они классифицируются как безработные).</w:t>
      </w:r>
      <w:proofErr w:type="gramEnd"/>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По сравнению со среднегодовым значением 2016 года численность безработных снизилась на 0,3 млн. человек или на 6,5%. Уровень безработицы за год снизился на 0,3 п.п. и составил 5,2% от численности рабочей силы в возрасте 15-72 лет.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В среднем за 2017 год на регистрационном учете в органах службы занятости населения состояли 816 тыс. безработных, что на 60 тыс. человек или на 15% меньше, чем в 2016 году. Уровень регистрируемой безработицы снизился с 1,25% до 1,1% от численности рабочей силы в возрасте </w:t>
      </w:r>
      <w:r w:rsidR="009316C2">
        <w:rPr>
          <w:rFonts w:ascii="Arial Narrow" w:hAnsi="Arial Narrow"/>
          <w:sz w:val="24"/>
          <w:szCs w:val="24"/>
        </w:rPr>
        <w:t xml:space="preserve">      </w:t>
      </w:r>
      <w:r w:rsidRPr="004A3040">
        <w:rPr>
          <w:rFonts w:ascii="Arial Narrow" w:hAnsi="Arial Narrow"/>
          <w:sz w:val="24"/>
          <w:szCs w:val="24"/>
        </w:rPr>
        <w:t xml:space="preserve">15-72 лет.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Особенностью 2017 года стал существенный рост спроса на рабочую силу, что выразилось в </w:t>
      </w:r>
      <w:proofErr w:type="gramStart"/>
      <w:r w:rsidRPr="004A3040">
        <w:rPr>
          <w:rFonts w:ascii="Arial Narrow" w:hAnsi="Arial Narrow"/>
          <w:sz w:val="24"/>
          <w:szCs w:val="24"/>
        </w:rPr>
        <w:t>увеличении</w:t>
      </w:r>
      <w:proofErr w:type="gramEnd"/>
      <w:r w:rsidRPr="004A3040">
        <w:rPr>
          <w:rFonts w:ascii="Arial Narrow" w:hAnsi="Arial Narrow"/>
          <w:sz w:val="24"/>
          <w:szCs w:val="24"/>
        </w:rPr>
        <w:t xml:space="preserve"> количества вакантных рабочих мест, заявленных работодателями в органы службы занятости. Если в среднем за 2016 год потребность в работниках составляла 1,3 млн. человек, то в 2017 году она возросла до 1,5 млн. человек (на 15%). Коэффициент напряженности (численность незанятых граждан, состоящих на регистрационном учете в органах службы занятости, в расчете на одну вакансию) снизился с 0,9 в 2016 году до 0,7 в 2017 году.</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В 2017 году в органы службы занятости обратилось 4598,7 тыс. человек, что на 7,4% меньше, чем в 2016 году (4965,6 тыс. человек). Более 70% из них (3505,1 тыс. человек) обратились за содействием в поиске подходящей работы. За содействием в поиске подходящей работы поступило 3761,0 тыс. заявлений, что на 6% меньше, чем в 2016 году. Около 460 тыс. человек, или 14% граждан, обращались за содействием в поиске подходящей работы неоднократно в течение года.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Благодаря росту числа вакантных рабочих мест, увеличилась доля граждан, снятых с регистрационного учета в связи с трудоустройством (по отношению к общему количеству заявлений граждан о содействии в поиске подходящей работы), с 64,4% в 2016 году до 66,8% в 2017 году. Большая часть граждан была трудоустроена на постоянную работу (56% от всех трудоустроенных).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Средняя продолжительность поиска работы безработными, состоявшими на регистрационном учете в органах службы занятости </w:t>
      </w:r>
      <w:proofErr w:type="gramStart"/>
      <w:r w:rsidRPr="004A3040">
        <w:rPr>
          <w:rFonts w:ascii="Arial Narrow" w:hAnsi="Arial Narrow"/>
          <w:sz w:val="24"/>
          <w:szCs w:val="24"/>
        </w:rPr>
        <w:t>на конец</w:t>
      </w:r>
      <w:proofErr w:type="gramEnd"/>
      <w:r w:rsidRPr="004A3040">
        <w:rPr>
          <w:rFonts w:ascii="Arial Narrow" w:hAnsi="Arial Narrow"/>
          <w:sz w:val="24"/>
          <w:szCs w:val="24"/>
        </w:rPr>
        <w:t xml:space="preserve"> 2017 года, составила 5 месяцев (в 2016 году – 5,2 месяца), в том числе среди молодежи – 4,5 месяца (в 2016 году – 4,7 месяца), инвалидов – 5,4 месяца (в 2016 году – 5,8 месяца).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Удельный вес безработных граждан, ищущих работу 12 и более месяцев, в </w:t>
      </w:r>
      <w:proofErr w:type="gramStart"/>
      <w:r w:rsidRPr="004A3040">
        <w:rPr>
          <w:rFonts w:ascii="Arial Narrow" w:hAnsi="Arial Narrow"/>
          <w:sz w:val="24"/>
          <w:szCs w:val="24"/>
        </w:rPr>
        <w:t>общей численности безработных граждан, зарегистрированных в органах службы занятости в среднем за 2017 год составил</w:t>
      </w:r>
      <w:proofErr w:type="gramEnd"/>
      <w:r w:rsidRPr="004A3040">
        <w:rPr>
          <w:rFonts w:ascii="Arial Narrow" w:hAnsi="Arial Narrow"/>
          <w:sz w:val="24"/>
          <w:szCs w:val="24"/>
        </w:rPr>
        <w:t xml:space="preserve"> 9,5%, что несколько больше, чем в среднем за 2016 год (9,3%).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Несмотря на общее снижение числа обращений граждан в органы службы занятости, количество оказанных государственных услуг в области содействия занят</w:t>
      </w:r>
      <w:r w:rsidR="009316C2">
        <w:rPr>
          <w:rFonts w:ascii="Arial Narrow" w:hAnsi="Arial Narrow"/>
          <w:sz w:val="24"/>
          <w:szCs w:val="24"/>
        </w:rPr>
        <w:t>ости увеличилось по сравнению с </w:t>
      </w:r>
      <w:r w:rsidRPr="004A3040">
        <w:rPr>
          <w:rFonts w:ascii="Arial Narrow" w:hAnsi="Arial Narrow"/>
          <w:sz w:val="24"/>
          <w:szCs w:val="24"/>
        </w:rPr>
        <w:t>2016</w:t>
      </w:r>
      <w:r w:rsidR="009316C2">
        <w:rPr>
          <w:rFonts w:ascii="Arial Narrow" w:hAnsi="Arial Narrow"/>
          <w:sz w:val="24"/>
          <w:szCs w:val="24"/>
        </w:rPr>
        <w:t> </w:t>
      </w:r>
      <w:r w:rsidRPr="004A3040">
        <w:rPr>
          <w:rFonts w:ascii="Arial Narrow" w:hAnsi="Arial Narrow"/>
          <w:sz w:val="24"/>
          <w:szCs w:val="24"/>
        </w:rPr>
        <w:t xml:space="preserve">годом практически по всем видам услуг.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В частности: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профессиональная ориентация – 2800,3 тыс. услуг (+9,9%), в том числе учащихся общеобразовательных организаций – 723,8 тыс. услуг (+16,8%);</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психологическая поддержка безработных граждан – 247,3 тыс. услуг (+17,5%);</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социальная адаптация безработных граждан на рынке труда – 266,5 тыс. услуг (+5,3%);</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содействие </w:t>
      </w:r>
      <w:proofErr w:type="spellStart"/>
      <w:r w:rsidRPr="004A3040">
        <w:rPr>
          <w:rFonts w:ascii="Arial Narrow" w:hAnsi="Arial Narrow"/>
          <w:sz w:val="24"/>
          <w:szCs w:val="24"/>
        </w:rPr>
        <w:t>самозанятости</w:t>
      </w:r>
      <w:proofErr w:type="spellEnd"/>
      <w:r w:rsidRPr="004A3040">
        <w:rPr>
          <w:rFonts w:ascii="Arial Narrow" w:hAnsi="Arial Narrow"/>
          <w:sz w:val="24"/>
          <w:szCs w:val="24"/>
        </w:rPr>
        <w:t xml:space="preserve"> безработных граждан – 85,9 тыс</w:t>
      </w:r>
      <w:proofErr w:type="gramStart"/>
      <w:r w:rsidRPr="004A3040">
        <w:rPr>
          <w:rFonts w:ascii="Arial Narrow" w:hAnsi="Arial Narrow"/>
          <w:sz w:val="24"/>
          <w:szCs w:val="24"/>
        </w:rPr>
        <w:t>.у</w:t>
      </w:r>
      <w:proofErr w:type="gramEnd"/>
      <w:r w:rsidRPr="004A3040">
        <w:rPr>
          <w:rFonts w:ascii="Arial Narrow" w:hAnsi="Arial Narrow"/>
          <w:sz w:val="24"/>
          <w:szCs w:val="24"/>
        </w:rPr>
        <w:t>слуг (+3,4%).</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Кроме того, при содействии органов служб занятости было заключено: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588,6 тыс. трудовых договоров с несовершеннолетними гражданами в возрасте 14-17 лет на временные работы в свободное от учебы время (+0,8%);</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50,0 тыс. трудовых договоров о временном трудоустройстве безработных граждан, испытывающих трудности в поиске работы (+8,4%).</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Одной из наиболее важных государственных услуг, облегчающих трудоустройство по востребованным на рынке труда профессиям, является профессиональное обучение и дополнительное профессиональное образование, организуемые при содействии органов службы занятости. Востребованность этой услуги в 2017 году увеличилась. </w:t>
      </w:r>
      <w:proofErr w:type="gramStart"/>
      <w:r w:rsidRPr="004A3040">
        <w:rPr>
          <w:rFonts w:ascii="Arial Narrow" w:hAnsi="Arial Narrow"/>
          <w:sz w:val="24"/>
          <w:szCs w:val="24"/>
        </w:rPr>
        <w:t xml:space="preserve">В органы службы занятости поступило 171,8 тысяч соответствующих заявлений граждан, в том числе 150,0 тыс. заявлений от безработных граждан (+8% по сравнению с 2016 годом), 4,0 тыс. заявлений от пенсионеров, стремящихся возобновить трудовую деятельность (+5%), 18,1 тыс. заявлений от женщин, находящихся в отпуске по уходу за ребенком до достижения им возраста трех лет. </w:t>
      </w:r>
      <w:proofErr w:type="gramEnd"/>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Численность граждан, получивших профессиональное обучение и дополнительное профессиональное образование, в 2017 году составила 194,9 тыс. ч</w:t>
      </w:r>
      <w:r w:rsidR="009316C2">
        <w:rPr>
          <w:rFonts w:ascii="Arial Narrow" w:hAnsi="Arial Narrow"/>
          <w:sz w:val="24"/>
          <w:szCs w:val="24"/>
        </w:rPr>
        <w:t>еловек (+4% по сравнению с 2016 </w:t>
      </w:r>
      <w:r w:rsidRPr="004A3040">
        <w:rPr>
          <w:rFonts w:ascii="Arial Narrow" w:hAnsi="Arial Narrow"/>
          <w:sz w:val="24"/>
          <w:szCs w:val="24"/>
        </w:rPr>
        <w:t>годом), в том числе 172,8 тыс. безработных граждан (+5%), 4,2 тыс. пенсионеров, стремящихся возобновить трудовую деятельность (+9%), 17,9 тыс. женщин, находящихся в отпуске по уходу за ребенком до достижения им возраста трех лет.</w:t>
      </w:r>
      <w:proofErr w:type="gramEnd"/>
      <w:r w:rsidRPr="004A3040">
        <w:rPr>
          <w:rFonts w:ascii="Arial Narrow" w:hAnsi="Arial Narrow"/>
          <w:sz w:val="24"/>
          <w:szCs w:val="24"/>
        </w:rPr>
        <w:t xml:space="preserve"> Около 65% безработных граждан и 50% пенсионеров, стремящихся возобновить трудовую деятельность, завершивших профессиональное обучение и дополнительное профессиональное образование в январе-сентябре 2017 года по состоянию </w:t>
      </w:r>
      <w:proofErr w:type="gramStart"/>
      <w:r w:rsidRPr="004A3040">
        <w:rPr>
          <w:rFonts w:ascii="Arial Narrow" w:hAnsi="Arial Narrow"/>
          <w:sz w:val="24"/>
          <w:szCs w:val="24"/>
        </w:rPr>
        <w:t>на конец</w:t>
      </w:r>
      <w:proofErr w:type="gramEnd"/>
      <w:r w:rsidRPr="004A3040">
        <w:rPr>
          <w:rFonts w:ascii="Arial Narrow" w:hAnsi="Arial Narrow"/>
          <w:sz w:val="24"/>
          <w:szCs w:val="24"/>
        </w:rPr>
        <w:t xml:space="preserve"> 2017 года были трудоустроены.</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В феврале и августе 2017 года Минтрудом России проводился мониторинг и оценка качества доступности государственных услуг в области содействия занятости населения.</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В 2017 году по сравнению с 2016 годом по результатам мониторинга отмечены следующие положительные тенденции: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снижение уровня напряженности на рынке труда;</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повышение уровня трудоустройства граждан, обратившихся в органы службы занятости;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снижение количества вакансий с оплатой труда ниже региональной величины прожиточного минимума трудоспособного населения;</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снижение численности безработных граждан, зарегистрированных в органах службы занятости.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В целом по Российской Федерации обеспечено исполнение большинства нормативов доступности государственных услуг.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Динамика, приведенных в мониторинге данных, характеризующих доступность и качество государственных услуг, свидетельствует о достижении преимущественно высоких показателей в республиках Башкортостан, Крым, Мордовия, Татарстан, Удмуртской и Чувашской, Краснодарском и Красноярском краях, Белгородской, Воронежской, Ленинградской, Липецкой, Новосибирской, Омской, Ростовской, Саратовской, Сахалинской, Тамбовской, Тюменской областях, Ханты-Мансийском и Ямало-Ненецком автономных округах, г</w:t>
      </w:r>
      <w:proofErr w:type="gramStart"/>
      <w:r w:rsidRPr="004A3040">
        <w:rPr>
          <w:rFonts w:ascii="Arial Narrow" w:hAnsi="Arial Narrow"/>
          <w:sz w:val="24"/>
          <w:szCs w:val="24"/>
        </w:rPr>
        <w:t>.С</w:t>
      </w:r>
      <w:proofErr w:type="gramEnd"/>
      <w:r w:rsidRPr="004A3040">
        <w:rPr>
          <w:rFonts w:ascii="Arial Narrow" w:hAnsi="Arial Narrow"/>
          <w:sz w:val="24"/>
          <w:szCs w:val="24"/>
        </w:rPr>
        <w:t xml:space="preserve">евастополе.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Обеспечен высокий уровень трудоустройства граждан в Липецкой области, Чувашской Республике, Ростовской области.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Относительно высокие показатели по доле открывших собственное дело граждан в общей численности безработных, зарегистрированных в органах службы занятости, достигнуты в г</w:t>
      </w:r>
      <w:proofErr w:type="gramStart"/>
      <w:r w:rsidRPr="004A3040">
        <w:rPr>
          <w:rFonts w:ascii="Arial Narrow" w:hAnsi="Arial Narrow"/>
          <w:sz w:val="24"/>
          <w:szCs w:val="24"/>
        </w:rPr>
        <w:t>.С</w:t>
      </w:r>
      <w:proofErr w:type="gramEnd"/>
      <w:r w:rsidRPr="004A3040">
        <w:rPr>
          <w:rFonts w:ascii="Arial Narrow" w:hAnsi="Arial Narrow"/>
          <w:sz w:val="24"/>
          <w:szCs w:val="24"/>
        </w:rPr>
        <w:t>евастополе, Республике Бурятия, Ханты-Мансийском автономном округе, Сахалинской области, Республике Крым, Тюменской области.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Отмечается снижение значений ряда показателей доступности и качества государственных услуг в республиках Ингушетия, Марий-Эл, Кабардино-Балкарской, Забайкальском крае, Амурской, Магаданской областях, Чукотском автономном округе, г</w:t>
      </w:r>
      <w:proofErr w:type="gramStart"/>
      <w:r w:rsidRPr="004A3040">
        <w:rPr>
          <w:rFonts w:ascii="Arial Narrow" w:hAnsi="Arial Narrow"/>
          <w:sz w:val="24"/>
          <w:szCs w:val="24"/>
        </w:rPr>
        <w:t>.Б</w:t>
      </w:r>
      <w:proofErr w:type="gramEnd"/>
      <w:r w:rsidRPr="004A3040">
        <w:rPr>
          <w:rFonts w:ascii="Arial Narrow" w:hAnsi="Arial Narrow"/>
          <w:sz w:val="24"/>
          <w:szCs w:val="24"/>
        </w:rPr>
        <w:t>айконуре. В республиках Дагестан, Северная Осетия-Алания, Чеченской Республике ряд государственных услуг безработным гражданам не оказывался.</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По результатам оценки качества и доступности государственных услуг (рейтингу достижения уровня качества и доступности государственных услуг субъектами Российской Федерации) сформированы перечни субъектов Российской Федерации в порядке убывания значений указанных показателей по каждой из оцениваемых государственных услуг.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Результаты мониторинга и оценки качества государственных услуг </w:t>
      </w:r>
      <w:proofErr w:type="gramStart"/>
      <w:r w:rsidRPr="004A3040">
        <w:rPr>
          <w:rFonts w:ascii="Arial Narrow" w:hAnsi="Arial Narrow"/>
          <w:sz w:val="24"/>
          <w:szCs w:val="24"/>
        </w:rPr>
        <w:t>размещены на официальном сайте Минтруда России и доведены</w:t>
      </w:r>
      <w:proofErr w:type="gramEnd"/>
      <w:r w:rsidRPr="004A3040">
        <w:rPr>
          <w:rFonts w:ascii="Arial Narrow" w:hAnsi="Arial Narrow"/>
          <w:sz w:val="24"/>
          <w:szCs w:val="24"/>
        </w:rPr>
        <w:t xml:space="preserve"> до сведения высших должностных лиц субъектов Российской Федерации и руководителей органов исполнительной власти субъектов Российской Федерации, осуществляющих полномочия в области содействия занятости населения, для принятия управленческих решений.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 xml:space="preserve">Во исполнение плана мероприятий на 2016-2018 годы по повышению качества и доступности государственных услуг в области содействия занятости населения, утвержденного Заместителем Председателя Правительства Российской Федерации </w:t>
      </w:r>
      <w:proofErr w:type="spellStart"/>
      <w:r w:rsidRPr="004A3040">
        <w:rPr>
          <w:rFonts w:ascii="Arial Narrow" w:hAnsi="Arial Narrow"/>
          <w:sz w:val="24"/>
          <w:szCs w:val="24"/>
        </w:rPr>
        <w:t>О.Ю.Голодец</w:t>
      </w:r>
      <w:proofErr w:type="spellEnd"/>
      <w:r w:rsidRPr="004A3040">
        <w:rPr>
          <w:rFonts w:ascii="Arial Narrow" w:hAnsi="Arial Narrow"/>
          <w:sz w:val="24"/>
          <w:szCs w:val="24"/>
        </w:rPr>
        <w:t xml:space="preserve"> 9 июня 2016 г. № 3999п-П12, в целях определения ключевых показателей эффективности деятельности органов службы занятости в рамках реализации плана мероприятий, утверждены целевые прогнозные показатели в области содействия занятости населения на 2018 год</w:t>
      </w:r>
      <w:proofErr w:type="gramEnd"/>
      <w:r w:rsidRPr="004A3040">
        <w:rPr>
          <w:rFonts w:ascii="Arial Narrow" w:hAnsi="Arial Narrow"/>
          <w:sz w:val="24"/>
          <w:szCs w:val="24"/>
        </w:rPr>
        <w:t xml:space="preserve"> (приказ Минтруда России от 26 октября 2017 г. № 747н) и нормативы доступности государственных услуг в области содействия занятости населения (приказ Минтруда России от 26 октября 2017 г. № 748н).</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 xml:space="preserve">В целом, изменение приоритетов в деятельности органов службы занятости повышает социальную защищенность граждан, обеспечивая доступность государственных услуг в области содействия занятости населения и их качество, способствует повышению информационной открытости органов службы занятости, позволяет увеличить долю мероприятий превентивного характера при организации деятельности органов службы занятости в интересах граждан и работодателей - получателей государственных услуг в области содействия занятости населения. </w:t>
      </w:r>
      <w:proofErr w:type="gramEnd"/>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В 2017 году с участием органов исполнительной власти субъектов Российской Федерации Минтрудом России был продолжен мониторинг высвобождения работников организаций в связи с ликвидацией либо сокращением численности или штата работников, а также введения режимов неполной занятости.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Данные мониторинга базируются на официальной информации, представляемой работодателями в органы службы занятости, о планируемых увольнениях работников в связи с ликвидацией организаций либо сокращением численности или штата работников организаций.</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По состоянию на 27 декабря 2017 года от органов службы занятости всех субъектов Российской Федерации и г</w:t>
      </w:r>
      <w:proofErr w:type="gramStart"/>
      <w:r w:rsidRPr="004A3040">
        <w:rPr>
          <w:rFonts w:ascii="Arial Narrow" w:hAnsi="Arial Narrow"/>
          <w:sz w:val="24"/>
          <w:szCs w:val="24"/>
        </w:rPr>
        <w:t>.Б</w:t>
      </w:r>
      <w:proofErr w:type="gramEnd"/>
      <w:r w:rsidRPr="004A3040">
        <w:rPr>
          <w:rFonts w:ascii="Arial Narrow" w:hAnsi="Arial Narrow"/>
          <w:sz w:val="24"/>
          <w:szCs w:val="24"/>
        </w:rPr>
        <w:t xml:space="preserve">айконура получена информация о состоявшихся и предстоящих увольнениях работников в связи с ликвидацией организаций либо сокращением численности или штата работников. В информации представлены сведения о 48,6 тыс. организации, со среднесписочной численностью работников 12,6 млн. человек.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Численность работников, уволенных с начала 2017 г. в связи с ликвидацией организации либо сокращением численности или штата работников организаций, заявленных в мониторинг, составила 452,0 тыс. человек.</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По сравнению с началом 2017 года численность работников, предполагаемых к высвобождению, снизилась на 91,0 тыс. человек или на 37,5% и по состоянию на 27 де</w:t>
      </w:r>
      <w:r w:rsidR="009316C2">
        <w:rPr>
          <w:rFonts w:ascii="Arial Narrow" w:hAnsi="Arial Narrow"/>
          <w:sz w:val="24"/>
          <w:szCs w:val="24"/>
        </w:rPr>
        <w:t>кабря 2017 года составила 242,8 </w:t>
      </w:r>
      <w:r w:rsidRPr="004A3040">
        <w:rPr>
          <w:rFonts w:ascii="Arial Narrow" w:hAnsi="Arial Narrow"/>
          <w:sz w:val="24"/>
          <w:szCs w:val="24"/>
        </w:rPr>
        <w:t>тыс. человек.</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Значительно снизилась по сравнению с началом года численность работников, находившихся в режимах неполной занятости (в простое по инициативе администрации, работавших неполное рабочее время, в отпусках по соглашению сторон). Суммарная численность указанных работников снизилась по сравнению с началом 2017 года на 73,9 тыс. человек или на 34,9% и сост</w:t>
      </w:r>
      <w:r w:rsidR="009316C2">
        <w:rPr>
          <w:rFonts w:ascii="Arial Narrow" w:hAnsi="Arial Narrow"/>
          <w:sz w:val="24"/>
          <w:szCs w:val="24"/>
        </w:rPr>
        <w:t>авила на 27 декабря 2017 </w:t>
      </w:r>
      <w:r w:rsidRPr="004A3040">
        <w:rPr>
          <w:rFonts w:ascii="Arial Narrow" w:hAnsi="Arial Narrow"/>
          <w:sz w:val="24"/>
          <w:szCs w:val="24"/>
        </w:rPr>
        <w:t>года 137,6 тыс. человек. При этом количество организаций, вводивших режимы неполной занятости, за указанный период снизилось с 2,8 до 2,0 тыс. единиц.</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По состоянию на 27 декабря 2017 года количество организаций со среднесписочной численностью работников более 500 человек, заявивших об увольнении работников по различным причинам, составило 5117 единиц (10,5% от общего количества организаций, включенных в мониторинг высвобождения работников). Среднесписочная численность работников указанных организаций составляет 8179,2 тыс. человек.</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Из организаций со среднесписочной численностью работников более 500 человек, заявивших об увольнении работников по различным причинам, уволено 195356 человек. К увольнению предполагаются 101423 работника или 1,2% от среднесписочной численности работников соответствующих организаций. В режимах неполной занятости находятся 42505 работников или 0,5% от среднесписочной численности работников указанных организаций.</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По состоянию 27 декабря 2017 года количество системообразующих и градообразующих организаций, заявивших об увольнении работников в связи с ликвидацией организации либо сокращением численности или штата работников, составило 1908 единиц (3,9% от общего количества организаций, включенных в мониторинг высвобождения работников).</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С </w:t>
      </w:r>
      <w:r w:rsidRPr="009316C2">
        <w:rPr>
          <w:rFonts w:ascii="Arial Narrow" w:hAnsi="Arial Narrow"/>
          <w:sz w:val="24"/>
          <w:szCs w:val="24"/>
        </w:rPr>
        <w:t>начала 2017 года из системообразующих и градообраз</w:t>
      </w:r>
      <w:r w:rsidR="009316C2" w:rsidRPr="009316C2">
        <w:rPr>
          <w:rFonts w:ascii="Arial Narrow" w:hAnsi="Arial Narrow"/>
          <w:sz w:val="24"/>
          <w:szCs w:val="24"/>
        </w:rPr>
        <w:t>ующих организаций уволены 39464</w:t>
      </w:r>
      <w:r w:rsidR="009316C2">
        <w:rPr>
          <w:rFonts w:ascii="Arial Narrow" w:hAnsi="Arial Narrow"/>
          <w:sz w:val="24"/>
          <w:szCs w:val="24"/>
        </w:rPr>
        <w:t> </w:t>
      </w:r>
      <w:r w:rsidRPr="009316C2">
        <w:rPr>
          <w:rFonts w:ascii="Arial Narrow" w:hAnsi="Arial Narrow"/>
          <w:sz w:val="24"/>
          <w:szCs w:val="24"/>
        </w:rPr>
        <w:t>человека. К высвобождению предполагаются 24592 работника или 10,1% от общей численности работников</w:t>
      </w:r>
      <w:r w:rsidRPr="004A3040">
        <w:rPr>
          <w:rFonts w:ascii="Arial Narrow" w:hAnsi="Arial Narrow"/>
          <w:sz w:val="24"/>
          <w:szCs w:val="24"/>
        </w:rPr>
        <w:t>, предполагаемых к высвобождению по всем организациям. В режиме неполной занятости находятся 13499 работников указанных организаций.</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По состоянию на 27 декабря 2017 года в </w:t>
      </w:r>
      <w:proofErr w:type="spellStart"/>
      <w:r w:rsidRPr="004A3040">
        <w:rPr>
          <w:rFonts w:ascii="Arial Narrow" w:hAnsi="Arial Narrow"/>
          <w:sz w:val="24"/>
          <w:szCs w:val="24"/>
        </w:rPr>
        <w:t>монопрофильных</w:t>
      </w:r>
      <w:proofErr w:type="spellEnd"/>
      <w:r w:rsidRPr="004A3040">
        <w:rPr>
          <w:rFonts w:ascii="Arial Narrow" w:hAnsi="Arial Narrow"/>
          <w:sz w:val="24"/>
          <w:szCs w:val="24"/>
        </w:rPr>
        <w:t xml:space="preserve"> населенных пунктах на 3899 предприятиях, среднесписочная численность работников которых составляет 1282,1 тыс. человек, к увольнению предполагаются 18203 работника или 1,4% от среднесписочной численности работников.</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С начала 2017 года уволено 43768 работников, из которых 16502 человека трудоустроены при содействии работодателей; 17059 человек обратились в органы службы занятости; 3242 человека трудоустроены при содействии органов службы занятости; 9194 человека были признаны безработными в установленном порядке.</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По состоянию на 27 декабря 2017 года на предприятиях </w:t>
      </w:r>
      <w:proofErr w:type="spellStart"/>
      <w:r w:rsidRPr="004A3040">
        <w:rPr>
          <w:rFonts w:ascii="Arial Narrow" w:hAnsi="Arial Narrow"/>
          <w:sz w:val="24"/>
          <w:szCs w:val="24"/>
        </w:rPr>
        <w:t>монопрофильных</w:t>
      </w:r>
      <w:proofErr w:type="spellEnd"/>
      <w:r w:rsidRPr="004A3040">
        <w:rPr>
          <w:rFonts w:ascii="Arial Narrow" w:hAnsi="Arial Narrow"/>
          <w:sz w:val="24"/>
          <w:szCs w:val="24"/>
        </w:rPr>
        <w:t xml:space="preserve"> населенных пунктов в режиме неполной занятости находятся 19578 работников, в том числе: работают в режиме неполного рабочего времени 16099 человек, были предоставлены отпуска по соглашению сторон 158 работникам, в простое находятся 3321 человек.</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Распоряжением Правительства Российской Федерации от 23 августа 2017 г. № 1793-р из резервного фонда Правительства Российской Федерации бюджету Самарской области выделена субсидия в размере 439,2 млн. рублей на софинансирование дополнительных мероприятий, направленных на снижение напряженности на рынке труда Самарской области.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Постановлением Правительства Российской Федерации от 23 августа 2017 г. № 993 утверждены соответствующие Правила предоставления в 2017 году указанной субсидии. В этой связи постановлением Правительства Самарской области от 29 августа 2017 г. № 561 утверждена Программа дополнительных мероприятий, направленных на снижение напряженности на рынке труда Самарской области в 2017 году.</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По данным на 31 декабря 2017 года в реализации дополнительных мероприятий Программы приняли участие 23,7 тыс. человек, в том числе:</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12,2 тыс. человек в рамках мероприятия по частичному возмещению организациям, принимающим на работу высвобождаемых работников акционерного общества, а до соответствующего трудоустройства - акционерному обществу (далее - работодатели) расходов на оплату труда (включая начисления страховых взносов в государственные внебюджетные фонды) и на материально-техническое обеспечение работ по ремонту производственных помещений, монтажу, демонтажу оборудования и иных видов работ по подготовке инфраструктуры для создания новых рабочих</w:t>
      </w:r>
      <w:proofErr w:type="gramEnd"/>
      <w:r w:rsidRPr="004A3040">
        <w:rPr>
          <w:rFonts w:ascii="Arial Narrow" w:hAnsi="Arial Narrow"/>
          <w:sz w:val="24"/>
          <w:szCs w:val="24"/>
        </w:rPr>
        <w:t xml:space="preserve"> мест;</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11,5 тыс. человек в рамах мероприятия по частичному возмещению работодателям расходов на оплату стоимости профессионального обучения, переподготовки и повышения квалификации работников.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Реализация Программы в целом позволила сохранить занятость 12,2 тыс. работников ПАО «АВТОВАЗ», в том числе посредством профессионального обучения 11,5 тыс. работников.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Реализация дополнительных мероприятий, направленных на снижение напряженности на рынке труда Самарской области, в 2017 году положительно сказалась на рынке труда г.о. Тольятти Самарской области, позволила снизить риски высвобождения работников, обеспечила условия для </w:t>
      </w:r>
      <w:proofErr w:type="spellStart"/>
      <w:r w:rsidRPr="004A3040">
        <w:rPr>
          <w:rFonts w:ascii="Arial Narrow" w:hAnsi="Arial Narrow"/>
          <w:sz w:val="24"/>
          <w:szCs w:val="24"/>
        </w:rPr>
        <w:t>перетока</w:t>
      </w:r>
      <w:proofErr w:type="spellEnd"/>
      <w:r w:rsidRPr="004A3040">
        <w:rPr>
          <w:rFonts w:ascii="Arial Narrow" w:hAnsi="Arial Narrow"/>
          <w:sz w:val="24"/>
          <w:szCs w:val="24"/>
        </w:rPr>
        <w:t xml:space="preserve"> работников на более эффективные рабочие места, предотвратила рост безработицы.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 xml:space="preserve">Распоряжением Правительства Российской Федерации от 28 января 2017 г. № 123-р было предусмотрено предоставление в 2017 году 203,3 млн. рублей из федерального бюджета бюджетам </w:t>
      </w:r>
      <w:r w:rsidR="009316C2">
        <w:rPr>
          <w:rFonts w:ascii="Arial Narrow" w:hAnsi="Arial Narrow"/>
          <w:sz w:val="24"/>
          <w:szCs w:val="24"/>
        </w:rPr>
        <w:t>14 </w:t>
      </w:r>
      <w:r w:rsidRPr="004A3040">
        <w:rPr>
          <w:rFonts w:ascii="Arial Narrow" w:hAnsi="Arial Narrow"/>
          <w:sz w:val="24"/>
          <w:szCs w:val="24"/>
        </w:rPr>
        <w:t>субъектов Российской Федерации (Камчатскому, Красноярскому, Пермскому, Приморскому, Хабаровскому краям, Амурской, Архангельской, Вологодской, Липецкой, Магаданской, Новосибирской, Сахалинской, Ульяновской областях и Чукотскому автономному округу) на софинансирование региональных программ повышения мобильности трудовых ресурсов в рамках подпрограммы «Активная политика занятости</w:t>
      </w:r>
      <w:proofErr w:type="gramEnd"/>
      <w:r w:rsidRPr="004A3040">
        <w:rPr>
          <w:rFonts w:ascii="Arial Narrow" w:hAnsi="Arial Narrow"/>
          <w:sz w:val="24"/>
          <w:szCs w:val="24"/>
        </w:rPr>
        <w:t xml:space="preserve"> населения и социальная поддержка безработных граждан» государственной программы Российской Федерации «Содействие занятости населения».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В целях совершенствования действующего механизма реализации региональных программ повышения мобильности трудовых ресурсов с учетом сложившейся правоприменительной практики подготовлен проект федерального закона «О внесении изменений в Закон Российской Федерации «О занятости населения в Российской Федерации» в части совершенствования механизма повышения мобильности трудовых ресурсов, который 9 января 2018 года внесен в Государственную Думу Федерального Собрания Российской Федерации.</w:t>
      </w:r>
      <w:proofErr w:type="gramEnd"/>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В 2017 году продолжалась реализация мер по защите рынка труда от избыточного привлечения иностранной рабочей силы. Установление допустимых долей иностранных работников является одним из наименее затратных для бюджета организационных мер защиты национального рынка труда, формирования рабочих мест для российских граждан, стимулирует хозяйствующие субъекты внедрять современные технологии в производство и участвовать в программах повышения мобильности трудовых ресурсов.</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Для минимизации появления в отдельных видах экономической деятельности моноэтнических компаний постоянно проводится работа по поэтапному снижению допустимых долей иностранных работников. Допустимая доля в сфере транспорта на 2018 год установ</w:t>
      </w:r>
      <w:r w:rsidR="009316C2">
        <w:rPr>
          <w:rFonts w:ascii="Arial Narrow" w:hAnsi="Arial Narrow"/>
          <w:sz w:val="24"/>
          <w:szCs w:val="24"/>
        </w:rPr>
        <w:t>лена в размере 28%. В течение 4 </w:t>
      </w:r>
      <w:r w:rsidRPr="004A3040">
        <w:rPr>
          <w:rFonts w:ascii="Arial Narrow" w:hAnsi="Arial Narrow"/>
          <w:sz w:val="24"/>
          <w:szCs w:val="24"/>
        </w:rPr>
        <w:t xml:space="preserve">лет, начиная с 2015 года, действует допустимая доля в сфере сельского хозяйства. На уровне прошлых лет установлены допустимые доли иностранных работников, в розничной торговле алкогольными напитками, табачными изделиями, лекарственными средствами, в торговле в нестационарных торговых объектах, вне магазинов, палаток и рынков.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В целях защиты национального рынка труда проводится системная работа по определению потребности в привлечении иностранных работников, прибывающих в Российскую Федерацию на основании визы, установлению квот на выдачу иностранным гражданам разрешений на работу и приглашений на въезд в Российскую Федерацию с целью осуществления трудовой деятельности.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Серьезно повышена оперативность процедуры квотирования. В течение 2017 года квоты корректировались 7 раз в году, вплоть до декабря 2017 года. Новый оперативный механизм корректировки квот позволяет удовлетворить спрос работодателей в квалифицированных работниках, реализовать инвестиционные проекты, включая необходимые для проведения в Российской Федерации Чемпионата мира по футболу FIFA в 2018 году без роста напряженности на региональных рынках труда. Результатом данной работы является также недопущение роста численности трудовых мигрантов в приграничных субъектах Российской Федерации.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В соответствии с постановлением Правительства Российской Фе</w:t>
      </w:r>
      <w:r w:rsidR="009316C2">
        <w:rPr>
          <w:rFonts w:ascii="Arial Narrow" w:hAnsi="Arial Narrow"/>
          <w:sz w:val="24"/>
          <w:szCs w:val="24"/>
        </w:rPr>
        <w:t>дерации от 15 октября 2015 г. № </w:t>
      </w:r>
      <w:r w:rsidRPr="004A3040">
        <w:rPr>
          <w:rFonts w:ascii="Arial Narrow" w:hAnsi="Arial Narrow"/>
          <w:sz w:val="24"/>
          <w:szCs w:val="24"/>
        </w:rPr>
        <w:t>1106 «Об утверждении Правил проведения мониторинга ситуации на рынке труда Российской Федерации по субъектам Российской Федерации» в 2017 году осуществлялся мониторинг ситуации на рынке труда Российской Федерации.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По его результатам наиболее высокий уровень социальной напряженности на рынке труда отмечается в следующих субъектах Российской Федерации: Республика Ингушетия – 26,5%, Республика Тыва – 18,4%, Сахалинская область – 14,7%, Магаданская область – 14,5%, Чеченская Республика – 13,9%, Карачаево-Черкесская Республика – 13,7%, Иркутская область – 13,1%.</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Распоряжением Правительства Российской Федерации от 10 мая 2017 года № 893-р утвержден План мероприятий по повышению уровня занятости инвалидов на 2017– 2020 годы (далее – План).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Основные направления Плана предусматривают совершенствование механизма </w:t>
      </w:r>
      <w:proofErr w:type="gramStart"/>
      <w:r w:rsidRPr="004A3040">
        <w:rPr>
          <w:rFonts w:ascii="Arial Narrow" w:hAnsi="Arial Narrow"/>
          <w:sz w:val="24"/>
          <w:szCs w:val="24"/>
        </w:rPr>
        <w:t>контроля за</w:t>
      </w:r>
      <w:proofErr w:type="gramEnd"/>
      <w:r w:rsidRPr="004A3040">
        <w:rPr>
          <w:rFonts w:ascii="Arial Narrow" w:hAnsi="Arial Narrow"/>
          <w:sz w:val="24"/>
          <w:szCs w:val="24"/>
        </w:rPr>
        <w:t xml:space="preserve"> трудоустройством инвалидов на квотируемые рабочие места; повышение эффективности работы органов службы занятости; создание условий для расширения возможностей трудоустройства инвалидов.</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Во исполнение Плана был подготовлен принятый от 29 декабря 2017 г. № 476-ФЗ Федеральный закон «О внесении изменений в Закон Российской Федерации «О занятости населения в Российской Федерации», который направлен на организацию сопровождения при содействии занятости инвалидов.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Закон устанавливает:</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инициативный характер деятельности органов службы занятости в отношении инвалидов при их согласии (такое согласие инвалид может дать при освидетельствовании, или в личном кабинете федерального реестра инвалидов);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услугу по организации сопровождения при содействии занятости инвалидам;</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оказание индивидуальной помощи незанятому инвалиду (в том числе в формировании пути их передвижения до места работы и обратно);</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организацию взаимодействия незанятого инвалида с работодателем.</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Закон также предусматривает выделение наставника инвалиду при необходимости, и оказание методической помощи работодателю со стороны служб занятости.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Закон вступает в силу с 1 января 2019 года.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Также подготовлен проект федерального закона по оптимизации механизма квотирования рабочих мест для инвалидов в части: установления понятия соблюдения работодателями квоты для приема на работу инвалидов; оптимизации деятельности по выявлению несоблюдения работодателями квоты; повышения гибкости исполнения квоты.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Такого рода меры должны снять ряд ограничений, а также повысить защищенность инвалидов и </w:t>
      </w:r>
      <w:proofErr w:type="spellStart"/>
      <w:r w:rsidRPr="004A3040">
        <w:rPr>
          <w:rFonts w:ascii="Arial Narrow" w:hAnsi="Arial Narrow"/>
          <w:sz w:val="24"/>
          <w:szCs w:val="24"/>
        </w:rPr>
        <w:t>мотивированность</w:t>
      </w:r>
      <w:proofErr w:type="spellEnd"/>
      <w:r w:rsidRPr="004A3040">
        <w:rPr>
          <w:rFonts w:ascii="Arial Narrow" w:hAnsi="Arial Narrow"/>
          <w:sz w:val="24"/>
          <w:szCs w:val="24"/>
        </w:rPr>
        <w:t xml:space="preserve"> работодателей к их трудоустройству.</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Подготовлен проект постановления Правительства Российской Федерации «О внесении изменений в типовую форму трудового договора с руководителем государственного (муниципального) учреждения, утвержденную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 который позволит активизировать деятельность по соблюдению работодателями требований по квотированию рабочих мест для трудоустройства инвалидов, а также расширить возможности трудоустройства</w:t>
      </w:r>
      <w:proofErr w:type="gramEnd"/>
      <w:r w:rsidRPr="004A3040">
        <w:rPr>
          <w:rFonts w:ascii="Arial Narrow" w:hAnsi="Arial Narrow"/>
          <w:sz w:val="24"/>
          <w:szCs w:val="24"/>
        </w:rPr>
        <w:t xml:space="preserve"> инвалидов.</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Перспективным направлением в части повышения эффективности трудоустройства инвалидов является их вовлечение в трудовую деятельность в организациях бюджетной сферы и акционерных обществах с государственным участием. В этой связи Минтрудом России проводится мониторинг данных о численности трудоустроенных инвалидов в указанных организациях, а также прорабатываются предложения по стимулированию таких организаций к приему на работу инвалидов.</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В рамках Плана предусмотрено ежегодное установление прогнозных показателей в области содействия занятости населения, в том числе численности работающих инвалидов трудоспособного возраста. Целевые прогнозные показатели на 2018 год установлены приказом Минтруда России от 26 октября 2017 г. № 747н.</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В целом меры, предусмотренные Планом, позволят к 2020 году поэтапно повысить уровень занятости инвалидов не менее чем в 2 раза по сравнению с 2016 годом.</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В 2017 году продолжалась работа по совершенствованию и развитию Общероссийской базы вакансий «Работа в России», которая в полной мере обеспечивает информирование граждан об условиях жизни и работы в субъектах Российской Федерации, и является крупнейшей базой вакансий в стране.</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Некоторые сервисы Портала «Работа в России» оказались наиболее продвинутыми среди сайтов по поиску работы. К примеру, сервис проверки проекта трудового договора или голосовой сервис, читающий содержание портала для граждан с ограничениями по зрению.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Ведены</w:t>
      </w:r>
      <w:proofErr w:type="gramEnd"/>
      <w:r w:rsidRPr="004A3040">
        <w:rPr>
          <w:rFonts w:ascii="Arial Narrow" w:hAnsi="Arial Narrow"/>
          <w:sz w:val="24"/>
          <w:szCs w:val="24"/>
        </w:rPr>
        <w:t xml:space="preserve"> в эксплуатацию и успешно используются сервисы: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для трудоустройства на предприятия оборонно-промышленного комплекса;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по стимулированию внутренней трудовой мобильности;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для трудоустройства инвалидов;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для стажировок при трудоустройстве студентов и выпускников учебных заведений.</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Для нужд идентификации пользователей (работодателей и соискателей) Портал интегрирован с Единой системой идентификации и аутентификации (ЕСИА). В результате, более 32 млн. граждан, являющихся пользователями ЕСИА, имеют доступ к Порталу «Работа в России» без дополнительной регистрации.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Портал наполнен сведениями об организациях сферы здравоохранения, культуры, образования. Наполнение Портала этими сведениями осуществляется в рамках взаимодействия с информационной системой Федерального казначейства.</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На Портале размещена информация об инвестиционных проектах, реализуемых на территории субъектов Российской Федерации, региональных программах в области содействия занятости населения, контактная информация центров занятости населения.</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spellStart"/>
      <w:r w:rsidRPr="004A3040">
        <w:rPr>
          <w:rFonts w:ascii="Arial Narrow" w:hAnsi="Arial Narrow"/>
          <w:sz w:val="24"/>
          <w:szCs w:val="24"/>
        </w:rPr>
        <w:t>Рострудом</w:t>
      </w:r>
      <w:proofErr w:type="spellEnd"/>
      <w:r w:rsidRPr="004A3040">
        <w:rPr>
          <w:rFonts w:ascii="Arial Narrow" w:hAnsi="Arial Narrow"/>
          <w:sz w:val="24"/>
          <w:szCs w:val="24"/>
        </w:rPr>
        <w:t xml:space="preserve"> заключены соглашения о взаимодействии с основными поставщиками информации на Портал, включая субъекты Российской Федерации, коммерческие порталы по поиску и подбору работы, крупнейших работодателей (ОАО «Газпром», ФГУП «Почта России», ОАО «РЖД», Государственная корпорация «</w:t>
      </w:r>
      <w:proofErr w:type="spellStart"/>
      <w:r w:rsidRPr="004A3040">
        <w:rPr>
          <w:rFonts w:ascii="Arial Narrow" w:hAnsi="Arial Narrow"/>
          <w:sz w:val="24"/>
          <w:szCs w:val="24"/>
        </w:rPr>
        <w:t>Ростех</w:t>
      </w:r>
      <w:proofErr w:type="spellEnd"/>
      <w:r w:rsidRPr="004A3040">
        <w:rPr>
          <w:rFonts w:ascii="Arial Narrow" w:hAnsi="Arial Narrow"/>
          <w:sz w:val="24"/>
          <w:szCs w:val="24"/>
        </w:rPr>
        <w:t>»).</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В 2017 году расширены возможности Портала «Работа в России», в частности: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разработаны инструменты для обмена информацией между </w:t>
      </w:r>
      <w:proofErr w:type="spellStart"/>
      <w:r w:rsidRPr="004A3040">
        <w:rPr>
          <w:rFonts w:ascii="Arial Narrow" w:hAnsi="Arial Narrow"/>
          <w:sz w:val="24"/>
          <w:szCs w:val="24"/>
        </w:rPr>
        <w:t>Рострудом</w:t>
      </w:r>
      <w:proofErr w:type="spellEnd"/>
      <w:r w:rsidRPr="004A3040">
        <w:rPr>
          <w:rFonts w:ascii="Arial Narrow" w:hAnsi="Arial Narrow"/>
          <w:sz w:val="24"/>
          <w:szCs w:val="24"/>
        </w:rPr>
        <w:t xml:space="preserve"> и органами службы занятости населения, а также подтверждения вакансии, зарегистрированных на портале с помощью Общероссийской базы вакансий пакетов;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доработаны подсистемы «Профессиональное образование», «Личный кабинет работодателя», «Личный кабинет соискателя», «Открытая часть портала», в том числе в части размещения справочной информации о международном движении «</w:t>
      </w:r>
      <w:proofErr w:type="spellStart"/>
      <w:r w:rsidRPr="004A3040">
        <w:rPr>
          <w:rFonts w:ascii="Arial Narrow" w:hAnsi="Arial Narrow"/>
          <w:sz w:val="24"/>
          <w:szCs w:val="24"/>
        </w:rPr>
        <w:t>Абилимпикс</w:t>
      </w:r>
      <w:proofErr w:type="spellEnd"/>
      <w:r w:rsidRPr="004A3040">
        <w:rPr>
          <w:rFonts w:ascii="Arial Narrow" w:hAnsi="Arial Narrow"/>
          <w:sz w:val="24"/>
          <w:szCs w:val="24"/>
        </w:rPr>
        <w:t xml:space="preserve">».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Портал доработан в части информационного обеспечения и мониторинга выполнения мероприятий в рамках Соглашения между Правительством Российской Федерацией и Правительством Республики Узбекистан для осуществления временной трудовой деятельности гражданами Узбекистана на территории Российской Федерации. В рамках данных доработок на Портале создан Личный кабинет Агентства по вопросам внешней трудовой миграции при Министерстве занятости и трудовых отношений Республики Узбекистан (далее – Агентство) со следующими функциональными возможностями: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обеспечен доступ к перечню работодателей, сообщивших о желании принять участие в оргнаборе (просмотр и печать списка работодателей);</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обеспечен доступ к вакансиям для подбора граждан Узбекистана, участвующих в оргнаборе, размещенным работодателями;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предоставлена возможность размещать резюме граждан Узбекистана от лица Агентства, которое размещается на портале и доступно только в рамках оргнабора. Также организована возможность управлять размещенными резюме, просматривать приглашения по ним и отправлять отклики на вакансии работодателей;</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 xml:space="preserve">реализована возможность направления запроса в подсистему «Личный кабинет сотрудника </w:t>
      </w:r>
      <w:proofErr w:type="spellStart"/>
      <w:r w:rsidRPr="004A3040">
        <w:rPr>
          <w:rFonts w:ascii="Arial Narrow" w:hAnsi="Arial Narrow"/>
          <w:sz w:val="24"/>
          <w:szCs w:val="24"/>
        </w:rPr>
        <w:t>Роструда</w:t>
      </w:r>
      <w:proofErr w:type="spellEnd"/>
      <w:r w:rsidRPr="004A3040">
        <w:rPr>
          <w:rFonts w:ascii="Arial Narrow" w:hAnsi="Arial Narrow"/>
          <w:sz w:val="24"/>
          <w:szCs w:val="24"/>
        </w:rPr>
        <w:t xml:space="preserve">» для получения информации в отношении интересующего юридического лица (лиц) или физического лица (лиц), зарегистрированного в качестве индивидуального предпринимателя, по вопросам наличия (отсутствия) фактов нарушения законодательства о труде, а также возможность направления обращения в подсистему «Личный кабинет сотрудника </w:t>
      </w:r>
      <w:proofErr w:type="spellStart"/>
      <w:r w:rsidRPr="004A3040">
        <w:rPr>
          <w:rFonts w:ascii="Arial Narrow" w:hAnsi="Arial Narrow"/>
          <w:sz w:val="24"/>
          <w:szCs w:val="24"/>
        </w:rPr>
        <w:t>Роструда</w:t>
      </w:r>
      <w:proofErr w:type="spellEnd"/>
      <w:r w:rsidRPr="004A3040">
        <w:rPr>
          <w:rFonts w:ascii="Arial Narrow" w:hAnsi="Arial Narrow"/>
          <w:sz w:val="24"/>
          <w:szCs w:val="24"/>
        </w:rPr>
        <w:t>» с информацией о нарушении трудового законодательства в отношении граждан Узбекистана в рамках</w:t>
      </w:r>
      <w:proofErr w:type="gramEnd"/>
      <w:r w:rsidRPr="004A3040">
        <w:rPr>
          <w:rFonts w:ascii="Arial Narrow" w:hAnsi="Arial Narrow"/>
          <w:sz w:val="24"/>
          <w:szCs w:val="24"/>
        </w:rPr>
        <w:t xml:space="preserve"> оргнабора.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Реализованные возможности портала «Работа в России» позволяют повысить эффективность взаимодействия сторон при реализации межправительственных соглашений, а также обеспечат получение объективной информации о ходе организованного набора и привлечении иностранных граждан для осуществления временной трудовой деятельности на территории Российской Федерации.</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Разработанный механизм является универсальным, проходит апробацию и в дальнейшем планируется к применению в рамках исполнения других заключенных международных соглашений об организованном наборе.</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На Портале созданы модули, позволяющие органам службы занятости формировать экстерриториальные выборки информации и о вакансиях в других регионах, и о гражданах, сообщивших о готовности к переезду в другой регион с целью трудоустройства, а также обеспечивающие управление рассылками для работодателей.</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Начаты работы над новым проектом: создание Общероссийской социальной сети деловых контактов.</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В целях привлечения достаточного для эффективной работы Портала числа пользователей, в 2017 году была организована следующая работа:</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размещение вакансий портала «Работа в России» на партнерских ресурсах в сети «Интернет», включая сервис </w:t>
      </w:r>
      <w:proofErr w:type="spellStart"/>
      <w:r w:rsidRPr="004A3040">
        <w:rPr>
          <w:rFonts w:ascii="Arial Narrow" w:hAnsi="Arial Narrow"/>
          <w:sz w:val="24"/>
          <w:szCs w:val="24"/>
        </w:rPr>
        <w:t>Яндекс</w:t>
      </w:r>
      <w:proofErr w:type="gramStart"/>
      <w:r w:rsidRPr="004A3040">
        <w:rPr>
          <w:rFonts w:ascii="Arial Narrow" w:hAnsi="Arial Narrow"/>
          <w:sz w:val="24"/>
          <w:szCs w:val="24"/>
        </w:rPr>
        <w:t>.Р</w:t>
      </w:r>
      <w:proofErr w:type="gramEnd"/>
      <w:r w:rsidRPr="004A3040">
        <w:rPr>
          <w:rFonts w:ascii="Arial Narrow" w:hAnsi="Arial Narrow"/>
          <w:sz w:val="24"/>
          <w:szCs w:val="24"/>
        </w:rPr>
        <w:t>абота</w:t>
      </w:r>
      <w:proofErr w:type="spellEnd"/>
      <w:r w:rsidRPr="004A3040">
        <w:rPr>
          <w:rFonts w:ascii="Arial Narrow" w:hAnsi="Arial Narrow"/>
          <w:sz w:val="24"/>
          <w:szCs w:val="24"/>
        </w:rPr>
        <w:t xml:space="preserve"> (на условиях переадресации пользователей, выбравших вакансии портала «Работа в России» с партнерского ресурса на портал);</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размещение баннеров портала «Работа в России» на официальных сайтах в сети «Интернет» органов исполнительной власти субъектов Российской Федерации, многофункциональных центров предоставления государственных и муниципальных услуг.</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По состоянию на 31 декабря 2017 года (с момента запуска Портала в промышленную эксплуатацию 3 июля 2015 г.) общее число посетителей Портала составило 44 млн. пользователей, общее число просмотров Портала – 600 млн. человек, ежедневно Портал посещает более 145 тыс. посетителей. </w:t>
      </w:r>
      <w:proofErr w:type="gramStart"/>
      <w:r w:rsidRPr="004A3040">
        <w:rPr>
          <w:rFonts w:ascii="Arial Narrow" w:hAnsi="Arial Narrow"/>
          <w:sz w:val="24"/>
          <w:szCs w:val="24"/>
        </w:rPr>
        <w:t>На конец</w:t>
      </w:r>
      <w:proofErr w:type="gramEnd"/>
      <w:r w:rsidRPr="004A3040">
        <w:rPr>
          <w:rFonts w:ascii="Arial Narrow" w:hAnsi="Arial Narrow"/>
          <w:sz w:val="24"/>
          <w:szCs w:val="24"/>
        </w:rPr>
        <w:t xml:space="preserve"> 2017 года на Портале размещена информация о 1,22 млн. рабочих мест и 357</w:t>
      </w:r>
      <w:r w:rsidR="009316C2">
        <w:rPr>
          <w:rFonts w:ascii="Arial Narrow" w:hAnsi="Arial Narrow"/>
          <w:sz w:val="24"/>
          <w:szCs w:val="24"/>
        </w:rPr>
        <w:t> </w:t>
      </w:r>
      <w:r w:rsidRPr="004A3040">
        <w:rPr>
          <w:rFonts w:ascii="Arial Narrow" w:hAnsi="Arial Narrow"/>
          <w:sz w:val="24"/>
          <w:szCs w:val="24"/>
        </w:rPr>
        <w:t>тыс. вакансий, 524 тысячи резюме соискателей, а также 70 тысяч работодателей, зарегистрировавшихся самостоятельно.</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В 2017 году продолжалась работа по совершенствованию законодательства об альтернативной гражданской службе.</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 xml:space="preserve">В целях приведения Положения о порядке прохождения альтернативной гражданской службы в соответствие с Федеральным </w:t>
      </w:r>
      <w:hyperlink r:id="rId13" w:history="1">
        <w:r w:rsidRPr="004A3040">
          <w:rPr>
            <w:rFonts w:ascii="Arial Narrow" w:hAnsi="Arial Narrow"/>
            <w:sz w:val="24"/>
            <w:szCs w:val="24"/>
          </w:rPr>
          <w:t>законом</w:t>
        </w:r>
      </w:hyperlink>
      <w:r w:rsidRPr="004A3040">
        <w:rPr>
          <w:rFonts w:ascii="Arial Narrow" w:hAnsi="Arial Narrow"/>
          <w:sz w:val="24"/>
          <w:szCs w:val="24"/>
        </w:rPr>
        <w:t xml:space="preserve"> от 28 декабря 2016г. № 495-ФЗ «О внесении изменений в отдельные законодательные акты Российской Федерации» подготовлен проект постановления Правительства Российской Федерации «О внесении изменений в Положение о порядке прохождения альтернативной гражданской службы», которое принято 4 июля 2017 г. № 789. </w:t>
      </w:r>
      <w:proofErr w:type="gramEnd"/>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Согласно внесенным изменениям в срок альтернативной гражданской службы не засчитывается время нахождения в отпуске по уходу за ребенком и время проезда к месту использования указанного отпуска и обратно. Вместе с тем, при использовании гражданином, проходящим альтернативную гражданскую службу, отпуска по уходу за ребенком ему предоставляется свободное от работы время для проезда к месту использования указанного отпуска и обратно.</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Кроме того, в целях привлечения в соответствии с законодательством Российской Федерации граждан, проходящих альтернативную гражданскую службу, к ответственности за уклонение от ее прохождения установлены случаи и порядок, в соответствии с которыми работодатель направляет соответствующие материалы руководителю следственного органа Следственного комитета Российской Федерации по месту прохождения указанными гражданами альтернативной гражданской службы, а также уведомляет военный комиссариат, направивший гражданина для прохождения альтернативной</w:t>
      </w:r>
      <w:proofErr w:type="gramEnd"/>
      <w:r w:rsidRPr="004A3040">
        <w:rPr>
          <w:rFonts w:ascii="Arial Narrow" w:hAnsi="Arial Narrow"/>
          <w:sz w:val="24"/>
          <w:szCs w:val="24"/>
        </w:rPr>
        <w:t xml:space="preserve"> гражданской службы, федеральный орган исполнительной власти или орган исполнительной власти субъекта Российской Федерации, которому подведомственна организация о наступлении случаев, предусмотренных постановлением.</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12 мая 2017 года вступил в силу Федеральный закон от 1 мая 2017 г. № 89-ФЗ «О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 (далее – Федеральный закон № 89-ФЗ), расширяющий категорию граждан, впервые ищущих работу, путем отнесения к ним</w:t>
      </w:r>
      <w:proofErr w:type="gramEnd"/>
      <w:r w:rsidRPr="004A3040">
        <w:rPr>
          <w:rFonts w:ascii="Arial Narrow" w:hAnsi="Arial Narrow"/>
          <w:sz w:val="24"/>
          <w:szCs w:val="24"/>
        </w:rPr>
        <w:t xml:space="preserve"> </w:t>
      </w:r>
      <w:proofErr w:type="gramStart"/>
      <w:r w:rsidRPr="004A3040">
        <w:rPr>
          <w:rFonts w:ascii="Arial Narrow" w:hAnsi="Arial Narrow"/>
          <w:sz w:val="24"/>
          <w:szCs w:val="24"/>
        </w:rPr>
        <w:t>детей-сирот и детей, оставшихся без попечения родителей, лиц из числа детей-сирот и детей, оставшихся без попечения родителей (далее – дети-сироты), которые в возрасте от 14 до 18 лет по направлению органов службы занятости принимали участие во временном трудоустройстве в свободное от учебы время, а также проходили производственную практику, предусмотренную образовательными программами, поскольку указанные случаи, являясь кратковременным трудоустройством, по сути, не свидетельствуют</w:t>
      </w:r>
      <w:proofErr w:type="gramEnd"/>
      <w:r w:rsidRPr="004A3040">
        <w:rPr>
          <w:rFonts w:ascii="Arial Narrow" w:hAnsi="Arial Narrow"/>
          <w:sz w:val="24"/>
          <w:szCs w:val="24"/>
        </w:rPr>
        <w:t xml:space="preserve"> о том, что эти граждане ранее осуществляли полноценную трудовую деятельность.</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Таким образом, дети-сироты, относящиеся к указанной категории, получили право на получение пособия по безработице в течение шести месяцев со дня регистрации их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 xml:space="preserve">Внесенные изменения в </w:t>
      </w:r>
      <w:hyperlink r:id="rId14" w:history="1">
        <w:r w:rsidRPr="004A3040">
          <w:rPr>
            <w:rFonts w:ascii="Arial Narrow" w:hAnsi="Arial Narrow"/>
            <w:sz w:val="24"/>
            <w:szCs w:val="24"/>
          </w:rPr>
          <w:t>Закон</w:t>
        </w:r>
      </w:hyperlink>
      <w:r w:rsidRPr="004A3040">
        <w:rPr>
          <w:rFonts w:ascii="Arial Narrow" w:hAnsi="Arial Narrow"/>
          <w:sz w:val="24"/>
          <w:szCs w:val="24"/>
        </w:rPr>
        <w:t xml:space="preserve"> Российской Федерации «О занятости населения в Российской Федерации», установили на законодательном уровне возможности получения детьми-сиротами в течение 6 месяцев в повышенном размере не только пособия по безработице, но и стипендии в период обучения ими во время прохождения профессионального обучения и получения дополнительного профессионального образования по направлению органов службы занятости.</w:t>
      </w:r>
      <w:proofErr w:type="gramEnd"/>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В целях приведения действующего законодательства в сфере занятости населения в соответствие с Постановлением Конституционного Суда Российской Федерации от 11 октября 2016 г. № 19-П «По делу о проверке конституционности пункта 1 статьи 33 и пункта 1 статьи 34 Закона Российской Федерации «О занятости населения в Российской Федерации» в связи с жалобой гражданина Н.А.Назарова» Минтрудом России разработан проект федерального закона</w:t>
      </w:r>
      <w:proofErr w:type="gramEnd"/>
      <w:r w:rsidRPr="004A3040">
        <w:rPr>
          <w:rFonts w:ascii="Arial Narrow" w:hAnsi="Arial Narrow"/>
          <w:sz w:val="24"/>
          <w:szCs w:val="24"/>
        </w:rPr>
        <w:t xml:space="preserve"> «О внесении изменений в Закон Российской Федерации «О занятости населения в Российской Федерации».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В соответствии с нормами Закона о занятости населения (в редакции Федерального закона от 1</w:t>
      </w:r>
      <w:r w:rsidR="009316C2">
        <w:rPr>
          <w:rFonts w:ascii="Arial Narrow" w:hAnsi="Arial Narrow"/>
          <w:sz w:val="24"/>
          <w:szCs w:val="24"/>
        </w:rPr>
        <w:t> </w:t>
      </w:r>
      <w:r w:rsidRPr="004A3040">
        <w:rPr>
          <w:rFonts w:ascii="Arial Narrow" w:hAnsi="Arial Narrow"/>
          <w:sz w:val="24"/>
          <w:szCs w:val="24"/>
        </w:rPr>
        <w:t xml:space="preserve">мая 2017г. </w:t>
      </w:r>
      <w:hyperlink r:id="rId15" w:history="1">
        <w:r w:rsidRPr="004A3040">
          <w:rPr>
            <w:rFonts w:ascii="Arial Narrow" w:hAnsi="Arial Narrow"/>
            <w:sz w:val="24"/>
            <w:szCs w:val="24"/>
          </w:rPr>
          <w:t xml:space="preserve">№ 89-ФЗ) </w:t>
        </w:r>
      </w:hyperlink>
      <w:r w:rsidRPr="004A3040">
        <w:rPr>
          <w:rFonts w:ascii="Arial Narrow" w:hAnsi="Arial Narrow"/>
          <w:sz w:val="24"/>
          <w:szCs w:val="24"/>
        </w:rPr>
        <w:t>граждане, имевшие до увольнения с военной службы по призыву 26 недель оплачиваемой работы, относятся к категории стремящихся возобновить трудовую деятельность после длительного (более одного года) перерыва и при признании их безработными органы службы занятости назначают им пособие по безработице в размере его минимальной</w:t>
      </w:r>
      <w:proofErr w:type="gramEnd"/>
      <w:r w:rsidRPr="004A3040">
        <w:rPr>
          <w:rFonts w:ascii="Arial Narrow" w:hAnsi="Arial Narrow"/>
          <w:sz w:val="24"/>
          <w:szCs w:val="24"/>
        </w:rPr>
        <w:t xml:space="preserve"> величины (850 рублей).</w:t>
      </w:r>
    </w:p>
    <w:p w:rsidR="000D4764" w:rsidRPr="004A3040" w:rsidRDefault="000D4764" w:rsidP="004A3040">
      <w:pPr>
        <w:pStyle w:val="a3"/>
        <w:tabs>
          <w:tab w:val="clear" w:pos="4153"/>
          <w:tab w:val="clear" w:pos="8306"/>
        </w:tabs>
        <w:ind w:firstLine="567"/>
        <w:jc w:val="both"/>
        <w:rPr>
          <w:rFonts w:ascii="Arial Narrow" w:hAnsi="Arial Narrow"/>
          <w:sz w:val="24"/>
          <w:szCs w:val="24"/>
        </w:rPr>
      </w:pPr>
      <w:proofErr w:type="gramStart"/>
      <w:r w:rsidRPr="004A3040">
        <w:rPr>
          <w:rFonts w:ascii="Arial Narrow" w:hAnsi="Arial Narrow"/>
          <w:sz w:val="24"/>
          <w:szCs w:val="24"/>
        </w:rPr>
        <w:t xml:space="preserve">Конституционный Суд Российской Федерации, принимая во внимание, что лица, несущие военную службу по призыву, выполняют конституционно значимые функции по защите Отечества, чем обусловливается их особый правовой статус, а также содержание и характер обязанностей государства по отношению к ним, признал положения </w:t>
      </w:r>
      <w:hyperlink r:id="rId16" w:history="1">
        <w:r w:rsidRPr="004A3040">
          <w:rPr>
            <w:rFonts w:ascii="Arial Narrow" w:hAnsi="Arial Narrow"/>
            <w:sz w:val="24"/>
            <w:szCs w:val="24"/>
          </w:rPr>
          <w:t>статей 33</w:t>
        </w:r>
      </w:hyperlink>
      <w:r w:rsidRPr="004A3040">
        <w:rPr>
          <w:rFonts w:ascii="Arial Narrow" w:hAnsi="Arial Narrow"/>
          <w:sz w:val="24"/>
          <w:szCs w:val="24"/>
        </w:rPr>
        <w:t xml:space="preserve"> и </w:t>
      </w:r>
      <w:hyperlink r:id="rId17" w:history="1">
        <w:r w:rsidRPr="004A3040">
          <w:rPr>
            <w:rFonts w:ascii="Arial Narrow" w:hAnsi="Arial Narrow"/>
            <w:sz w:val="24"/>
            <w:szCs w:val="24"/>
          </w:rPr>
          <w:t>34</w:t>
        </w:r>
      </w:hyperlink>
      <w:r w:rsidRPr="004A3040">
        <w:rPr>
          <w:rFonts w:ascii="Arial Narrow" w:hAnsi="Arial Narrow"/>
          <w:sz w:val="24"/>
          <w:szCs w:val="24"/>
        </w:rPr>
        <w:t xml:space="preserve"> Закона о занятости населения не соответствующими Конституции Российской Федерации, в части признания срока военной службы по</w:t>
      </w:r>
      <w:proofErr w:type="gramEnd"/>
      <w:r w:rsidRPr="004A3040">
        <w:rPr>
          <w:rFonts w:ascii="Arial Narrow" w:hAnsi="Arial Narrow"/>
          <w:sz w:val="24"/>
          <w:szCs w:val="24"/>
        </w:rPr>
        <w:t xml:space="preserve"> призыву периодом перерыва в трудовой деятельности в целях определения им размера пособия по безработице.</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10 августа 2017 года вступил в силу Федеральный закон от 29 июля 2017г. № 235-ФЗ «О внесении изменений в Закон Российской Федерации «О занятости населения в Российской Федерации», устраняющий указанный пробел в правовом регулировании. </w:t>
      </w:r>
    </w:p>
    <w:p w:rsidR="000D4764" w:rsidRPr="004A3040" w:rsidRDefault="000D4764" w:rsidP="004A3040">
      <w:pPr>
        <w:pStyle w:val="a3"/>
        <w:tabs>
          <w:tab w:val="clear" w:pos="4153"/>
          <w:tab w:val="clear" w:pos="8306"/>
        </w:tabs>
        <w:ind w:firstLine="567"/>
        <w:jc w:val="both"/>
        <w:rPr>
          <w:rFonts w:ascii="Arial Narrow" w:hAnsi="Arial Narrow"/>
          <w:sz w:val="24"/>
          <w:szCs w:val="24"/>
        </w:rPr>
      </w:pPr>
      <w:r w:rsidRPr="004A3040">
        <w:rPr>
          <w:rFonts w:ascii="Arial Narrow" w:hAnsi="Arial Narrow"/>
          <w:sz w:val="24"/>
          <w:szCs w:val="24"/>
        </w:rPr>
        <w:t xml:space="preserve"> </w:t>
      </w:r>
    </w:p>
    <w:p w:rsidR="000D4764" w:rsidRPr="004A3040" w:rsidRDefault="000D4764" w:rsidP="004A3040">
      <w:pPr>
        <w:spacing w:line="312" w:lineRule="auto"/>
        <w:ind w:firstLine="567"/>
        <w:jc w:val="both"/>
        <w:rPr>
          <w:rFonts w:ascii="Arial Narrow" w:hAnsi="Arial Narrow"/>
          <w:b/>
          <w:i/>
          <w:sz w:val="24"/>
          <w:szCs w:val="24"/>
        </w:rPr>
      </w:pPr>
      <w:r w:rsidRPr="004A3040">
        <w:rPr>
          <w:rFonts w:ascii="Arial Narrow" w:hAnsi="Arial Narrow"/>
          <w:b/>
          <w:i/>
          <w:sz w:val="24"/>
          <w:szCs w:val="24"/>
        </w:rPr>
        <w:t>Задачи на 2018 год</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Подготовить предложения по обновлению структуры занятости и повышению ее эффективности.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Повысить качество и доступность государственных услуг в области содействия занятости населения.</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Повысить эффективность социальной поддержки граждан, признанных в установленном порядке безработными, путем повышения размеров минимальной и максимальной величин пособия по безработице.</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рамках реализации отдельных мероприятий приоритетной программы «Повышение производительности труда и поддержка занятости» и мероприятий в сфере занятости населения, направленных на снижение напряженности на рынке труда субъектов Российской Федерации, входящих в Северо-Кавказский федеральный округ, отработать новые механизмы работы служб занятости.</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Подготовить предложения по совершенствованию механизма повышения мобильности трудовых ресурсов.</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Продолжить регулирование допустимой доли иностранных работников в отдельных видах экономической деятельности для недопущения роста напряженности на рынке труда отдельных субъектов Российской Федерации и отраслей.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proofErr w:type="gramStart"/>
      <w:r w:rsidRPr="00C567EE">
        <w:rPr>
          <w:rFonts w:ascii="Arial Narrow" w:hAnsi="Arial Narrow"/>
          <w:sz w:val="24"/>
          <w:szCs w:val="24"/>
        </w:rPr>
        <w:t>Разработать и заключить</w:t>
      </w:r>
      <w:proofErr w:type="gramEnd"/>
      <w:r w:rsidRPr="00C567EE">
        <w:rPr>
          <w:rFonts w:ascii="Arial Narrow" w:hAnsi="Arial Narrow"/>
          <w:sz w:val="24"/>
          <w:szCs w:val="24"/>
        </w:rPr>
        <w:t xml:space="preserve"> международные соглашения, предусматривающие создание эффективных механизмов организованного привлечения иностранных работников и расширение возможностей портала «Работа в России».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Усовершенствовать механизм квотирования рабочих мест для трудоустройства инвалидов.</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Проводить мониторинг ситуации на рынке труда субъектов Российской Федерации, включая мониторинг высвобождения работников организаций в связи с ликвидацией либо сокращением численности или штата работников и, при необходимости, разрабатывать меры по поддержке отдельных проектов в сфере занятости населения. </w:t>
      </w:r>
    </w:p>
    <w:p w:rsidR="000D4764"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Проводить мониторинг ситуации на рынке труда субъектов Российской Федерации, связанной с привлечением иностранных работников.</w:t>
      </w:r>
    </w:p>
    <w:p w:rsidR="000C0F45" w:rsidRDefault="000C0F45" w:rsidP="00C567EE">
      <w:pPr>
        <w:pStyle w:val="a3"/>
        <w:tabs>
          <w:tab w:val="clear" w:pos="4153"/>
          <w:tab w:val="clear" w:pos="8306"/>
        </w:tabs>
        <w:ind w:firstLine="567"/>
        <w:jc w:val="both"/>
        <w:rPr>
          <w:rFonts w:ascii="Arial Narrow" w:hAnsi="Arial Narrow"/>
          <w:sz w:val="24"/>
          <w:szCs w:val="24"/>
        </w:rPr>
      </w:pPr>
    </w:p>
    <w:p w:rsidR="000C0F45" w:rsidRDefault="000C0F45" w:rsidP="00C567EE">
      <w:pPr>
        <w:pStyle w:val="a3"/>
        <w:tabs>
          <w:tab w:val="clear" w:pos="4153"/>
          <w:tab w:val="clear" w:pos="8306"/>
        </w:tabs>
        <w:ind w:firstLine="567"/>
        <w:jc w:val="both"/>
        <w:rPr>
          <w:rFonts w:ascii="Arial Narrow" w:hAnsi="Arial Narrow"/>
          <w:sz w:val="24"/>
          <w:szCs w:val="24"/>
        </w:rPr>
      </w:pPr>
    </w:p>
    <w:p w:rsidR="000C0F45" w:rsidRDefault="000C0F45" w:rsidP="00C567EE">
      <w:pPr>
        <w:pStyle w:val="a3"/>
        <w:tabs>
          <w:tab w:val="clear" w:pos="4153"/>
          <w:tab w:val="clear" w:pos="8306"/>
        </w:tabs>
        <w:ind w:firstLine="567"/>
        <w:jc w:val="both"/>
        <w:rPr>
          <w:rFonts w:ascii="Arial Narrow" w:hAnsi="Arial Narrow"/>
          <w:sz w:val="24"/>
          <w:szCs w:val="24"/>
        </w:rPr>
      </w:pPr>
    </w:p>
    <w:p w:rsidR="000C0F45" w:rsidRPr="00C567EE" w:rsidRDefault="000C0F45" w:rsidP="00C567EE">
      <w:pPr>
        <w:pStyle w:val="a3"/>
        <w:tabs>
          <w:tab w:val="clear" w:pos="4153"/>
          <w:tab w:val="clear" w:pos="8306"/>
        </w:tabs>
        <w:ind w:firstLine="567"/>
        <w:jc w:val="both"/>
        <w:rPr>
          <w:rFonts w:ascii="Arial Narrow" w:hAnsi="Arial Narrow"/>
          <w:sz w:val="24"/>
          <w:szCs w:val="24"/>
        </w:rPr>
      </w:pPr>
    </w:p>
    <w:p w:rsidR="000D4764" w:rsidRPr="00C567EE" w:rsidRDefault="000D4764" w:rsidP="00C567EE">
      <w:pPr>
        <w:pStyle w:val="a3"/>
        <w:tabs>
          <w:tab w:val="clear" w:pos="4153"/>
          <w:tab w:val="clear" w:pos="8306"/>
        </w:tabs>
        <w:ind w:firstLine="567"/>
        <w:jc w:val="both"/>
        <w:rPr>
          <w:rFonts w:ascii="Arial Narrow" w:hAnsi="Arial Narrow"/>
          <w:sz w:val="24"/>
          <w:szCs w:val="24"/>
        </w:rPr>
      </w:pPr>
    </w:p>
    <w:p w:rsidR="000D4764" w:rsidRPr="000C0F45" w:rsidRDefault="000D4764" w:rsidP="000C0F45">
      <w:pPr>
        <w:pStyle w:val="1"/>
        <w:jc w:val="both"/>
        <w:rPr>
          <w:color w:val="auto"/>
        </w:rPr>
      </w:pPr>
      <w:bookmarkStart w:id="10" w:name="_Toc508956392"/>
      <w:r w:rsidRPr="000C0F45">
        <w:rPr>
          <w:color w:val="auto"/>
        </w:rPr>
        <w:t>1.3. Обеспечено улучшение условий труда</w:t>
      </w:r>
      <w:bookmarkEnd w:id="10"/>
    </w:p>
    <w:p w:rsidR="000C0F45" w:rsidRDefault="000C0F45" w:rsidP="00C567EE">
      <w:pPr>
        <w:pStyle w:val="a3"/>
        <w:tabs>
          <w:tab w:val="clear" w:pos="4153"/>
          <w:tab w:val="clear" w:pos="8306"/>
        </w:tabs>
        <w:ind w:firstLine="567"/>
        <w:jc w:val="both"/>
        <w:rPr>
          <w:rFonts w:ascii="Arial Narrow" w:hAnsi="Arial Narrow"/>
          <w:sz w:val="24"/>
          <w:szCs w:val="24"/>
        </w:rPr>
      </w:pP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По предварительным данным в 2017 году: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количество несчастных случаев с тяжелыми последствиями (групповых несчастных случаев, несчастных случаев с тяжелым и смертельным исходом), сократилось по сравнению с 2016 годом на 21% (с 6881 случая в 2016 году до 5412 случаев в 2017 году);</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количество погибших на производстве снизилось на 32% (с 2072 человек в 2016 году до 1413 человек в 2017 году).</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Наибольшее количество погибших работников в результате несчастных случаев на производстве зарегистрировано в следующих видах экономической деятельности (от общего количества погибших на производстве в 2017 году)</w:t>
      </w:r>
      <w:proofErr w:type="gramStart"/>
      <w:r w:rsidRPr="00C567EE">
        <w:rPr>
          <w:rFonts w:ascii="Arial Narrow" w:hAnsi="Arial Narrow"/>
          <w:sz w:val="24"/>
          <w:szCs w:val="24"/>
        </w:rPr>
        <w:t xml:space="preserve"> :</w:t>
      </w:r>
      <w:proofErr w:type="gramEnd"/>
      <w:r w:rsidRPr="00C567EE">
        <w:rPr>
          <w:rFonts w:ascii="Arial Narrow" w:hAnsi="Arial Narrow"/>
          <w:sz w:val="24"/>
          <w:szCs w:val="24"/>
        </w:rPr>
        <w:t xml:space="preserve">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строительстве (23,6%);</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обрабатывающих производствах (16,1%);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транспортировке и хранении (11,5%);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сельском хозяйстве, охоте (9,2%);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добыче полезных ископаемых (8,6%).</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2017 году из общего количества несчастных случаев с тяжелыми последствиями:</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25,8% несчастных случаев произошло в результате падения пострадавшего с высоты;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22,6% – в результате воздействия движущихся деталей машин и механизмов;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11,7% – в результате транспортных происшествий.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Более 69% несчастных случаев с тяжелыми последствиями вызваны типичными причинами организационного характера и так называемым «человеческим фактором» (неудовлетворительной организацией производства работ, нарушениями требований охраны труда, недостатками в обучении, нарушениями трудовой дисциплины).</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то же время, технологические и технические (техногенные) факторы послужили причинами более 7% вышеуказанных несчастных случаев.</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целях сближения и гармонизации законодательства Российской Федерации в области охраны труда с аналогичными требованиями экономически развитых стран, а также обмена передовыми достижениями в области охраны труда: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Федеральным законом от 7 февраля 2017 г. № 1-ФЗ ратифицирована Конвенция Международной организации труда № 139 «О профилактике и контроле профессиональных рисков, вызываемых канцерогенными веществами и агентами»;</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подготовлен проект федерального закона «О ратификации Конвенции о безопасности и гигиене труда в строительстве» (Конвенция Международной организации труда № 167).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соответствии с поручением Заместителя Председателя Правительства Российской Федерации </w:t>
      </w:r>
      <w:proofErr w:type="spellStart"/>
      <w:r w:rsidRPr="00C567EE">
        <w:rPr>
          <w:rFonts w:ascii="Arial Narrow" w:hAnsi="Arial Narrow"/>
          <w:sz w:val="24"/>
          <w:szCs w:val="24"/>
        </w:rPr>
        <w:t>О.Ю.Голодец</w:t>
      </w:r>
      <w:proofErr w:type="spellEnd"/>
      <w:r w:rsidRPr="00C567EE">
        <w:rPr>
          <w:rFonts w:ascii="Arial Narrow" w:hAnsi="Arial Narrow"/>
          <w:sz w:val="24"/>
          <w:szCs w:val="24"/>
        </w:rPr>
        <w:t xml:space="preserve"> от 7 ноября 2017 г. № ОГ-П12-7400 осуществлялась разработка подпрограммы «Безопасный труд», которая будет включена в состав государственной программы Российской Федерации «Содействие занятости населения». Мероприятия указанной подпрограммы будут направлены на формирование культуры безопасного труда, сохранение жизни и здоровья работников в процессе трудовой деятельности.</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Проект постановления Правительства Российской Федерации «О внесении изменений в государственную программу Российской Федерации «Содействие занятости населения» (в части дополнения подпрограммой «Безопасный труд») направлен в Правительство Российской Федерации и Государственную Думу Федерального Собрания Российской Федерации.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соответствии с Планом мероприятий, необходимых для реализации технического регламента Таможенного союза «О безопасности средств индивидуальной защиты» (</w:t>
      </w:r>
      <w:proofErr w:type="gramStart"/>
      <w:r w:rsidRPr="00C567EE">
        <w:rPr>
          <w:rFonts w:ascii="Arial Narrow" w:hAnsi="Arial Narrow"/>
          <w:sz w:val="24"/>
          <w:szCs w:val="24"/>
        </w:rPr>
        <w:t>ТР</w:t>
      </w:r>
      <w:proofErr w:type="gramEnd"/>
      <w:r w:rsidRPr="00C567EE">
        <w:rPr>
          <w:rFonts w:ascii="Arial Narrow" w:hAnsi="Arial Narrow"/>
          <w:sz w:val="24"/>
          <w:szCs w:val="24"/>
        </w:rPr>
        <w:t xml:space="preserve"> ТС 019/2011), а также во исполнение поручения Заместителя Председателя Правительства Российской Федерации </w:t>
      </w:r>
      <w:proofErr w:type="spellStart"/>
      <w:r w:rsidRPr="00C567EE">
        <w:rPr>
          <w:rFonts w:ascii="Arial Narrow" w:hAnsi="Arial Narrow"/>
          <w:sz w:val="24"/>
          <w:szCs w:val="24"/>
        </w:rPr>
        <w:t>О.Ю.Голодец</w:t>
      </w:r>
      <w:proofErr w:type="spellEnd"/>
      <w:r w:rsidRPr="00C567EE">
        <w:rPr>
          <w:rFonts w:ascii="Arial Narrow" w:hAnsi="Arial Narrow"/>
          <w:sz w:val="24"/>
          <w:szCs w:val="24"/>
        </w:rPr>
        <w:t xml:space="preserve"> от 19 декабря 2017 г. № ОГ-П12-8471 подготовлены и внесены в Евразийскую экономическую комиссию:</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актуализированные перечни стандартов к техническому регламенту Таможенного союза «О безопасности средств индивидуальной защиты» (</w:t>
      </w:r>
      <w:proofErr w:type="gramStart"/>
      <w:r w:rsidRPr="00C567EE">
        <w:rPr>
          <w:rFonts w:ascii="Arial Narrow" w:hAnsi="Arial Narrow"/>
          <w:sz w:val="24"/>
          <w:szCs w:val="24"/>
        </w:rPr>
        <w:t>ТР</w:t>
      </w:r>
      <w:proofErr w:type="gramEnd"/>
      <w:r w:rsidRPr="00C567EE">
        <w:rPr>
          <w:rFonts w:ascii="Arial Narrow" w:hAnsi="Arial Narrow"/>
          <w:sz w:val="24"/>
          <w:szCs w:val="24"/>
        </w:rPr>
        <w:t xml:space="preserve"> ТС 019/2011) в целях уточнения области применения данного технического регламента, уточнения требований безопасности к отдельным средствам индивидуальной защиты по результатам правоприменительной практики и порядку подтверждения их соответствия установленным в техническом регламенте требованиям;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проект изменений в технический регламент Таможенного союза «О безопасности средств индивидуальной защиты» (</w:t>
      </w:r>
      <w:proofErr w:type="gramStart"/>
      <w:r w:rsidRPr="00C567EE">
        <w:rPr>
          <w:rFonts w:ascii="Arial Narrow" w:hAnsi="Arial Narrow"/>
          <w:sz w:val="24"/>
          <w:szCs w:val="24"/>
        </w:rPr>
        <w:t>ТР</w:t>
      </w:r>
      <w:proofErr w:type="gramEnd"/>
      <w:r w:rsidRPr="00C567EE">
        <w:rPr>
          <w:rFonts w:ascii="Arial Narrow" w:hAnsi="Arial Narrow"/>
          <w:sz w:val="24"/>
          <w:szCs w:val="24"/>
        </w:rPr>
        <w:t xml:space="preserve"> ТС 019/2011)». В настоящее время указанный проект изменений проходит внутригосударственное согласование в странах-участниках Евразийской экономической комиссии.</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Продолжалась активная работа по реализации законодательства о специальной оценке условий труда.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За период с апреля 2014 года по декабрь 2017 года специальная оценка условий труда проведена на более чем 11 млн. рабочих мест, на которых занято свыше 15 млн. работников. Улучшены условия труда более чем на 1,7 млн. рабочих мест.</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По результатам мониторинга проведения специальной оценки условий труда в 2017 году:</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принято постановление Правительства Российской Федерации от 24 января 2018 г. № 52 «О внесении изменений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w:t>
      </w:r>
      <w:proofErr w:type="spellStart"/>
      <w:proofErr w:type="gramStart"/>
      <w:r w:rsidRPr="00C567EE">
        <w:rPr>
          <w:rFonts w:ascii="Arial Narrow" w:hAnsi="Arial Narrow"/>
          <w:sz w:val="24"/>
          <w:szCs w:val="24"/>
        </w:rPr>
        <w:t>Вносены</w:t>
      </w:r>
      <w:proofErr w:type="spellEnd"/>
      <w:r w:rsidRPr="00C567EE">
        <w:rPr>
          <w:rFonts w:ascii="Arial Narrow" w:hAnsi="Arial Narrow"/>
          <w:sz w:val="24"/>
          <w:szCs w:val="24"/>
        </w:rPr>
        <w:t xml:space="preserve"> изменения в постановление Правительства Российской Федерации от 14 апреля 2014 г. № 290 «Об утверждении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и предусм</w:t>
      </w:r>
      <w:r w:rsidR="009118D9">
        <w:rPr>
          <w:rFonts w:ascii="Arial Narrow" w:hAnsi="Arial Narrow"/>
          <w:sz w:val="24"/>
          <w:szCs w:val="24"/>
        </w:rPr>
        <w:t>о</w:t>
      </w:r>
      <w:r w:rsidRPr="00C567EE">
        <w:rPr>
          <w:rFonts w:ascii="Arial Narrow" w:hAnsi="Arial Narrow"/>
          <w:sz w:val="24"/>
          <w:szCs w:val="24"/>
        </w:rPr>
        <w:t>трено установление особенностей проведения специальной оценки условий труда в отношении рабочих мест работников организаций промышленности боеприпасов и спецхимии</w:t>
      </w:r>
      <w:proofErr w:type="gramEnd"/>
      <w:r w:rsidRPr="00C567EE">
        <w:rPr>
          <w:rFonts w:ascii="Arial Narrow" w:hAnsi="Arial Narrow"/>
          <w:sz w:val="24"/>
          <w:szCs w:val="24"/>
        </w:rPr>
        <w:t xml:space="preserve">, а также организаций, эксплуатирующих </w:t>
      </w:r>
      <w:proofErr w:type="spellStart"/>
      <w:r w:rsidRPr="00C567EE">
        <w:rPr>
          <w:rFonts w:ascii="Arial Narrow" w:hAnsi="Arial Narrow"/>
          <w:sz w:val="24"/>
          <w:szCs w:val="24"/>
        </w:rPr>
        <w:t>радиационно</w:t>
      </w:r>
      <w:proofErr w:type="spellEnd"/>
      <w:r w:rsidRPr="00C567EE">
        <w:rPr>
          <w:rFonts w:ascii="Arial Narrow" w:hAnsi="Arial Narrow"/>
          <w:sz w:val="24"/>
          <w:szCs w:val="24"/>
        </w:rPr>
        <w:t xml:space="preserve"> опасные и </w:t>
      </w:r>
      <w:proofErr w:type="spellStart"/>
      <w:r w:rsidRPr="00C567EE">
        <w:rPr>
          <w:rFonts w:ascii="Arial Narrow" w:hAnsi="Arial Narrow"/>
          <w:sz w:val="24"/>
          <w:szCs w:val="24"/>
        </w:rPr>
        <w:t>ядерно</w:t>
      </w:r>
      <w:proofErr w:type="spellEnd"/>
      <w:r w:rsidRPr="00C567EE">
        <w:rPr>
          <w:rFonts w:ascii="Arial Narrow" w:hAnsi="Arial Narrow"/>
          <w:sz w:val="24"/>
          <w:szCs w:val="24"/>
        </w:rPr>
        <w:t xml:space="preserve"> опасные производства и объекты, на которых осуществляется изготовление и обращение взрывчатых веществ и их компонентов;</w:t>
      </w:r>
    </w:p>
    <w:p w:rsidR="000D4764" w:rsidRPr="00C567EE" w:rsidRDefault="000D4764" w:rsidP="00C567EE">
      <w:pPr>
        <w:pStyle w:val="a3"/>
        <w:tabs>
          <w:tab w:val="clear" w:pos="4153"/>
          <w:tab w:val="clear" w:pos="8306"/>
        </w:tabs>
        <w:ind w:firstLine="567"/>
        <w:jc w:val="both"/>
        <w:rPr>
          <w:rFonts w:ascii="Arial Narrow" w:hAnsi="Arial Narrow"/>
          <w:sz w:val="24"/>
          <w:szCs w:val="24"/>
        </w:rPr>
      </w:pPr>
      <w:proofErr w:type="gramStart"/>
      <w:r w:rsidRPr="00C567EE">
        <w:rPr>
          <w:rFonts w:ascii="Arial Narrow" w:hAnsi="Arial Narrow"/>
          <w:sz w:val="24"/>
          <w:szCs w:val="24"/>
        </w:rPr>
        <w:t>в развитие положений постановления Правительства Российской Федерации от 14 декабря 2016 г. № 1351, которым внесены изменения в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утвержденный постановлением Правительства Российской Федерации от 14 апреля 2014 г. № 290, приняты приказы Минтруда России, обеспечивающие необходимый</w:t>
      </w:r>
      <w:proofErr w:type="gramEnd"/>
      <w:r w:rsidRPr="00C567EE">
        <w:rPr>
          <w:rFonts w:ascii="Arial Narrow" w:hAnsi="Arial Narrow"/>
          <w:sz w:val="24"/>
          <w:szCs w:val="24"/>
        </w:rPr>
        <w:t xml:space="preserve"> уровень социальной защиты указанных категорий работников по результатам проведения у них специальной оценки условий труда (от 30 июня 2017 г. № 543н «Об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 </w:t>
      </w:r>
      <w:proofErr w:type="gramStart"/>
      <w:r w:rsidRPr="00C567EE">
        <w:rPr>
          <w:rFonts w:ascii="Arial Narrow" w:hAnsi="Arial Narrow"/>
          <w:sz w:val="24"/>
          <w:szCs w:val="24"/>
        </w:rPr>
        <w:t>от 30 июня 2017 г. № 544н «О внесении изменений в приказ Министерства труда и социальной защиты Российской Федерации от 24 апреля 2015 г. № 250н «Об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w:t>
      </w:r>
      <w:proofErr w:type="gramEnd"/>
      <w:r w:rsidRPr="00C567EE">
        <w:rPr>
          <w:rFonts w:ascii="Arial Narrow" w:hAnsi="Arial Narrow"/>
          <w:sz w:val="24"/>
          <w:szCs w:val="24"/>
        </w:rPr>
        <w:t xml:space="preserve"> оценки условий труда»).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proofErr w:type="gramStart"/>
      <w:r w:rsidRPr="00C567EE">
        <w:rPr>
          <w:rFonts w:ascii="Arial Narrow" w:hAnsi="Arial Narrow"/>
          <w:sz w:val="24"/>
          <w:szCs w:val="24"/>
        </w:rPr>
        <w:t>По результатам обобщения практики оказания Минтрудом России услуги по формированию и ведению реестра организаций, проводящих специальную оценку условий труда, разработан проект федерального закона «О внесении изменений в Федеральный закон «О специальной оценке условий труда», направленный на исключение фактов недобросовестной конкуренции, путем внесения дополнительных требований к организации проведения специальной оценки условий труда, а также на установление действующего механизма контроля за передачей</w:t>
      </w:r>
      <w:proofErr w:type="gramEnd"/>
      <w:r w:rsidRPr="00C567EE">
        <w:rPr>
          <w:rFonts w:ascii="Arial Narrow" w:hAnsi="Arial Narrow"/>
          <w:sz w:val="24"/>
          <w:szCs w:val="24"/>
        </w:rPr>
        <w:t xml:space="preserve"> результатов специальной оценки условий труда в федеральную информационную систему учета результатов специальной оценки условий труда.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целях выполнения Плана мероприятий по реализации </w:t>
      </w:r>
      <w:proofErr w:type="gramStart"/>
      <w:r w:rsidRPr="00C567EE">
        <w:rPr>
          <w:rFonts w:ascii="Arial Narrow" w:hAnsi="Arial Narrow"/>
          <w:sz w:val="24"/>
          <w:szCs w:val="24"/>
        </w:rPr>
        <w:t>Концепции повышения эффективности обеспечения соблюдения трудового законодательства</w:t>
      </w:r>
      <w:proofErr w:type="gramEnd"/>
      <w:r w:rsidRPr="00C567EE">
        <w:rPr>
          <w:rFonts w:ascii="Arial Narrow" w:hAnsi="Arial Narrow"/>
          <w:sz w:val="24"/>
          <w:szCs w:val="24"/>
        </w:rPr>
        <w:t xml:space="preserve"> и иных нормативных правовых актов, содержащих нормы трудового права, на 2015 - 2020 годы, утвержденного Заместителем Председателя Правительства Российской Федерации </w:t>
      </w:r>
      <w:proofErr w:type="spellStart"/>
      <w:r w:rsidRPr="00C567EE">
        <w:rPr>
          <w:rFonts w:ascii="Arial Narrow" w:hAnsi="Arial Narrow"/>
          <w:sz w:val="24"/>
          <w:szCs w:val="24"/>
        </w:rPr>
        <w:t>О.Ю.Голодец</w:t>
      </w:r>
      <w:proofErr w:type="spellEnd"/>
      <w:r w:rsidRPr="00C567EE">
        <w:rPr>
          <w:rFonts w:ascii="Arial Narrow" w:hAnsi="Arial Narrow"/>
          <w:sz w:val="24"/>
          <w:szCs w:val="24"/>
        </w:rPr>
        <w:t xml:space="preserve"> от 26 октября 2015 г. № 7011п-П12:</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1) доработана типовая государственная программа субъекта Российской Федерации по улучшению условий и охраны труда в части дополнения положениями по обеспечению соблюдения трудового законодательства и иных нормативных правовых актов, содержащих нормы трудового права и направлена во все субъекты Российской Федерации письмом Минтруда России от 31 января 2017 г. № 15-3/10/П-535.</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Органами исполнительной власти субъектов Российской Федерации проводилась работа по актуализации своих государственных программ (подпрограммы государственной программы) по улучшению условий и охраны труда (программные документы актуализированы в 23 субъектах Российской Федерации);</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2) разработана Методика формирования ежегодного рейтинга субъектов Российской Федерации по уровню соблюдения трудового законодательства (утверждена на заседании Ученого совета ФГБУ «Всероссийский научно-исследовательский институт труда» Минтруда России 27 сентября 2017 г.).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proofErr w:type="gramStart"/>
      <w:r w:rsidRPr="00C567EE">
        <w:rPr>
          <w:rFonts w:ascii="Arial Narrow" w:hAnsi="Arial Narrow"/>
          <w:sz w:val="24"/>
          <w:szCs w:val="24"/>
        </w:rPr>
        <w:t xml:space="preserve">С 2017 года начато формирование базы лучших практик субъектов Российской Федерации по уровню соблюдения трудового законодательства на основе информации, представленной </w:t>
      </w:r>
      <w:proofErr w:type="spellStart"/>
      <w:r w:rsidRPr="00C567EE">
        <w:rPr>
          <w:rFonts w:ascii="Arial Narrow" w:hAnsi="Arial Narrow"/>
          <w:sz w:val="24"/>
          <w:szCs w:val="24"/>
        </w:rPr>
        <w:t>Рострудом</w:t>
      </w:r>
      <w:proofErr w:type="spellEnd"/>
      <w:r w:rsidRPr="00C567EE">
        <w:rPr>
          <w:rFonts w:ascii="Arial Narrow" w:hAnsi="Arial Narrow"/>
          <w:sz w:val="24"/>
          <w:szCs w:val="24"/>
        </w:rPr>
        <w:t xml:space="preserve"> и субъектами Российской Федерации в рамках мониторинга и оценки государственных программ (подпрограмм государственных программ) субъектов Российской Федерации по улучшению условий и охраны труда.</w:t>
      </w:r>
      <w:proofErr w:type="gramEnd"/>
      <w:r w:rsidRPr="00C567EE">
        <w:rPr>
          <w:rFonts w:ascii="Arial Narrow" w:hAnsi="Arial Narrow"/>
          <w:sz w:val="24"/>
          <w:szCs w:val="24"/>
        </w:rPr>
        <w:t xml:space="preserve"> Указанная база размещена в Единой общероссийской справочно-информационной системе по охране труда;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3) </w:t>
      </w:r>
      <w:proofErr w:type="gramStart"/>
      <w:r w:rsidRPr="00C567EE">
        <w:rPr>
          <w:rFonts w:ascii="Arial Narrow" w:hAnsi="Arial Narrow"/>
          <w:sz w:val="24"/>
          <w:szCs w:val="24"/>
        </w:rPr>
        <w:t>подготовлен и направлен</w:t>
      </w:r>
      <w:proofErr w:type="gramEnd"/>
      <w:r w:rsidRPr="00C567EE">
        <w:rPr>
          <w:rFonts w:ascii="Arial Narrow" w:hAnsi="Arial Narrow"/>
          <w:sz w:val="24"/>
          <w:szCs w:val="24"/>
        </w:rPr>
        <w:t xml:space="preserve"> в Правительство Российской Федерации доклад «О результатах мониторинга и оценки государственных программ субъектов Российской Федерации (подпрограмм государственных программ) по улучшению условий и охраны труда» (письмо от 26 декабря 2017 г. № 15-3/10/П-8889).</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целях совершенствования нормативно-правового обеспечения в области охраны труда для различных видов экономической деятельности, профилактики производственного травматизма и профессиональной заболеваемости среди работников, в 2017 году была продолжена комплексная работа по актуализации правил по охране труда, а также типовых норм бесплатной выдачи специальной одежды, специальной обуви и других средств индивидуальной защиты.</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Приказами Минтруда России утверждены правила по охране труда и типовые нормы бесплатной выдачи специальной одежды, специальной обуви и других средств индивидуальной защиты:</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от 2 февраля 2017 г. № 129н «Об утверждении Правил по охране труда при производстве дорожных строительных и ремонтно-строительных работ»;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от 19 апреля 2017 г. № 371н «Об утверждении Правил по охране труда при использовании отдельных видов химических веществ и материалов»;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от 31 мая 2017 г. № 466н «Об утверждении Правил по охране труда при проведении работ в легкой промышленности»;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от 19 июня 2017 г. № 507н «Об утверждении Типовых норм бесплатной выдачи специальной одежды, специальной обуви и других средств индивидуальной защиты работникам авиационной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от 28 июля 2017 г. № 601н «Об утверждении Правил по охране труда при осуществлении охраны (защиты) объектов и (или) имущества»;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от 23 ноября 2017 г. № 805н «О внесении изменений в приложение № 2 к приказу Министерства здравоохранения и социального развития Российской Федерации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от 22 декабря 2017 г. № 863н «Об утверждении Типовых норм бесплатной выдачи специальной одежды, специальной обуви и других средств индивидуальной защиты работникам элеваторной, мукомольно-крупяной и комбикормовой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proofErr w:type="gramStart"/>
      <w:r w:rsidRPr="00C567EE">
        <w:rPr>
          <w:rFonts w:ascii="Arial Narrow" w:hAnsi="Arial Narrow"/>
          <w:sz w:val="24"/>
          <w:szCs w:val="24"/>
        </w:rPr>
        <w:t>В целях повышения эффективности мероприятий в области охраны труда принят приказ Минтруда России от 31 октября 2017 г. №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w:t>
      </w:r>
      <w:proofErr w:type="gramEnd"/>
      <w:r w:rsidRPr="00C567EE">
        <w:rPr>
          <w:rFonts w:ascii="Arial Narrow" w:hAnsi="Arial Narrow"/>
          <w:sz w:val="24"/>
          <w:szCs w:val="24"/>
        </w:rPr>
        <w:t xml:space="preserve"> 10 декабря 2012 г. № 580н». Уточнены отдельные категории работников, расходы страхователя на </w:t>
      </w:r>
      <w:proofErr w:type="gramStart"/>
      <w:r w:rsidRPr="00C567EE">
        <w:rPr>
          <w:rFonts w:ascii="Arial Narrow" w:hAnsi="Arial Narrow"/>
          <w:sz w:val="24"/>
          <w:szCs w:val="24"/>
        </w:rPr>
        <w:t>обучение по охране</w:t>
      </w:r>
      <w:proofErr w:type="gramEnd"/>
      <w:r w:rsidRPr="00C567EE">
        <w:rPr>
          <w:rFonts w:ascii="Arial Narrow" w:hAnsi="Arial Narrow"/>
          <w:sz w:val="24"/>
          <w:szCs w:val="24"/>
        </w:rPr>
        <w:t xml:space="preserve"> труда которых подлежат финансовому обеспечению за счет сумм страховых взносов, а также перечень документов, обосновывающих необходимость финансового обеспечения предупредительных мер.</w:t>
      </w:r>
    </w:p>
    <w:p w:rsidR="000D4764" w:rsidRPr="00C567EE" w:rsidRDefault="000D4764" w:rsidP="00C567EE">
      <w:pPr>
        <w:pStyle w:val="a3"/>
        <w:tabs>
          <w:tab w:val="clear" w:pos="4153"/>
          <w:tab w:val="clear" w:pos="8306"/>
        </w:tabs>
        <w:ind w:firstLine="567"/>
        <w:jc w:val="both"/>
        <w:rPr>
          <w:rFonts w:ascii="Arial Narrow" w:hAnsi="Arial Narrow"/>
          <w:sz w:val="24"/>
          <w:szCs w:val="24"/>
        </w:rPr>
      </w:pPr>
      <w:proofErr w:type="gramStart"/>
      <w:r w:rsidRPr="00C567EE">
        <w:rPr>
          <w:rFonts w:ascii="Arial Narrow" w:hAnsi="Arial Narrow"/>
          <w:sz w:val="24"/>
          <w:szCs w:val="24"/>
        </w:rPr>
        <w:t xml:space="preserve">В целях реализации положений Федерального закона от 28 декабря 2013 г. № 426-ФЗ «О специальной оценке условий труда» и постановления Правительства Российской Федерации от 16 мая </w:t>
      </w:r>
      <w:smartTag w:uri="urn:schemas-microsoft-com:office:smarttags" w:element="metricconverter">
        <w:smartTagPr>
          <w:attr w:name="ProductID" w:val="2011 г"/>
        </w:smartTagPr>
        <w:r w:rsidRPr="00C567EE">
          <w:rPr>
            <w:rFonts w:ascii="Arial Narrow" w:hAnsi="Arial Narrow"/>
            <w:sz w:val="24"/>
            <w:szCs w:val="24"/>
          </w:rPr>
          <w:t>2011 г</w:t>
        </w:r>
      </w:smartTag>
      <w:r w:rsidRPr="00C567EE">
        <w:rPr>
          <w:rFonts w:ascii="Arial Narrow" w:hAnsi="Arial Narrow"/>
          <w:sz w:val="24"/>
          <w:szCs w:val="24"/>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приказом Минтруда России от 21 апреля 2017 г. № 377н утвержден Административный регламент исполнения Федеральной службой по труду</w:t>
      </w:r>
      <w:proofErr w:type="gramEnd"/>
      <w:r w:rsidRPr="00C567EE">
        <w:rPr>
          <w:rFonts w:ascii="Arial Narrow" w:hAnsi="Arial Narrow"/>
          <w:sz w:val="24"/>
          <w:szCs w:val="24"/>
        </w:rPr>
        <w:t xml:space="preserve"> и занятости государственной функции по осуществлению федерального государственного контроля (надзора) за соблюдением требований законодательства о специальной оценке условий труда.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Проведена работа по актуализации административных регламентов. В этой связи приняты приказы Минтруда России:</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от 4 апреля 2017 г. № 334н «О внесении изменений в Административный </w:t>
      </w:r>
      <w:hyperlink r:id="rId18" w:anchor="Par35" w:history="1">
        <w:r w:rsidRPr="00C567EE">
          <w:rPr>
            <w:rFonts w:ascii="Arial Narrow" w:hAnsi="Arial Narrow"/>
            <w:sz w:val="24"/>
            <w:szCs w:val="24"/>
          </w:rPr>
          <w:t>регламент</w:t>
        </w:r>
      </w:hyperlink>
      <w:r w:rsidRPr="00C567EE">
        <w:rPr>
          <w:rFonts w:ascii="Arial Narrow" w:hAnsi="Arial Narrow"/>
          <w:sz w:val="24"/>
          <w:szCs w:val="24"/>
        </w:rP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утвержденный приказом Министерства труда и социальной защиты Российской Федерации от 2 сентября </w:t>
      </w:r>
      <w:smartTag w:uri="urn:schemas-microsoft-com:office:smarttags" w:element="metricconverter">
        <w:smartTagPr>
          <w:attr w:name="ProductID" w:val="2014 г"/>
        </w:smartTagPr>
        <w:r w:rsidRPr="00C567EE">
          <w:rPr>
            <w:rFonts w:ascii="Arial Narrow" w:hAnsi="Arial Narrow"/>
            <w:sz w:val="24"/>
            <w:szCs w:val="24"/>
          </w:rPr>
          <w:t>2014 г</w:t>
        </w:r>
      </w:smartTag>
      <w:r w:rsidRPr="00C567EE">
        <w:rPr>
          <w:rFonts w:ascii="Arial Narrow" w:hAnsi="Arial Narrow"/>
          <w:sz w:val="24"/>
          <w:szCs w:val="24"/>
        </w:rPr>
        <w:t xml:space="preserve">. № 598н». Изменения направлены на обеспечение предоставления государственной услуги на основании документов (копий документов), представленных заявителем как на бумажном носителе, так и в форме электронного документа, а также приводит текст административного регламента в соответствие с действующей редакцией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w:t>
      </w:r>
      <w:smartTag w:uri="urn:schemas-microsoft-com:office:smarttags" w:element="metricconverter">
        <w:smartTagPr>
          <w:attr w:name="ProductID" w:val="2012 г"/>
        </w:smartTagPr>
        <w:r w:rsidRPr="00C567EE">
          <w:rPr>
            <w:rFonts w:ascii="Arial Narrow" w:hAnsi="Arial Narrow"/>
            <w:sz w:val="24"/>
            <w:szCs w:val="24"/>
          </w:rPr>
          <w:t>2012 г</w:t>
        </w:r>
      </w:smartTag>
      <w:r w:rsidRPr="00C567EE">
        <w:rPr>
          <w:rFonts w:ascii="Arial Narrow" w:hAnsi="Arial Narrow"/>
          <w:sz w:val="24"/>
          <w:szCs w:val="24"/>
        </w:rPr>
        <w:t>. № 580н;</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от 21 апреля 2017 г. № 380н «О внесении изменений в Административный регламент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 утвержденный приказом Министерства здравоохранения и социального развития Российской Федерации от 7 ноября 2011 г. № 1325н, и в Административный регламент исполнения Федеральной службой по труду и занятости государственной функции по осуществлению федерального государственного надзора за соблюдением установленного порядка расследования и учета несчастных случаев на производстве, утвержденный приказом Министерства здравоохранения и социального развития Российской Федерации от 21 сентября 2011 г. № 1065н». Изменения направлены на определение документов и (или) информации, запрашиваемых в рамках межведомственного информационного взаимодействия при организации и проведении проверок, а также на внесение изменений в перечень оснований, позволяющих вносить изменения в утвержденный ежегодный сводный план проведения плановых проверок юридических лиц и индивидуальных предпринимателей, и срока направления в органы прокуратуры сведений о внесенных в ежегодный план изменениях;</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от 18 августа 2017 г. № 622н «О внесении изменений в Административный регламент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утвержденный приказом Министерства труда и социальной защиты Российской Федерации от 8 июля 2016 г. № 350н». Изменения направлены на реализацию электронного межведомственного взаимодействия при предоставлении регулируемой указанным административным регламентом государственной услуги;</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от 1 ноября 2017 г. № 767н «О внесении изменений в Административный регламент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утвержденный приказом Министерства труда и социальной защиты Российской Федерации от 3 сентября 2014 г. № 603н». Изменения направлены на предоставление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в открытой и доступной форме на официальном сайте Федеральной службы по труду и занятости и ее территориальных органов в информационно-телекоммуникационной сети «Интернет»;</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от 8 ноября 2017 г. № 770н «О внесении изменений в Административный регламент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утвержденный приказом Министерства труда и социальной защиты Российской Федерации от 30 октября 2012 г. № 354н». Изменения направлены на урегулирование отдельных вопросов, возникающих при осуществлении должностными лицами </w:t>
      </w:r>
      <w:proofErr w:type="spellStart"/>
      <w:r w:rsidRPr="00C567EE">
        <w:rPr>
          <w:rFonts w:ascii="Arial Narrow" w:hAnsi="Arial Narrow"/>
          <w:sz w:val="24"/>
          <w:szCs w:val="24"/>
        </w:rPr>
        <w:t>Роструда</w:t>
      </w:r>
      <w:proofErr w:type="spellEnd"/>
      <w:r w:rsidRPr="00C567EE">
        <w:rPr>
          <w:rFonts w:ascii="Arial Narrow" w:hAnsi="Arial Narrow"/>
          <w:sz w:val="24"/>
          <w:szCs w:val="24"/>
        </w:rPr>
        <w:t xml:space="preserve"> и его территориальных органов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от 4 декабря 2017 г. № 829н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в электронной форме, предоставляемых Министерством труда и социальной защиты Российской Федерации, Федеральной службой по труду и занятости и Фондом социального страхования Российской Федерации». Изменения обеспечивают реализацию электронного межведомственного взаимодействия при предоставлении Минтрудом России, Фондом социального страхования Российской Федерации и </w:t>
      </w:r>
      <w:proofErr w:type="spellStart"/>
      <w:r w:rsidRPr="00C567EE">
        <w:rPr>
          <w:rFonts w:ascii="Arial Narrow" w:hAnsi="Arial Narrow"/>
          <w:sz w:val="24"/>
          <w:szCs w:val="24"/>
        </w:rPr>
        <w:t>Рострудом</w:t>
      </w:r>
      <w:proofErr w:type="spellEnd"/>
      <w:r w:rsidRPr="00C567EE">
        <w:rPr>
          <w:rFonts w:ascii="Arial Narrow" w:hAnsi="Arial Narrow"/>
          <w:sz w:val="24"/>
          <w:szCs w:val="24"/>
        </w:rPr>
        <w:t xml:space="preserve"> регулируемых перечисленными в данном приказе административными регламентами предоставления государственных услуг и осуществления государственных функций.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соответствии с Планом научно-практических мероприятий Министерства труда и социальной защиты Российской Федерации по вопросам охраны труда, утвержденным приказом Минтруда России от 14 декабря 2016 г. № 730, в 2017 году ежемесячно в регионах и федеральных округах Российской Федерации проводились совещания по вопросам состояния производственного травматизма, условий труда и реализации территориальных программ по улучшению условий и охраны труда в субъектах Российской Федерации, изучения передового опыта регионов, совершенствования законодательства об охране труда.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Одним из значимых мероприятий 2017 года явилась вторая Всероссийская неделя охраны труда, проведенная Минтрудом России в апреле 2017 года в г. Сочи, в рамках которой прошло свыше 170 мероприятий (научно-практические конференции, панельные дискуссии, круглые столы, обучающие семинары) при участии почти 12 тыс.человек. В мероприятиях Недели активное участие приняли делегации Международной организации труда, Международной ассоциации социального обеспечения, Международной ассоциации инспекций труда. При этом количество участников недели в 2017 году превысило в 1,2 раза показатель 2016 года.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Минтрудом России осуществлялась реализация следующих государственных услуг в области охраны труда: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аккредитация организаций, оказывающих услуги в области охраны труда (приказ Минтруда России от 23 апреля 2015 г. № 242н). В 2017 году рассмотрено 971 заявление от юридических лиц и индивидуальных предпринимателей, претендующих на включение в реестр организаций, оказывающих услуги в области охраны труда; подготовлено 517 положительных решений, 454 заявления отправлены организациям на доработку и устранение замечаний, выявленных в ходе рассмотрения заявления;</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аттестация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 (приказ Минтруда России от 29 апреля 2015 г. № 258н). В 2017 году рассмотрено 658</w:t>
      </w:r>
      <w:r w:rsidR="009316C2">
        <w:rPr>
          <w:rFonts w:ascii="Arial Narrow" w:hAnsi="Arial Narrow"/>
          <w:sz w:val="24"/>
          <w:szCs w:val="24"/>
        </w:rPr>
        <w:t> </w:t>
      </w:r>
      <w:r w:rsidRPr="00C567EE">
        <w:rPr>
          <w:rFonts w:ascii="Arial Narrow" w:hAnsi="Arial Narrow"/>
          <w:sz w:val="24"/>
          <w:szCs w:val="24"/>
        </w:rPr>
        <w:t>заявлений от физических лиц, претендующих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 подготовлено 582 положительных решения, по 76 заявлениям вынесены решения об отказе;</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формирование и ведение реестра организаций, проводящих специальную оценку условий труда (приказ Минтруда России от 19 мая 2015 г. № 304н). В 2017 году рассмотрено 287 заявлений от юридических лиц, претендующих на включение в реестр организаций, проводящих специальную оценку условий труда, подготовлено 76 положительных решений, 211 заявлений отправлены организациям на доработку и устранение замечаний, выявленных в ходе рассмотрения заявления.</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По данным Федеральной государственной информационной системы учета результатов специальной оценки условий труда (далее - ФГИС СОУТ) в 2017 году:</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во ФГИС СОУТ поступило 154190 отчетов о специальной оценке условий труда;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специальная оценка условий труда проведена у 119741 работодателя;</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специальная оценка условий труда проведена на 5114070 рабочих местах, на которых занято 6847288 работников.</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соответствии с законодательством о специальной оценке условий труда организации вправе проводить специальную оценку условий труда в двух случаях:</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соответствии с частью 1 статьи 27 Федерального закона от 28 декабря 2013 г. № 426-ФЗ «О специальной оценке условий труда» (далее – Федеральный закон № 426-ФЗ), если их деятельность осуществлялась на законных основаниях до вступления в силу Закона (в части проведения специальной оценки условий труда по переходным положениям);</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при соблюдении организацией требований статьи 19 Федерального закона № 426-ФЗ (с января 2014 г).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первом случае, сведения об организациях, проводящих специальную оценку условий труда, содержатся в Реестре аккредитованных организаций, оказывающих услуги в области охраны труда, во втором случае - в Реестре организаций, проводящих специальную оценку условий труда (далее – Реестр).</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2017 году:</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деятельность 29 организаций в Реестре, а также 108 организаций в реестре организаций, оказывающих услуги по охране труда (по переходным положениям), приостановлена в соответствии с законодательством о специальной оценке условий труда;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15 организаций исключены из Реестра, по результатам устранения причин, послуживших основанием для приостановления деятельности в соответствии с законодательством о специальной оценке условий труда;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деятельность 13 организаций в Реестре возобновлена.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p>
    <w:p w:rsidR="000D4764" w:rsidRPr="004A3040" w:rsidRDefault="000D4764" w:rsidP="004A3040">
      <w:pPr>
        <w:spacing w:line="312" w:lineRule="auto"/>
        <w:ind w:firstLine="567"/>
        <w:jc w:val="both"/>
        <w:rPr>
          <w:rFonts w:ascii="Arial Narrow" w:hAnsi="Arial Narrow"/>
          <w:b/>
          <w:i/>
          <w:sz w:val="24"/>
          <w:szCs w:val="24"/>
        </w:rPr>
      </w:pPr>
      <w:r w:rsidRPr="004A3040">
        <w:rPr>
          <w:rFonts w:ascii="Arial Narrow" w:hAnsi="Arial Narrow"/>
          <w:b/>
          <w:i/>
          <w:sz w:val="24"/>
          <w:szCs w:val="24"/>
        </w:rPr>
        <w:t>Задачи на 2018 год</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рамках совершенствования законодательного и нормативно-правового регулирования в сфере охраны труда обеспечить принятие:</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проекта федерального закона «О внесении изменений в Федеральный закон «О специальной оценке условий труда»;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проекта постановления Правительства Российской Федерации о включении подпрограммы «Безопасный труд» в состав государственной программы Российской Федерации «Содействие занятости населения», а также реализацию предусмотренных данной подпрограммой мероприятий;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проекта приказа Минтруда России «Об утверждении перечня вредных производственных факторов, при наличии которых ограничивается применение труда женщин, и перечня отдельных видов работ с вредными и (или) опасными условиями труда, при выполнении которых ограничивается применение труда женщин»;</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проекта приказа Минтруда России «Об утверждении Порядка обучения по охране труда и проверки знания требований охраны труда работников организаций».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Завершить работы по ратификации Конвенции Международной организации труда № 167 о безопасности и гигиене труда в строительстве.</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Разработать и утвердить особенности проведения специальной оценки условий труда на рабочих местах работников организаций промышленности боеприпасов и спецхимии, а также организаций, эксплуатирующих </w:t>
      </w:r>
      <w:proofErr w:type="spellStart"/>
      <w:r w:rsidRPr="00C567EE">
        <w:rPr>
          <w:rFonts w:ascii="Arial Narrow" w:hAnsi="Arial Narrow"/>
          <w:sz w:val="24"/>
          <w:szCs w:val="24"/>
        </w:rPr>
        <w:t>радиационно</w:t>
      </w:r>
      <w:proofErr w:type="spellEnd"/>
      <w:r w:rsidRPr="00C567EE">
        <w:rPr>
          <w:rFonts w:ascii="Arial Narrow" w:hAnsi="Arial Narrow"/>
          <w:sz w:val="24"/>
          <w:szCs w:val="24"/>
        </w:rPr>
        <w:t xml:space="preserve"> опасные и </w:t>
      </w:r>
      <w:proofErr w:type="spellStart"/>
      <w:r w:rsidRPr="00C567EE">
        <w:rPr>
          <w:rFonts w:ascii="Arial Narrow" w:hAnsi="Arial Narrow"/>
          <w:sz w:val="24"/>
          <w:szCs w:val="24"/>
        </w:rPr>
        <w:t>ядерно</w:t>
      </w:r>
      <w:proofErr w:type="spellEnd"/>
      <w:r w:rsidRPr="00C567EE">
        <w:rPr>
          <w:rFonts w:ascii="Arial Narrow" w:hAnsi="Arial Narrow"/>
          <w:sz w:val="24"/>
          <w:szCs w:val="24"/>
        </w:rPr>
        <w:t xml:space="preserve"> опасные производства и объекты, на которых осуществляется изготовление и обращение взрывчатых веществ и их компонентов.</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рамках мониторинга проведения специальной оценки условий труда продолжить работу по совершенствованию процедуры проведения специальной оценки условий труда, в том числе в части установления особенностей ее проведения на отдельных рабочих местах посредством внесения изменений в нормативные правовые акты Правительства Российской Федерации и Минтруда России по вопросам проведения специальной оценки условий труда.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Продолжить работу:</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 по совершенствованию нормативно-правового обеспечения охраны труда в различных видах экономической деятельности, в том числе посредством принятия правил по охране труда, типовых норм бесплатной выдачи средств индивидуальной защиты;</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по инвентаризации и инкорпорации документов СССР и РСФСР по вопросам охраны труда в законодательство Российской Федерации в области охраны труда в целях упорядочивания их применения.</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Провести в период с 9 по 13 апреля 2018 года в г. Сочи (Краснодарский край) Всероссийскую неделю охраны труда.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p>
    <w:p w:rsidR="000D4764" w:rsidRPr="000C0F45" w:rsidRDefault="000D4764" w:rsidP="000C0F45">
      <w:pPr>
        <w:pStyle w:val="1"/>
        <w:jc w:val="both"/>
        <w:rPr>
          <w:color w:val="auto"/>
        </w:rPr>
      </w:pPr>
      <w:bookmarkStart w:id="11" w:name="_Toc508956393"/>
      <w:r w:rsidRPr="000C0F45">
        <w:rPr>
          <w:color w:val="auto"/>
        </w:rPr>
        <w:t>1.4. Трудовые права граждан защищены</w:t>
      </w:r>
      <w:bookmarkEnd w:id="11"/>
    </w:p>
    <w:p w:rsidR="000D4764" w:rsidRPr="00C567EE" w:rsidRDefault="000D4764" w:rsidP="00C567EE">
      <w:pPr>
        <w:pStyle w:val="a3"/>
        <w:tabs>
          <w:tab w:val="clear" w:pos="4153"/>
          <w:tab w:val="clear" w:pos="8306"/>
        </w:tabs>
        <w:ind w:firstLine="567"/>
        <w:jc w:val="both"/>
        <w:rPr>
          <w:rFonts w:ascii="Arial Narrow" w:hAnsi="Arial Narrow"/>
          <w:sz w:val="24"/>
          <w:szCs w:val="24"/>
        </w:rPr>
      </w:pP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2017 году проводилась работа по совершенствованию законодательства по обязательному социальному страхованию от несчастных случаев на производстве и профессиональных заболеваний.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Принят Федеральный закон от 31 декабря 2017 г. № 484-ФЗ «О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Федеральным законом устанавливается, что в 2018 году и в плановом периоде 2019 и 2020 годов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страхователями в порядке и по тарифам, которые установлены Федеральным законом от 22 декабря </w:t>
      </w:r>
      <w:smartTag w:uri="urn:schemas-microsoft-com:office:smarttags" w:element="metricconverter">
        <w:smartTagPr>
          <w:attr w:name="ProductID" w:val="2005 г"/>
        </w:smartTagPr>
        <w:r w:rsidRPr="00C567EE">
          <w:rPr>
            <w:rFonts w:ascii="Arial Narrow" w:hAnsi="Arial Narrow"/>
            <w:sz w:val="24"/>
            <w:szCs w:val="24"/>
          </w:rPr>
          <w:t>2005 г</w:t>
        </w:r>
      </w:smartTag>
      <w:r w:rsidRPr="00C567EE">
        <w:rPr>
          <w:rFonts w:ascii="Arial Narrow" w:hAnsi="Arial Narrow"/>
          <w:sz w:val="24"/>
          <w:szCs w:val="24"/>
        </w:rPr>
        <w:t>. №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При этом сохраняются условия установления и размеры тарифов, действовавших в 2017 году - 32 страховых тарифа на обязательное социальное страхование от несчастных случаев на производстве и профессиональных заболеваний (от 0,2 до 8,5 процента к суммам выплат и иных вознаграждений, которые начислены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и включаются в базу для начисления страховых взносов на данный вид страхования) в соответствии с видами экономической деятельности по классам профессионального риска.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Страхование от несчастных случаев на производстве и профессиональных заболеваний – важнейший элемент социальной защиты работников от профессиональных рисков, который гарантирует не только обеспечение по страхованию вследствие страхового случая, но и создает экономические стимулы для работодателей в предупреждении и снижении производственного травматизма и профессиональной заболеваемости.</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Ежегодно отмечается позитивная динамика показателей снижения страховых случаев. Согласно статистическим данным Фонда социального страхования Российской Федерации (далее - Фонд) общее число страховых случаев, произошедших в 2017 году, в сравнении с 2016 годом сократилось на 12% (с 45990 до 40131 страховых случаев).</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С целью стимулирования работодателей к реализации профилактических мероприятий, из года в год увеличивается объем средств, направляемых на финансовое обеспечение предупредительных мер по сокращению производственного травматизма и профессиональных заболеваний. В истекшем году на эти цели было направлено 10,6 млрд.рублей.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Ежегодно за счет средств Фонда работодатели </w:t>
      </w:r>
      <w:proofErr w:type="spellStart"/>
      <w:r w:rsidRPr="00C567EE">
        <w:rPr>
          <w:rFonts w:ascii="Arial Narrow" w:hAnsi="Arial Narrow"/>
          <w:sz w:val="24"/>
          <w:szCs w:val="24"/>
        </w:rPr>
        <w:t>оздоравливают</w:t>
      </w:r>
      <w:r w:rsidR="009118D9">
        <w:rPr>
          <w:rFonts w:ascii="Arial Narrow" w:hAnsi="Arial Narrow"/>
          <w:sz w:val="24"/>
          <w:szCs w:val="24"/>
        </w:rPr>
        <w:t>ся</w:t>
      </w:r>
      <w:proofErr w:type="spellEnd"/>
      <w:r w:rsidRPr="00C567EE">
        <w:rPr>
          <w:rFonts w:ascii="Arial Narrow" w:hAnsi="Arial Narrow"/>
          <w:sz w:val="24"/>
          <w:szCs w:val="24"/>
        </w:rPr>
        <w:t xml:space="preserve"> около 60 тысяч работников, занятых на работах с вредными и (или) опасными производственными факторами, в организациях, осуществляющих санаторно-курортное лечение. В целях укрепления здоровья работников и предупреждения возникновения профессиональных заболеваний работникам, работающим в условиях неблагоприятного воздействия производственной среды на предприятии, организуется лечебно-профилактическое питание. Для контроля за соблюдением режима труда и отдыха водителей за счет средств Фонда приобретаются </w:t>
      </w:r>
      <w:proofErr w:type="spellStart"/>
      <w:r w:rsidRPr="00C567EE">
        <w:rPr>
          <w:rFonts w:ascii="Arial Narrow" w:hAnsi="Arial Narrow"/>
          <w:sz w:val="24"/>
          <w:szCs w:val="24"/>
        </w:rPr>
        <w:t>тахографы</w:t>
      </w:r>
      <w:proofErr w:type="spellEnd"/>
      <w:r w:rsidRPr="00C567EE">
        <w:rPr>
          <w:rFonts w:ascii="Arial Narrow" w:hAnsi="Arial Narrow"/>
          <w:sz w:val="24"/>
          <w:szCs w:val="24"/>
        </w:rPr>
        <w:t xml:space="preserve">. Кроме того, в рамках предупредительных мер предусмотрено финансирование средств индивидуальной защиты работников, а также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рамках реализации положений Федерального закона от 24 июля 1998 г. №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осуществляется исполнение публичных обязательств государства в части страхового обеспечения пострадавших по обязательному социальному страхованию от несчастных случаев на производстве и профессиональных заболеваний.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По предварительным данным в 2017 году направлено средств:</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на выплату пособия по временной нетрудоспособности по обязательному социальному страхованию от несчастных случаев на производстве и профессиональных заболеваний - 2,5</w:t>
      </w:r>
      <w:r w:rsidR="009316C2">
        <w:rPr>
          <w:rFonts w:ascii="Arial Narrow" w:hAnsi="Arial Narrow"/>
          <w:sz w:val="24"/>
          <w:szCs w:val="24"/>
        </w:rPr>
        <w:t> </w:t>
      </w:r>
      <w:r w:rsidRPr="00C567EE">
        <w:rPr>
          <w:rFonts w:ascii="Arial Narrow" w:hAnsi="Arial Narrow"/>
          <w:sz w:val="24"/>
          <w:szCs w:val="24"/>
        </w:rPr>
        <w:t>млрд.рублей, выплаты осуществлены 39 тыс.получателей.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на единовременные страховые выплаты – 1,67 млрд.рублей, выплаты осуществлены 11,5</w:t>
      </w:r>
      <w:r w:rsidR="009316C2">
        <w:rPr>
          <w:rFonts w:ascii="Arial Narrow" w:hAnsi="Arial Narrow"/>
          <w:sz w:val="24"/>
          <w:szCs w:val="24"/>
        </w:rPr>
        <w:t> </w:t>
      </w:r>
      <w:r w:rsidRPr="00C567EE">
        <w:rPr>
          <w:rFonts w:ascii="Arial Narrow" w:hAnsi="Arial Narrow"/>
          <w:sz w:val="24"/>
          <w:szCs w:val="24"/>
        </w:rPr>
        <w:t>тыс.получателей.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на ежемесячные страховые выплаты – 55,2 млрд.рублей, выплаты осуществлены более 465</w:t>
      </w:r>
      <w:r w:rsidR="009316C2">
        <w:rPr>
          <w:rFonts w:ascii="Arial Narrow" w:hAnsi="Arial Narrow"/>
          <w:sz w:val="24"/>
          <w:szCs w:val="24"/>
        </w:rPr>
        <w:t> </w:t>
      </w:r>
      <w:r w:rsidRPr="00C567EE">
        <w:rPr>
          <w:rFonts w:ascii="Arial Narrow" w:hAnsi="Arial Narrow"/>
          <w:sz w:val="24"/>
          <w:szCs w:val="24"/>
        </w:rPr>
        <w:t xml:space="preserve">тыс.получателей.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Кроме того, в соответствии с постановлением Правительства Российской Федерации от 7</w:t>
      </w:r>
      <w:r w:rsidR="009316C2">
        <w:rPr>
          <w:rFonts w:ascii="Arial Narrow" w:hAnsi="Arial Narrow"/>
          <w:sz w:val="24"/>
          <w:szCs w:val="24"/>
        </w:rPr>
        <w:t> </w:t>
      </w:r>
      <w:r w:rsidRPr="00C567EE">
        <w:rPr>
          <w:rFonts w:ascii="Arial Narrow" w:hAnsi="Arial Narrow"/>
          <w:sz w:val="24"/>
          <w:szCs w:val="24"/>
        </w:rPr>
        <w:t>декабря 2016 г. № 1308 «Об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 в целях усиления социальной защищенности застрахованных в 2017 году проведена индексация ежемесячных страховых выплат более 452</w:t>
      </w:r>
      <w:r w:rsidR="009316C2">
        <w:rPr>
          <w:rFonts w:ascii="Arial Narrow" w:hAnsi="Arial Narrow"/>
          <w:sz w:val="24"/>
          <w:szCs w:val="24"/>
        </w:rPr>
        <w:t> </w:t>
      </w:r>
      <w:r w:rsidRPr="00C567EE">
        <w:rPr>
          <w:rFonts w:ascii="Arial Narrow" w:hAnsi="Arial Narrow"/>
          <w:sz w:val="24"/>
          <w:szCs w:val="24"/>
        </w:rPr>
        <w:t xml:space="preserve">тыс.получателей на сумму 4,5 млрд.рублей (на 1,04%). В 2018 году в соответствии с постановлением Правительства Российской Федерации от 26 января 2018 г. № 74 «Об утверждении коэффициента индексации выплат, пособий и компенсаций в 2018 году» с 1 февраля 2018 года проведена индексация пособий и компенсаций на 2,5 процента.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На проведение индексации в бюджете Фонда социального страхования Российской Федерации запланировано 1,3 млрд.рублей.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Продолжалась работа по обязательному социальному страхованию на случай временной нетрудоспособности и в связи с материнством.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Принят Федеральный закон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 (далее - Федеральный закон № 86-ФЗ), которым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Внедрение технологии электронного листка нетрудоспособности позволяет оптимизировать процесс установления страховых выплат, сделать обмен информацией о страховых случаях прозрачным, снизить трудозатраты на оформление бумажных листков нетрудоспособности в медицинских организациях и у страхователей. Также применение указанной технологии минимизирует участие застрахованного лица в процессе передачи сведений о страховом случае, так как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настоящее время в формировании электронных листков нетрудоспособности участвуют все 85</w:t>
      </w:r>
      <w:r w:rsidR="009316C2">
        <w:rPr>
          <w:rFonts w:ascii="Arial Narrow" w:hAnsi="Arial Narrow"/>
          <w:sz w:val="24"/>
          <w:szCs w:val="24"/>
        </w:rPr>
        <w:t> </w:t>
      </w:r>
      <w:r w:rsidRPr="00C567EE">
        <w:rPr>
          <w:rFonts w:ascii="Arial Narrow" w:hAnsi="Arial Narrow"/>
          <w:sz w:val="24"/>
          <w:szCs w:val="24"/>
        </w:rPr>
        <w:t xml:space="preserve">субъектов Российской Федерации, с поэтапным увеличением количества страхователей и медицинских организаций, участвующих в формировании электронного листка нетрудоспособности.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По состоянию на январь 2018 года в Российской Федерации зарегистрировано 12047</w:t>
      </w:r>
      <w:r w:rsidR="009316C2">
        <w:rPr>
          <w:rFonts w:ascii="Arial Narrow" w:hAnsi="Arial Narrow"/>
          <w:sz w:val="24"/>
          <w:szCs w:val="24"/>
        </w:rPr>
        <w:t> </w:t>
      </w:r>
      <w:r w:rsidRPr="00C567EE">
        <w:rPr>
          <w:rFonts w:ascii="Arial Narrow" w:hAnsi="Arial Narrow"/>
          <w:sz w:val="24"/>
          <w:szCs w:val="24"/>
        </w:rPr>
        <w:t xml:space="preserve">медицинских организаций, имеющих лицензию на оказание медицинских услуг.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По состоянию на 20 февраля 2018 года количество электронных листков нетрудоспособности, сформированных в 4555 медицинских организациях превысило 476,5 тыс.штук, из них 291,9 тыс.штук обработано страхователями.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соответствии с протоколом совещания у Председателя Правительства Российской Федерации Д.А.Медведева от 9 сентября 2016 г. № ДМ-П12-58пр и поручением Заместителя Председателя Правительства Российской Федерации </w:t>
      </w:r>
      <w:proofErr w:type="spellStart"/>
      <w:r w:rsidRPr="00C567EE">
        <w:rPr>
          <w:rFonts w:ascii="Arial Narrow" w:hAnsi="Arial Narrow"/>
          <w:sz w:val="24"/>
          <w:szCs w:val="24"/>
        </w:rPr>
        <w:t>О.Ю.Голодец</w:t>
      </w:r>
      <w:proofErr w:type="spellEnd"/>
      <w:r w:rsidRPr="00C567EE">
        <w:rPr>
          <w:rFonts w:ascii="Arial Narrow" w:hAnsi="Arial Narrow"/>
          <w:sz w:val="24"/>
          <w:szCs w:val="24"/>
        </w:rPr>
        <w:t xml:space="preserve"> от 2 октября 2017 г. № ОГ-П12-6511 в 2017 году подготовлен проект федерального закона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 обеспечивающий внедрение наилучших практик и достижений в области охраны труда.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целях реализации поручений Заместителя Председателя Правительства Российской Федерации </w:t>
      </w:r>
      <w:proofErr w:type="spellStart"/>
      <w:r w:rsidRPr="00C567EE">
        <w:rPr>
          <w:rFonts w:ascii="Arial Narrow" w:hAnsi="Arial Narrow"/>
          <w:sz w:val="24"/>
          <w:szCs w:val="24"/>
        </w:rPr>
        <w:t>О.Ю.Голодец</w:t>
      </w:r>
      <w:proofErr w:type="spellEnd"/>
      <w:r w:rsidRPr="00C567EE">
        <w:rPr>
          <w:rFonts w:ascii="Arial Narrow" w:hAnsi="Arial Narrow"/>
          <w:sz w:val="24"/>
          <w:szCs w:val="24"/>
        </w:rPr>
        <w:t xml:space="preserve"> от 14 августа 2017 г. № ОГ-П12-5350 по подпункту «в» пункта 12 решений, предусмотренных Протоколом № 7 заседания Российской трехсторонней комиссии по регулированию социально-трудовых отношений от 21 июля 2017 г., подготовлен проект федерального закона «О внесении изменений в статью 330.3 Трудового кодекса Российской Федерации», который приводит в соответствие терминологию положений Трудового кодекса Российской Федерации с терминологией Федерального закона от 21 ноября 2011 г. № 323-ФЗ «Об основах охраны здоровья граждан в Российской Федерации» и расширяет определение времени прохождения медицинского осмотра, а также предлагает дополнить содержание указанной статьи новой частью, предусматривающей установление в отраслевых соглашениях, заключаемых на федеральном уровне социального партнерства, и (или) коллективном договоре, порядок учета и оплаты времени прохождения медицинского осмотра перед началом рабочего дня (смены) и после окончания рабочего дня (смены).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целях реализации Плана мероприятий («дорожной карты») по совершенствованию контрольно-надзорной деятельности в Российской Федерации на 2016-2017 годы, утвержденного распоряжением Правительства Российской Федерации от 1 апреля 2016 г. № 559-р: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проведен анализ законодательных и нормативных правовых актов, регулирующих вопросы обеспечения безопасных условий труда на предмет выявления обязательных дублирующих требований, и по его результатам подготовлены проекты федеральных законов «О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 и «О внесении изменений в статью 366 и статью 367 Трудового кодекса Российской Федерации (в части исключения дублирования полномочий федеральных органов исполнительной власти в сфере охраны труда)», 22 февраля 2018 года проекты федеральных законов рассмотрены Государственной Думой Федерального Собрания Российской Федерации в первом чтении;</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принято постановление Правительства Российской Федерации от 16 февраля 2017 г. № 197 «О внесении изменений в некоторые акты Правительства Российской Федерации», предусматривающее установление обязанности применения органом федерального государственного надзора в сфере труда риск-ориентированного подхода при организации плановых проверок;</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соответствии с требованиями пунктов 11.1-11.3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принято</w:t>
      </w:r>
      <w:r w:rsidRPr="00C567EE">
        <w:rPr>
          <w:rFonts w:ascii="Arial Narrow" w:hAnsi="Arial Narrow"/>
          <w:szCs w:val="24"/>
        </w:rPr>
        <w:t xml:space="preserve"> </w:t>
      </w:r>
      <w:r w:rsidRPr="00C567EE">
        <w:rPr>
          <w:rFonts w:ascii="Arial Narrow" w:hAnsi="Arial Narrow"/>
          <w:sz w:val="24"/>
          <w:szCs w:val="24"/>
        </w:rPr>
        <w:t>постановление Правительства Российской Федерации от 8 сентября 2017 г. № 1080 «О внесении изменений в Положение о федеральном государственном надзоре за соблюдением трудового законодательства и иных нормативных правовых актов, содержащих нормы трудового права», предусматривающее обязанность государственных инспекторов труда использовать проверочные листы (списки контрольных вопросов) при проведении плановых проверок всех работодателей - юридических лиц и работодателей - 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Одной из основных задач в развитии системы социального страхования является поиск путей решения проблемы дефицита средств обязательного социального страхования на случай временной нетрудоспособности и в связи с материнством.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этой связи Минтрудом России в 2017 году проведена работа по внесению изменений в действующее законодательство Российской Федерации с целью обеспечения сбалансированности бюджета Фонда социального страхования Российской Федерации.</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Подготовлен проект федерального закона «О внесении изменения в статью 5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предусматривающий продление до 31 декабря 2024 года возможности применения зачетного механизма уплаты страховых взносов по обязательному социальному страхованию на случай временной нетрудоспособности и в связи с материнством в субъектах Российской Федерации, не вступивших в пилотный проект по «прямым» выплатам пособий по временной нетрудоспособности и в связи с материнством территориальными органами Фонда социального страхования Российской Федерации. 18 октября 2017 года законопроект принят Государственной Думой Федерального Собрания Российской Федерации в первом чтении.</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целях усиления мер ответственности плательщиков страховых взносов за уклонение от уплаты страховых взносов в государственные внебюджетные фонды приняты Федеральные законы от 29 июля 2017 г. № 250-ФЗ «О внесении изменений в Уголовный кодекс Российской Федерации и Уголовно-процессуальный кодекс Российской Федерации в связи с совершенствованием правового регулирования отношений, связанных с уплатой страховых взносов в государственные внебюджетные фонды» и от 29 июля 2017 г. № 272-ФЗ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 и статьи 12 и 13 Федерального закона «О полиции» (вступили в силу с 10 августа 2017 года).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Вводимая уголовная ответственность за неуплату страховых взносов, прежде всего, нацелена на соблюдение и охрану прав застрахованных лиц в системе обязательного социального страхования на социальное обеспечение в виде пенсий, пособий и т.д. и будет способствовать укреплению финансовой дисциплины плательщиков страховых взносов и профилактике экономических правонарушений и преступлений (в частности, пресечению «конвертных» и иных схем выплаты заработной платы).</w:t>
      </w:r>
    </w:p>
    <w:p w:rsidR="000D4764" w:rsidRPr="00C567EE" w:rsidRDefault="000D4764" w:rsidP="00C567EE">
      <w:pPr>
        <w:pStyle w:val="a3"/>
        <w:tabs>
          <w:tab w:val="clear" w:pos="4153"/>
          <w:tab w:val="clear" w:pos="8306"/>
        </w:tabs>
        <w:ind w:firstLine="567"/>
        <w:jc w:val="both"/>
        <w:rPr>
          <w:rFonts w:ascii="Arial Narrow" w:hAnsi="Arial Narrow"/>
          <w:sz w:val="24"/>
          <w:szCs w:val="24"/>
        </w:rPr>
      </w:pPr>
      <w:proofErr w:type="spellStart"/>
      <w:r w:rsidRPr="00C567EE">
        <w:rPr>
          <w:rFonts w:ascii="Arial Narrow" w:hAnsi="Arial Narrow"/>
          <w:sz w:val="24"/>
          <w:szCs w:val="24"/>
        </w:rPr>
        <w:t>Роструд</w:t>
      </w:r>
      <w:proofErr w:type="spellEnd"/>
      <w:r w:rsidRPr="00C567EE">
        <w:rPr>
          <w:rFonts w:ascii="Arial Narrow" w:hAnsi="Arial Narrow"/>
          <w:sz w:val="24"/>
          <w:szCs w:val="24"/>
        </w:rPr>
        <w:t xml:space="preserve"> проводит мониторинг и координацию деятельности субъектов Российской Федерации, направленной на снижение неформальной занятости, включая координацию деятельности региональных межведомственных комиссий, в состав которых входят представители исполнительных органов власти региона, органов местного самоуправления, государственных инспекций труда, правоохранительных органов, территориальных отделений Пенсионного фонда Российской Федерации, Федеральной налоговой службы Российской Федерации, Фонда социального страхования Российской Федерации, объединений работодателей и профсоюзов, иных общественных организаций. За весь период работы легализовано более 6 млн.работников, из них в 2017 году легализовано более 2048,0 тыс.лиц трудоспособного возраста, за которых не поступают взносы во внебюджетные фонды.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Наиболее эффективно в 2017 году реализованы меры, направленные на сокращение неформальной занятости и легализацию трудовых отношений, в следующих субъектах Российской Федерации, обеспечивших выполнение контрольного показателя: Ставропольский край, Белгородская область, Республика Татарстан, город Севастополь, Алтайский край, Ростовская область, Республика Башкортостан, Липецкая область, Краснодарский край, Республика Хакасия, Чувашская республика, Тамбовская область, Волгоградская область, Ханты-Мансийский автономный округ, Удмуртская Республика.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Государственными инспекторами труда было проведено более 3,9 тысяч </w:t>
      </w:r>
      <w:proofErr w:type="spellStart"/>
      <w:r w:rsidRPr="00C567EE">
        <w:rPr>
          <w:rFonts w:ascii="Arial Narrow" w:hAnsi="Arial Narrow"/>
          <w:sz w:val="24"/>
          <w:szCs w:val="24"/>
        </w:rPr>
        <w:t>надзорно-контрольных</w:t>
      </w:r>
      <w:proofErr w:type="spellEnd"/>
      <w:r w:rsidRPr="00C567EE">
        <w:rPr>
          <w:rFonts w:ascii="Arial Narrow" w:hAnsi="Arial Narrow"/>
          <w:sz w:val="24"/>
          <w:szCs w:val="24"/>
        </w:rPr>
        <w:t xml:space="preserve"> мероприятий, выявлено более 10,5 тыс.человек, находящихся в неформальных трудовых отношениях, из них все легализованы. Сумма страховых взносов, дополнительно поступившая в бюджет в Пенсионного фонда Российской Федерации, составила более 35 млрд.рублей.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2017 году продолжалась работа по совершенствованию законодательства о страховых взносах на обязательное пенсионное страхование для самозанятых представителей малого и среднего предпринимательства.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Федеральным законом от 27 ноября 2017 г. № 335-ФЗ «О внесении изменений в части первую и вторую Налогового кодекса Российской Федерации и отдельные законодательные акты Российской Федерации» в Налоговый кодекс внесены изменения, согласно которым с 1 января 2018 г. для вышеназванных плательщиков при исчислении размера страховых взносов, уплачиваемых за себя, исключена привязка к минимальному размеру оплаты труда и установлены страховые взносы на обязательное пенсионное страхование в фиксированном размере 26545 рублей за расчетный период 2018 года, 29354 рублей за расчетный период 2019 года, 32448 рублей за расчетный период 2020 года.</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Фиксированный размер страховых взносов на обязательное пенсионное страхование (с учетом прогноза социально-экономического развития Российской Федерации на 2018 год и на плановый период 2019 и 2020 годов) будет обеспечивать один индивидуальный пенсионный коэффициент для упомянутой категории плательщиков страховых взносов в целях формирования объема их пенсионных прав.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2017 году сохранялась проблема своевременной выплаты заработной платы.</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По данным Росстата, на 1 февраля 2018 г. суммарная задолженность по заработной плате по кругу наблюдаемых видов экономической деятельности составила 2676 млн. рублей. По сравнению с 1</w:t>
      </w:r>
      <w:r w:rsidR="009316C2">
        <w:rPr>
          <w:rFonts w:ascii="Arial Narrow" w:hAnsi="Arial Narrow"/>
          <w:sz w:val="24"/>
          <w:szCs w:val="24"/>
        </w:rPr>
        <w:t> </w:t>
      </w:r>
      <w:r w:rsidRPr="00C567EE">
        <w:rPr>
          <w:rFonts w:ascii="Arial Narrow" w:hAnsi="Arial Narrow"/>
          <w:sz w:val="24"/>
          <w:szCs w:val="24"/>
        </w:rPr>
        <w:t>февраля 2017 г. задолженность уменьшилась на 556 млн. рублей (на 17,1%).</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Из общей суммы невыплаченной заработной платы на долги, образовавшиеся в 2017 году, приходится 1305 млн. рублей (48,8%), в 2016 году и ранее – 1255 млн. рублей (46,9%).</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Основная сумма задолженности по заработной плате сложилась из–за отсутствия у организаций собственных средств – 2648 млн. рублей (99,0% от общей суммы просроченной задолженности).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Численность работников, имеющих задолженность по заработной плате,  составляет 44,2 тыс. человек (менее 1% работников по обследуемым видам экономической деятельности), из них 47% – работники обрабатывающих производств; 21% – строительства; 11% – сельского хозяйства, охоты и предоставления услуг в этих областях, лесозаготовок; 8% – транспорта; 4% – добычи полезных ископаемых.</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Государственными инспекциями труда проводятся проверки соблюдения работодателями законодательства об оплате труда, по итогам которых виновные лица привлекаются к административной ответственности в виде штрафа. При невыплате заработной платы свыше трех месяцев материалы проверок направляются в следственные органы для рассмотрения вопроса о возбуждении уголовного дела.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2017 году Государственными инспекциями труда проведено 39,7 тыс.проверок по оплате труда (за 2016 год – 43,1 тыс.проверок), выявлено 119,4 тыс.нарушений (за 2016 год – 117,3 тыс.нарушений).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За 12 месяцев 2017 года по результатам </w:t>
      </w:r>
      <w:proofErr w:type="spellStart"/>
      <w:r w:rsidRPr="00C567EE">
        <w:rPr>
          <w:rFonts w:ascii="Arial Narrow" w:hAnsi="Arial Narrow"/>
          <w:sz w:val="24"/>
          <w:szCs w:val="24"/>
        </w:rPr>
        <w:t>надзорно-контрольных</w:t>
      </w:r>
      <w:proofErr w:type="spellEnd"/>
      <w:r w:rsidRPr="00C567EE">
        <w:rPr>
          <w:rFonts w:ascii="Arial Narrow" w:hAnsi="Arial Narrow"/>
          <w:sz w:val="24"/>
          <w:szCs w:val="24"/>
        </w:rPr>
        <w:t xml:space="preserve"> мероприятий выплачено 21,0</w:t>
      </w:r>
      <w:r w:rsidR="009316C2">
        <w:rPr>
          <w:rFonts w:ascii="Arial Narrow" w:hAnsi="Arial Narrow"/>
          <w:sz w:val="24"/>
          <w:szCs w:val="24"/>
        </w:rPr>
        <w:t> </w:t>
      </w:r>
      <w:r w:rsidRPr="00C567EE">
        <w:rPr>
          <w:rFonts w:ascii="Arial Narrow" w:hAnsi="Arial Narrow"/>
          <w:sz w:val="24"/>
          <w:szCs w:val="24"/>
        </w:rPr>
        <w:t>млрд.рублей, задержанной заработной платы, более чем 1,0 млн.работников (за 2016 года – 25,1</w:t>
      </w:r>
      <w:r w:rsidR="009316C2">
        <w:rPr>
          <w:rFonts w:ascii="Arial Narrow" w:hAnsi="Arial Narrow"/>
          <w:sz w:val="24"/>
          <w:szCs w:val="24"/>
        </w:rPr>
        <w:t> </w:t>
      </w:r>
      <w:r w:rsidRPr="00C567EE">
        <w:rPr>
          <w:rFonts w:ascii="Arial Narrow" w:hAnsi="Arial Narrow"/>
          <w:sz w:val="24"/>
          <w:szCs w:val="24"/>
        </w:rPr>
        <w:t xml:space="preserve">млрд.рублей, более чем 1,0 млн.работников). При этом уровень текущей задолженности по кругу наблюдаемых видов экономической деятельности составил 2,5 млрд.рублей.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За задержку выплаты заработной платы виновные лица привлечены к административной ответственности в виде штрафа на сумму более 786,5 млн.рублей (за 2016 год – 759,3 млн.рублей).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следственные органы направлено более 1,6 тыс.материалов (за 2016 год – более 1,7 тыс.), в судебные органы - 710 протоколов в целях дисквалификации должностных лиц, виновных в нарушениях трудового законодательства, включая задержку выплаты заработной платы.</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Сформирован и ведется Реестр организаций, имеющих задолженность по оплате труда, включая организации, в отношении которых осуществляются процедуры банкротства в соответствии с Федеральным законом от 26 октября 2002 г. № 127-ФЗ «О несостоятельности (банкротстве)», в который вошли 2,1 тыс.хозяйствующих субъектов, имеющих задолженность по заработной плате в размере более 10,5 млрд.рублей.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В течение 2017 года общая сумма погашенной задолженности в организациях, имеющих задолженность свыше 25 млн.рублей, составила более 5,7 млрд.рублей.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Кроме того, по материалам территориальных органов </w:t>
      </w:r>
      <w:proofErr w:type="spellStart"/>
      <w:r w:rsidRPr="00C567EE">
        <w:rPr>
          <w:rFonts w:ascii="Arial Narrow" w:hAnsi="Arial Narrow"/>
          <w:sz w:val="24"/>
          <w:szCs w:val="24"/>
        </w:rPr>
        <w:t>Роструда</w:t>
      </w:r>
      <w:proofErr w:type="spellEnd"/>
      <w:r w:rsidRPr="00C567EE">
        <w:rPr>
          <w:rFonts w:ascii="Arial Narrow" w:hAnsi="Arial Narrow"/>
          <w:sz w:val="24"/>
          <w:szCs w:val="24"/>
        </w:rPr>
        <w:t xml:space="preserve"> судами дисквалифицировано 68</w:t>
      </w:r>
      <w:r w:rsidR="009316C2">
        <w:rPr>
          <w:rFonts w:ascii="Arial Narrow" w:hAnsi="Arial Narrow"/>
          <w:sz w:val="24"/>
          <w:szCs w:val="24"/>
        </w:rPr>
        <w:t> </w:t>
      </w:r>
      <w:r w:rsidRPr="00C567EE">
        <w:rPr>
          <w:rFonts w:ascii="Arial Narrow" w:hAnsi="Arial Narrow"/>
          <w:sz w:val="24"/>
          <w:szCs w:val="24"/>
        </w:rPr>
        <w:t>руководителей предприятий.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Минтрудом России подготовлен проект федерального закона «О внесении изменений в отдельные законодательные акты Российской Федерации» (далее — законопроект), предусматривающий придание предписанию государственного инспектора труда об устранении нарушений, связанных с оплатой труда работников, статуса исполнительного документа и возможности принудительного списания денежных средств со счетов организации-должника. Законопроект проходит согласование с соответствующими федеральными органами исполнительной власти и организациями в установленном порядке.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Одним из ключевых направлений развития механизмов стимулирования соблюдения работниками и работодателями законодательства о труде является развитие системы электронных сервисов «</w:t>
      </w:r>
      <w:proofErr w:type="spellStart"/>
      <w:r w:rsidRPr="00C567EE">
        <w:rPr>
          <w:rFonts w:ascii="Arial Narrow" w:hAnsi="Arial Narrow"/>
          <w:sz w:val="24"/>
          <w:szCs w:val="24"/>
        </w:rPr>
        <w:t>Онлайнинспекция.рф</w:t>
      </w:r>
      <w:proofErr w:type="spellEnd"/>
      <w:r w:rsidRPr="00C567EE">
        <w:rPr>
          <w:rFonts w:ascii="Arial Narrow" w:hAnsi="Arial Narrow"/>
          <w:sz w:val="24"/>
          <w:szCs w:val="24"/>
        </w:rPr>
        <w:t xml:space="preserve">».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Система «</w:t>
      </w:r>
      <w:proofErr w:type="spellStart"/>
      <w:r w:rsidRPr="00C567EE">
        <w:rPr>
          <w:rFonts w:ascii="Arial Narrow" w:hAnsi="Arial Narrow"/>
          <w:sz w:val="24"/>
          <w:szCs w:val="24"/>
        </w:rPr>
        <w:t>Онлайнинспекция.РФ</w:t>
      </w:r>
      <w:proofErr w:type="spellEnd"/>
      <w:r w:rsidRPr="00C567EE">
        <w:rPr>
          <w:rFonts w:ascii="Arial Narrow" w:hAnsi="Arial Narrow"/>
          <w:sz w:val="24"/>
          <w:szCs w:val="24"/>
        </w:rPr>
        <w:t xml:space="preserve">» создается с 2013 года и включает в себя комплекс сервисов, позволяющих работникам и работодателям: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в доступной форме получать исчерпывающую информацию о требованиях трудового законодательства и повышать уровень своих правовых знаний;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 обращаться за разъяснениями о порядке исполнения данных требований, оперативно получать необходимые инструкции и уметь применять нормы трудового законодательства на практике;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иметь неограниченный доступ к эффективным инструментам, предназначенным для устранения нарушений, защиты трудовых прав и реализации законных интересов.</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За время работы системы к различным сервисам «</w:t>
      </w:r>
      <w:proofErr w:type="spellStart"/>
      <w:r w:rsidRPr="00C567EE">
        <w:rPr>
          <w:rFonts w:ascii="Arial Narrow" w:hAnsi="Arial Narrow"/>
          <w:sz w:val="24"/>
          <w:szCs w:val="24"/>
        </w:rPr>
        <w:t>Онлайнинспекции.рф</w:t>
      </w:r>
      <w:proofErr w:type="spellEnd"/>
      <w:r w:rsidRPr="00C567EE">
        <w:rPr>
          <w:rFonts w:ascii="Arial Narrow" w:hAnsi="Arial Narrow"/>
          <w:sz w:val="24"/>
          <w:szCs w:val="24"/>
        </w:rPr>
        <w:t>» уже обратились свыше 3,86 млн.человек (уникальных пользователей), число обращений превысило 26,3 миллиона. С помощью сервиса «Сообщить о проблеме» получено и рассмотрено более 200 тыс.заявлений о нарушении трудовых прав граждан. Через сервис «Дежурный инспектор» предоставлены более 70</w:t>
      </w:r>
      <w:r w:rsidR="009316C2">
        <w:rPr>
          <w:rFonts w:ascii="Arial Narrow" w:hAnsi="Arial Narrow"/>
          <w:sz w:val="24"/>
          <w:szCs w:val="24"/>
        </w:rPr>
        <w:t> </w:t>
      </w:r>
      <w:r w:rsidRPr="00C567EE">
        <w:rPr>
          <w:rFonts w:ascii="Arial Narrow" w:hAnsi="Arial Narrow"/>
          <w:sz w:val="24"/>
          <w:szCs w:val="24"/>
        </w:rPr>
        <w:t xml:space="preserve">тыс.ответов на вопросы, за счет чего также сформирована их уникальная общедоступная база консультаций. Используя сервис «Электронный инспектор», российские работодатели уже провели свыше 300 тыс.самопроверок и получили возможность не только устранить нарушения, но и за счет этого оградить себя от штрафов на общую сумму, превысившую 6,6 млрд.рублей.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2017 году были созданы, и запущены новые сервисы системы: «Общественная оценка деятельности федеральной инспекции труда», «Банк типовых документов», мобильное приложение «Я – инспектор» пополнилось возможностями сообщить о фактах задержки заработной платы, сокрытия несчастных случаев и др.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Одними из ключевых направлений развития системы «</w:t>
      </w:r>
      <w:proofErr w:type="spellStart"/>
      <w:r w:rsidRPr="00C567EE">
        <w:rPr>
          <w:rFonts w:ascii="Arial Narrow" w:hAnsi="Arial Narrow"/>
          <w:sz w:val="24"/>
          <w:szCs w:val="24"/>
        </w:rPr>
        <w:t>Онлайнинспекция.рф</w:t>
      </w:r>
      <w:proofErr w:type="spellEnd"/>
      <w:r w:rsidRPr="00C567EE">
        <w:rPr>
          <w:rFonts w:ascii="Arial Narrow" w:hAnsi="Arial Narrow"/>
          <w:sz w:val="24"/>
          <w:szCs w:val="24"/>
        </w:rPr>
        <w:t>» в 2018 году станет ее интеграция с Автоматизированной системой управления контрольно-надзорной деятельностью (далее - АСУ КНД).</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Создание АСУ КНД позволяет решать такие задачи, как:</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обеспечение автоматизированного управления деятельностью инспектора вплоть до конкретных административных процедур, снижающее коррупционные риски;</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поддержка принятия управленческих решений руководителем </w:t>
      </w:r>
      <w:proofErr w:type="spellStart"/>
      <w:r w:rsidRPr="00C567EE">
        <w:rPr>
          <w:rFonts w:ascii="Arial Narrow" w:hAnsi="Arial Narrow"/>
          <w:sz w:val="24"/>
          <w:szCs w:val="24"/>
        </w:rPr>
        <w:t>Роструда</w:t>
      </w:r>
      <w:proofErr w:type="spellEnd"/>
      <w:r w:rsidRPr="00C567EE">
        <w:rPr>
          <w:rFonts w:ascii="Arial Narrow" w:hAnsi="Arial Narrow"/>
          <w:sz w:val="24"/>
          <w:szCs w:val="24"/>
        </w:rPr>
        <w:t xml:space="preserve"> и руководителями государственных инспекций труда в режиме реального времени, в том числе снижение нагрузки на руководителей за счет перехода с тотального контроля за всеми действиями подчиненных на систему реагирования на автоматически выявляемые инциденты;</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снижение коррупционных рисков при привлечении к административной ответственности путем применения инструментов контроля за отклонениями от среднестатистических значений;</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снижение нагрузки на работодателей с низким уровнем риска возникновения нарушений и др.</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2017 году осуществлено поэтапное введение системы в промышленную эксплуатацию государственными инспекциями труда в субъектах Российской Федерации. Система сформирована на основе процессного принципа управления и вне зависимости от инспектора инициирует процессы контрольно-надзорной деятельности, отслеживает сроки их реализации и блокирует возможность неправомерных действий. Система позволяет повысить качество работы, производительности и исполнительской дисциплины инспекторов, уровень соблюдения трудовых прав работников и прав работодателей, а также предоставляет возможность осуществлять мониторинг ситуации в реальном времени в любой инспекции труда.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В системе сформирован полный перечень поднадзорных субъектов, а также в соответствии с утвержденными Правительством Российской Федерации критериями осуществлено автоматическое присвоение им уровней риска и формирование плана проверок на 2018 год. Кроме того, в 2017 году система была дополнена модулями обеспечивающими осуществление мониторинга задолженности по заработной плате, процессов расследования несчастных случаев и досудебного обжалования, ведения проверочных листов, контроля за частными агентствами занятости. Необходимо отметить подсистему электронного документооборота, которая была интегрирована с ранее действующей системой центрального аппарата </w:t>
      </w:r>
      <w:proofErr w:type="spellStart"/>
      <w:r w:rsidRPr="00C567EE">
        <w:rPr>
          <w:rFonts w:ascii="Arial Narrow" w:hAnsi="Arial Narrow"/>
          <w:sz w:val="24"/>
          <w:szCs w:val="24"/>
        </w:rPr>
        <w:t>Роструда</w:t>
      </w:r>
      <w:proofErr w:type="spellEnd"/>
      <w:r w:rsidRPr="00C567EE">
        <w:rPr>
          <w:rFonts w:ascii="Arial Narrow" w:hAnsi="Arial Narrow"/>
          <w:sz w:val="24"/>
          <w:szCs w:val="24"/>
        </w:rPr>
        <w:t xml:space="preserve">. Также выполнены работы по интеграции АСУ КНД с ранее введенными в эксплуатацию системами учета кадровых и бюджетных ресурсов </w:t>
      </w:r>
      <w:proofErr w:type="spellStart"/>
      <w:r w:rsidRPr="00C567EE">
        <w:rPr>
          <w:rFonts w:ascii="Arial Narrow" w:hAnsi="Arial Narrow"/>
          <w:sz w:val="24"/>
          <w:szCs w:val="24"/>
        </w:rPr>
        <w:t>Роструда</w:t>
      </w:r>
      <w:proofErr w:type="spellEnd"/>
      <w:r w:rsidRPr="00C567EE">
        <w:rPr>
          <w:rFonts w:ascii="Arial Narrow" w:hAnsi="Arial Narrow"/>
          <w:sz w:val="24"/>
          <w:szCs w:val="24"/>
        </w:rPr>
        <w:t>. Создан прототип «</w:t>
      </w:r>
      <w:proofErr w:type="spellStart"/>
      <w:r w:rsidRPr="00C567EE">
        <w:rPr>
          <w:rFonts w:ascii="Arial Narrow" w:hAnsi="Arial Narrow"/>
          <w:sz w:val="24"/>
          <w:szCs w:val="24"/>
        </w:rPr>
        <w:t>офф-лайн</w:t>
      </w:r>
      <w:proofErr w:type="spellEnd"/>
      <w:r w:rsidRPr="00C567EE">
        <w:rPr>
          <w:rFonts w:ascii="Arial Narrow" w:hAnsi="Arial Narrow"/>
          <w:sz w:val="24"/>
          <w:szCs w:val="24"/>
        </w:rPr>
        <w:t>» версии системы, предназначенной для работы государственных инспекторов труда в местностях, где не доступно интернет - соединение.</w:t>
      </w:r>
    </w:p>
    <w:p w:rsidR="000D4764" w:rsidRPr="00C567EE" w:rsidRDefault="000D4764" w:rsidP="00C567EE">
      <w:pPr>
        <w:pStyle w:val="a3"/>
        <w:tabs>
          <w:tab w:val="clear" w:pos="4153"/>
          <w:tab w:val="clear" w:pos="8306"/>
        </w:tabs>
        <w:ind w:firstLine="567"/>
        <w:jc w:val="both"/>
        <w:rPr>
          <w:rFonts w:ascii="Arial Narrow" w:hAnsi="Arial Narrow"/>
          <w:sz w:val="24"/>
          <w:szCs w:val="24"/>
        </w:rPr>
      </w:pPr>
      <w:r w:rsidRPr="00C567EE">
        <w:rPr>
          <w:rFonts w:ascii="Arial Narrow" w:hAnsi="Arial Narrow"/>
          <w:sz w:val="24"/>
          <w:szCs w:val="24"/>
        </w:rPr>
        <w:t xml:space="preserve">С декабря 2017 года государственные инспекторы труда работают в АСУ КНД, в которой реализованы все возможные сценарии осуществления контрольно-надзорной деятельности, размещены необходимые электронные формы документов, проверочные листы, содержащие список контрольных вопросов, с помощью которых проводится проверка. </w:t>
      </w:r>
    </w:p>
    <w:p w:rsidR="000D4764" w:rsidRPr="00C567EE" w:rsidRDefault="000D4764" w:rsidP="00C567EE">
      <w:pPr>
        <w:pStyle w:val="a3"/>
        <w:tabs>
          <w:tab w:val="clear" w:pos="4153"/>
          <w:tab w:val="clear" w:pos="8306"/>
        </w:tabs>
        <w:ind w:firstLine="567"/>
        <w:jc w:val="both"/>
        <w:rPr>
          <w:rFonts w:ascii="Arial Narrow" w:hAnsi="Arial Narrow"/>
          <w:sz w:val="24"/>
          <w:szCs w:val="24"/>
        </w:rPr>
      </w:pPr>
    </w:p>
    <w:p w:rsidR="000D4764" w:rsidRPr="000C0F45" w:rsidRDefault="000D4764" w:rsidP="000C0F45">
      <w:pPr>
        <w:spacing w:line="312" w:lineRule="auto"/>
        <w:ind w:firstLine="567"/>
        <w:jc w:val="both"/>
        <w:rPr>
          <w:rFonts w:ascii="Arial Narrow" w:hAnsi="Arial Narrow"/>
          <w:b/>
          <w:i/>
          <w:sz w:val="24"/>
          <w:szCs w:val="24"/>
        </w:rPr>
      </w:pPr>
      <w:r w:rsidRPr="000C0F45">
        <w:rPr>
          <w:rFonts w:ascii="Arial Narrow" w:hAnsi="Arial Narrow"/>
          <w:b/>
          <w:i/>
          <w:sz w:val="24"/>
          <w:szCs w:val="24"/>
        </w:rPr>
        <w:t>Задачи на 2018 год</w:t>
      </w:r>
    </w:p>
    <w:p w:rsidR="000D4764" w:rsidRPr="00E73A83" w:rsidRDefault="00E73A83" w:rsidP="00E73A83">
      <w:pPr>
        <w:pStyle w:val="a3"/>
        <w:tabs>
          <w:tab w:val="clear" w:pos="4153"/>
          <w:tab w:val="clear" w:pos="8306"/>
        </w:tabs>
        <w:ind w:firstLine="567"/>
        <w:jc w:val="both"/>
        <w:rPr>
          <w:rFonts w:ascii="Arial Narrow" w:hAnsi="Arial Narrow"/>
          <w:sz w:val="24"/>
          <w:szCs w:val="24"/>
        </w:rPr>
      </w:pPr>
      <w:r>
        <w:rPr>
          <w:rFonts w:ascii="Arial Narrow" w:hAnsi="Arial Narrow"/>
          <w:sz w:val="24"/>
          <w:szCs w:val="24"/>
        </w:rPr>
        <w:t>О</w:t>
      </w:r>
      <w:r w:rsidR="000D4764" w:rsidRPr="00E73A83">
        <w:rPr>
          <w:rFonts w:ascii="Arial Narrow" w:hAnsi="Arial Narrow"/>
          <w:sz w:val="24"/>
          <w:szCs w:val="24"/>
        </w:rPr>
        <w:t>беспечить принятие проектов федеральных законов:</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 и «О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 обеспечивающие упорядочивание и исключение дублирования контрольно-надзорной деятельности в области охраны труда;</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 соблюдения трудового законодательства и иных нормативных правовых актов, содержащих нормы трудового права)» в целях внедрения передовых достижений в области охраны труда, гармонизации норм по охране труда в законодательстве Российской Федерации с аналогичными нормами экономически развитых стран;</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«О внесении изменений в статью 330.3 Трудового кодекса Российской Федерации»;</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 xml:space="preserve">«О внесении изменений в статьи 212 и 357 Трудового кодекса Российской Федерации в части установления обязанностей по координации мероприятий по охране труда несколькими работодателями, осуществляющими деятельность на одной производственной территории», который разработан по результатам работы межведомственной рабочей группы Минтруда России, утвержденной приказом Минтруда России от 15 июня 2017 г. № 489, в целях исполнения плана мероприятий по снижению производственного травматизма в строительной отрасли на 2017 год, разработанного Минстроем России по поручению Заместителя Председателя Правительства Российской Федерации О.Ю. </w:t>
      </w:r>
      <w:proofErr w:type="spellStart"/>
      <w:r w:rsidRPr="00E73A83">
        <w:rPr>
          <w:rFonts w:ascii="Arial Narrow" w:hAnsi="Arial Narrow"/>
          <w:sz w:val="24"/>
          <w:szCs w:val="24"/>
        </w:rPr>
        <w:t>Голодец</w:t>
      </w:r>
      <w:proofErr w:type="spellEnd"/>
      <w:r w:rsidRPr="00E73A83">
        <w:rPr>
          <w:rFonts w:ascii="Arial Narrow" w:hAnsi="Arial Narrow"/>
          <w:sz w:val="24"/>
          <w:szCs w:val="24"/>
        </w:rPr>
        <w:t>;</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 xml:space="preserve">«О внесении изменений в отдельные законодательные акты Российской Федерации», предусматривающий придание предписанию государственного инспектора труда об устранении нарушений, связанных с оплатой труда работников, статуса исполнительного документа и возможности принудительного списания денежных средств со счетов организации-должника. </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«О внесении изменения в статью 5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предусматривающий продление до 31 декабря 2024 года возможности применения зачетного механизма уплаты страховых взносов по обязательному социальному страхованию на случай временной нетрудоспособности и в связи с материнством в субъектах Российской Федерации, не вступивших в пилотный проект по «прямым» выплатам пособий по временной нетрудоспособности и в связи с материнством территориальными органами Фонда социального страхования Российской Федерации.</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 xml:space="preserve">Подготовить предложения по совершенствованию системы обязательного социального страхования на случай временной нетрудоспособности и в связи с материнством. </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Выработать новые подходы к определению справедливых тарифов страховых взносов, отражающих уровень страхового риска у конкретного работодателя и достаточных для покрытия страховых обязательств перед застрахованными гражданами. Необходимо заложить в тарифную политику стимулы для работодателя по снижению не только профессиональной заболеваемости и производственного травматизма, но и общей заболеваемости работников.</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Продолжить работу по дальнейшей реализации пилотного проекта по прямым выплатам непосредственно территориальными органами Фонда социального страхования Российской Федерации пособий по обязательному социальному страхованию застрахованным лицам, основной целью которого является гарантированное получение застрахованными гражданами пособий независимо от финансового положения работодателя.</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 xml:space="preserve">Продолжить внедрение на территории Российской Федерации технологии информационного взаимодействия органов Фонда социального страхования Российской Федерации, страхователей и медицинских организаций в целях формирования листка нетрудоспособности в электронном виде. </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Совершенствовать систему обязательного социального страхования от несчастных случаев на производстве и профессиональных заболеваний в части профилактики производственного травматизма, восстановления трудоспособности пострадавших и возвращения их к труду.</w:t>
      </w:r>
    </w:p>
    <w:p w:rsidR="000D4764" w:rsidRPr="00E73A83" w:rsidRDefault="000D4764" w:rsidP="00E73A83">
      <w:pPr>
        <w:pStyle w:val="a3"/>
        <w:tabs>
          <w:tab w:val="clear" w:pos="4153"/>
          <w:tab w:val="clear" w:pos="8306"/>
        </w:tabs>
        <w:ind w:firstLine="567"/>
        <w:jc w:val="both"/>
        <w:rPr>
          <w:rFonts w:ascii="Arial Narrow" w:hAnsi="Arial Narrow"/>
          <w:sz w:val="24"/>
          <w:szCs w:val="24"/>
        </w:rPr>
      </w:pPr>
      <w:proofErr w:type="spellStart"/>
      <w:r w:rsidRPr="00E73A83">
        <w:rPr>
          <w:rFonts w:ascii="Arial Narrow" w:hAnsi="Arial Narrow"/>
          <w:sz w:val="24"/>
          <w:szCs w:val="24"/>
        </w:rPr>
        <w:t>Рострудом</w:t>
      </w:r>
      <w:proofErr w:type="spellEnd"/>
      <w:r w:rsidRPr="00E73A83">
        <w:rPr>
          <w:rFonts w:ascii="Arial Narrow" w:hAnsi="Arial Narrow"/>
          <w:sz w:val="24"/>
          <w:szCs w:val="24"/>
        </w:rPr>
        <w:t xml:space="preserve"> планируется продолжить:</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мониторинг ситуации с задолженностью по заработной плате со стороны федеральных министерств в отношении хозяйствующих субъектов, осуществляющих деятельность в сфере их регулирования, имеющих задолженность по заработной плате;</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мониторинг деятельности субъектов Российской Федерации по снижению неформальной занятости;</w:t>
      </w:r>
    </w:p>
    <w:p w:rsidR="000D4764" w:rsidRPr="00E73A83"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работу по выявлению несчастных случаев на производстве, сокрытых работодателями от расследования и учета;</w:t>
      </w:r>
    </w:p>
    <w:p w:rsidR="000D4764" w:rsidRDefault="000D4764" w:rsidP="00E73A83">
      <w:pPr>
        <w:pStyle w:val="a3"/>
        <w:tabs>
          <w:tab w:val="clear" w:pos="4153"/>
          <w:tab w:val="clear" w:pos="8306"/>
        </w:tabs>
        <w:ind w:firstLine="567"/>
        <w:jc w:val="both"/>
        <w:rPr>
          <w:rFonts w:ascii="Arial Narrow" w:hAnsi="Arial Narrow"/>
          <w:sz w:val="24"/>
          <w:szCs w:val="24"/>
        </w:rPr>
      </w:pPr>
      <w:r w:rsidRPr="00E73A83">
        <w:rPr>
          <w:rFonts w:ascii="Arial Narrow" w:hAnsi="Arial Narrow"/>
          <w:sz w:val="24"/>
          <w:szCs w:val="24"/>
        </w:rPr>
        <w:t>информационное взаимодействие федеральной инспекции труда с работниками и работодателями, включающего развитие системы онлайн-сервисов на информационном портале «</w:t>
      </w:r>
      <w:proofErr w:type="spellStart"/>
      <w:r w:rsidRPr="00E73A83">
        <w:rPr>
          <w:rFonts w:ascii="Arial Narrow" w:hAnsi="Arial Narrow"/>
          <w:sz w:val="24"/>
          <w:szCs w:val="24"/>
        </w:rPr>
        <w:t>Онлайнинспекция.рф</w:t>
      </w:r>
      <w:proofErr w:type="spellEnd"/>
      <w:r w:rsidRPr="00E73A83">
        <w:rPr>
          <w:rFonts w:ascii="Arial Narrow" w:hAnsi="Arial Narrow"/>
          <w:sz w:val="24"/>
          <w:szCs w:val="24"/>
        </w:rPr>
        <w:t xml:space="preserve">» в сети интернет. </w:t>
      </w:r>
    </w:p>
    <w:p w:rsidR="00D64E1D" w:rsidRPr="00E73A83" w:rsidRDefault="00D64E1D" w:rsidP="00E73A83">
      <w:pPr>
        <w:pStyle w:val="a3"/>
        <w:tabs>
          <w:tab w:val="clear" w:pos="4153"/>
          <w:tab w:val="clear" w:pos="8306"/>
        </w:tabs>
        <w:ind w:firstLine="567"/>
        <w:jc w:val="both"/>
        <w:rPr>
          <w:rFonts w:ascii="Arial Narrow" w:hAnsi="Arial Narrow"/>
          <w:sz w:val="24"/>
          <w:szCs w:val="24"/>
        </w:rPr>
      </w:pPr>
    </w:p>
    <w:p w:rsidR="000D4764" w:rsidRPr="00D64E1D" w:rsidRDefault="000D4764" w:rsidP="00D64E1D">
      <w:pPr>
        <w:pStyle w:val="1"/>
        <w:rPr>
          <w:color w:val="auto"/>
        </w:rPr>
      </w:pPr>
      <w:bookmarkStart w:id="12" w:name="_Toc508956394"/>
      <w:r w:rsidRPr="00D64E1D">
        <w:rPr>
          <w:color w:val="auto"/>
        </w:rPr>
        <w:t>2. ДОСТОЙНАЯ ПЕНСИЯ ЗА ПРОДОЛЖИТЕЛЬНЫЙ ДОБРОСОВЕСТНЫЙ ТРУД</w:t>
      </w:r>
      <w:bookmarkEnd w:id="12"/>
    </w:p>
    <w:p w:rsidR="000D4764" w:rsidRPr="00D64E1D" w:rsidRDefault="000D4764" w:rsidP="00D64E1D">
      <w:pPr>
        <w:pStyle w:val="a3"/>
        <w:tabs>
          <w:tab w:val="clear" w:pos="4153"/>
          <w:tab w:val="clear" w:pos="8306"/>
        </w:tabs>
        <w:ind w:firstLine="567"/>
        <w:jc w:val="both"/>
        <w:rPr>
          <w:rFonts w:ascii="Arial Narrow" w:hAnsi="Arial Narrow"/>
          <w:sz w:val="24"/>
          <w:szCs w:val="24"/>
        </w:rPr>
      </w:pP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По состоянию на 31 декабря 2017 г. численность получателей пенсий по обязательному пенсионному страхованию и государственному пенсионному обеспечению в Российской Федерации составила 43,5 млн. граждан, из них около 3,7 млн. человек являются получателями пенсий по государственному пенсионному обеспечению, около 3,2 млн. пенсионеров – получатели социальной пенсии. </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 январе 2017 года в соответствии с Федеральным законом от 22 ноября 2016 г. № 385-ФЗ «О единовременной денежной выплате  гражданам, получающим пенсию» 43,9 млн. пенсионеров получили единовременную денежную выплату в размере 5 тыс. рублей.</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Определяющей характеристикой 2017 года в области пенсионного обеспечения стал возврат к механизму индексации страховых пенсий и фиксированных выплат к ним для неработающих пенсионеров по фактической инфляции предшествующего года, а также индексации социальных пенсий на индекс роста прожиточного минимума пенсионера в Российской Федерации.</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Согласно Федеральному закону от 28 декабря 2013 г. № 4</w:t>
      </w:r>
      <w:r w:rsidR="00DC0CAA">
        <w:rPr>
          <w:rFonts w:ascii="Arial Narrow" w:hAnsi="Arial Narrow"/>
          <w:sz w:val="24"/>
          <w:szCs w:val="24"/>
        </w:rPr>
        <w:t>00-ФЗ «О страховых пенсиях» с 1 </w:t>
      </w:r>
      <w:r w:rsidRPr="00D64E1D">
        <w:rPr>
          <w:rFonts w:ascii="Arial Narrow" w:hAnsi="Arial Narrow"/>
          <w:sz w:val="24"/>
          <w:szCs w:val="24"/>
        </w:rPr>
        <w:t>февраля 2017 г. для 31,4 млн. неработающих пенсионеров размеры страховых пенсий и фиксированных выплат к ним были увеличены на 5,4% исходя из роста потребительских цен за прошедший год, а с 1 апреля 2017 года – дополнительно увеличены на 0,38 процента.</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Дополнительное увеличение страховых пенсий на 0,38% определено исходя из разницы между прогнозным уровнем инфляции - 5,8%, заложенным в бюджете Пенсионного фонда Российской Федерации на 2017 год и фактическим уровнем инфляции за 2016 год - 5,4 процента.</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С 1 апреля 2017 г. пенсии по государственному пенсионному обеспечению (в том числе социальные пенсии) 3,9 млн. человек проиндексированы на 1,5% исходя из темпа роста прожиточного минимума пенсионера в Российской Федерации (далее - ПМП) за 2016 год.</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С 1 августа 2017 г. проведен </w:t>
      </w:r>
      <w:proofErr w:type="spellStart"/>
      <w:r w:rsidRPr="00D64E1D">
        <w:rPr>
          <w:rFonts w:ascii="Arial Narrow" w:hAnsi="Arial Narrow"/>
          <w:sz w:val="24"/>
          <w:szCs w:val="24"/>
        </w:rPr>
        <w:t>беззаявительный</w:t>
      </w:r>
      <w:proofErr w:type="spellEnd"/>
      <w:r w:rsidRPr="00D64E1D">
        <w:rPr>
          <w:rFonts w:ascii="Arial Narrow" w:hAnsi="Arial Narrow"/>
          <w:sz w:val="24"/>
          <w:szCs w:val="24"/>
        </w:rPr>
        <w:t xml:space="preserve"> перерасчет размеров страховых пенсий более 11,8 млн. пенсионерам, осуществлявшим работу в 2016 году, по данным индивидуального (персонифицированного) учета, исходя из страховых взносов, отраженных  на  их  лицевых  счетах,  при  этом  максимальное значение индивидуального пенсионного коэффициента в соответствии с действующим законодательством Российской Федерации учтено в размере, не превышаемом трех баллов. Средний размер увеличения страховых пенсий составил 168,78 рубля. </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 результате всех произведенных повышений за 2017 год средний размер страховой пенсии увеличился на 581 рубль и на конец года составил 13 306 рублей (160% ПМП), средний размер страховой пенсии по старости увеличился на 590 рублей и на конец года составил 13 762 рубля (165,5% ПМП). При этом средний размер страховой пенсии по старости неработающих пенсионеров за 2017 год увеличился на 748 рублей и на конец года составил 13 903 рубля (167,2% ПМП).</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Среднегодовой размер страховой пенсии по старости в 2017 году составил 13 677 рублей (164,5% ПМП), а с учетом единовременной выплаты в 5 тыс. рубле</w:t>
      </w:r>
      <w:r w:rsidR="00DC0CAA">
        <w:rPr>
          <w:rFonts w:ascii="Arial Narrow" w:hAnsi="Arial Narrow"/>
          <w:sz w:val="24"/>
          <w:szCs w:val="24"/>
        </w:rPr>
        <w:t>й этот размер составил 14 094 </w:t>
      </w:r>
      <w:r w:rsidRPr="00D64E1D">
        <w:rPr>
          <w:rFonts w:ascii="Arial Narrow" w:hAnsi="Arial Narrow"/>
          <w:sz w:val="24"/>
          <w:szCs w:val="24"/>
        </w:rPr>
        <w:t>рубля (169,5% ПМП), что позволило достичь в 2017 году роста реального среднегодового размера страховой пенсии по старости - 103,3% по сравнению с 2016 годом.</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Средний размер пенсии инвалидов вследствие военной травмы и участников Великой Отечественной войны составил 29 777 рублей и 34 281 рубль соответственно, а с учетом мер социальной поддержки (ежемесячных денежных выплат и дополнительного ежемесячного материального обеспечения) уровень их доходов составил 35 831 рубль и 40 335 рублей соответственно (увеличение за 2017 год на 620 рублей и на 1 599 рублей соответственно).</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Уровень дохода вдов военнослужащих, погибших в период прохождения военной службы, получающих две пенсии, составил 28 709 рублей (увеличился за 2017 год на 816 рублей).</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Средний размер социальной пенсии за 2017 год увеличился на 152 рубля и на конец года составил 8 797 рублей (105,8% ПМП).</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 течение года минимальный уровень материального обеспечения неработающих пенсионеров поддерживался на уровне не ниже прожиточного минимума пенсионера в субъекте Российской Федерации за счет социальной доплаты к пенсии в соответствии с Федеральным законом от 17 июля        1999 г. № 178-ФЗ «О государственной социальной помощи».</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Величина прожиточного минимума пенсионера в целом по Российской Федерации для определения размера федеральной социальной доплаты (далее – ФСД) к пенсии на 2017 год установлена в размере 8 504 рубля (в 2016 году -  8803 рубля). В условиях снижения установленного на 2017 год размера прожиточного минимума пенсионера в субъектах Российской Федерации материальное обеспечение получателей социальной доплаты </w:t>
      </w:r>
      <w:r w:rsidR="00DC0CAA">
        <w:rPr>
          <w:rFonts w:ascii="Arial Narrow" w:hAnsi="Arial Narrow"/>
          <w:sz w:val="24"/>
          <w:szCs w:val="24"/>
        </w:rPr>
        <w:t>к пенсии сохранено на уровне 31 </w:t>
      </w:r>
      <w:r w:rsidRPr="00D64E1D">
        <w:rPr>
          <w:rFonts w:ascii="Arial Narrow" w:hAnsi="Arial Narrow"/>
          <w:sz w:val="24"/>
          <w:szCs w:val="24"/>
        </w:rPr>
        <w:t>декабря 2016 года.</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 2017 году федеральная социальная доплата к пенсии установлена в 70 субъектах Российской Федерации. По сравнению с 2016 годом численность получателей ФСД уменьшилась на 201,9 тыс. человек. По состоянию на 1 января 2018 года средний размер ФСД по Российской Федерации уменьшился с 2061,17 рублей в 2016 г. до 1962,24 рубля.</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 16 субъектах Российской Федерации в 2017 году выплачивалась региональная социальная доплата к пенсии.</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В соответствии с Указом Президента Российской Федерации от </w:t>
      </w:r>
      <w:r w:rsidR="00DC0CAA">
        <w:rPr>
          <w:rFonts w:ascii="Arial Narrow" w:hAnsi="Arial Narrow"/>
          <w:sz w:val="24"/>
          <w:szCs w:val="24"/>
        </w:rPr>
        <w:t>12 декабря 2017 г. № 594 «О </w:t>
      </w:r>
      <w:r w:rsidRPr="00D64E1D">
        <w:rPr>
          <w:rFonts w:ascii="Arial Narrow" w:hAnsi="Arial Narrow"/>
          <w:sz w:val="24"/>
          <w:szCs w:val="24"/>
        </w:rPr>
        <w:t>повышении окладов месячного денежного содержания лиц, замещающих должности федеральной государственной гражданской службы» и постановлением Правительства Российской Федерации от 21 декабря 2017 г. № 1598 «О повышении денежного довольствия военнослужащих и сотрудников некоторых федеральных органов исполнительной власти» с 1 января 2018 года был произведен перерасчет пенсий за выслугу лет федеральных государственных гражданских служащих в связи с их индексацией в 1,04 раза.</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 результате перерасчета средний размер общей суммы пенсии за выслугу лет и страховой пенсии по старости (инвалидности),  фиксированной выплаты к страховой пенсии, повышений фиксированной выплаты к страховой пенсии, определенный с учетом стажа государственной службы и заработка государственного служащего, составил 11 558,51 рубля.</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Территориальными органами Пенсионного фонда Российской Федераци</w:t>
      </w:r>
      <w:r w:rsidR="00DC0CAA">
        <w:rPr>
          <w:rFonts w:ascii="Arial Narrow" w:hAnsi="Arial Narrow"/>
          <w:sz w:val="24"/>
          <w:szCs w:val="24"/>
        </w:rPr>
        <w:t>и (далее – ПФР) в 2017 </w:t>
      </w:r>
      <w:r w:rsidRPr="00D64E1D">
        <w:rPr>
          <w:rFonts w:ascii="Arial Narrow" w:hAnsi="Arial Narrow"/>
          <w:sz w:val="24"/>
          <w:szCs w:val="24"/>
        </w:rPr>
        <w:t>году вынесено более 2,6 млн. решений о назначении пенсий все</w:t>
      </w:r>
      <w:r w:rsidR="00DC0CAA">
        <w:rPr>
          <w:rFonts w:ascii="Arial Narrow" w:hAnsi="Arial Narrow"/>
          <w:sz w:val="24"/>
          <w:szCs w:val="24"/>
        </w:rPr>
        <w:t>х видов (в 2016 году – 2,7 млн. </w:t>
      </w:r>
      <w:r w:rsidRPr="00D64E1D">
        <w:rPr>
          <w:rFonts w:ascii="Arial Narrow" w:hAnsi="Arial Narrow"/>
          <w:sz w:val="24"/>
          <w:szCs w:val="24"/>
        </w:rPr>
        <w:t>решений). При этом более 1,6 млн. решений вынесено по результатам заблаговременной работы с лицами, выходящими на пенсию, что, в свою очередь, обеспечило своевременное назначение пенсий гражданам. Свыше 3,9 млн. распоряжений вынесено о перерасчете размера страховой пенсии.</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Прием заявлений о назначении пенсии и доставке пенсии организован, в том числе, через электронные сервисы на сайте ПФР и на Едином портале государственных и муниципальных услуг (функций) (ЕПГУ).</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За 2017 год через электронные сервисы по приему заявлений о назначении пенсии и о доставке пенсии в территориальные органы Пенсионного фонда Российской Федерации поступило 4,15 млн. электронных заявлений, что составляет 63,7% от общего числа заявлений, в том числе:</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о назначении пенсии - 1,7 млн. заявлений или 58,7% от общего числа заявлений о назначении пенсии; </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о доставке пенсии – 2,4 млн. заявлений или 66,1% от общего числа заявлений о доставке пенсии. </w:t>
      </w:r>
    </w:p>
    <w:p w:rsidR="000D4764" w:rsidRPr="00D64E1D" w:rsidRDefault="000D4764" w:rsidP="00D64E1D">
      <w:pPr>
        <w:pStyle w:val="a3"/>
        <w:tabs>
          <w:tab w:val="clear" w:pos="4153"/>
          <w:tab w:val="clear" w:pos="8306"/>
        </w:tabs>
        <w:ind w:firstLine="567"/>
        <w:jc w:val="both"/>
        <w:rPr>
          <w:rFonts w:ascii="Arial Narrow" w:hAnsi="Arial Narrow"/>
          <w:sz w:val="24"/>
          <w:szCs w:val="24"/>
        </w:rPr>
      </w:pPr>
      <w:bookmarkStart w:id="13" w:name="_Toc507064295"/>
      <w:r w:rsidRPr="00D64E1D">
        <w:rPr>
          <w:rFonts w:ascii="Arial Narrow" w:hAnsi="Arial Narrow"/>
          <w:sz w:val="24"/>
          <w:szCs w:val="24"/>
        </w:rPr>
        <w:t>Наибольшее количество заявлений в электронной форме от общего количества заявлений принято территориальными органами ПФР в Республике Бурятия (96,6%), Республике Карелия (96,3%), Волгоградской области (93,9%), Белгородской области (91,3%), Тамбовской области (90,7%), Республике Адыгея (89,1%).</w:t>
      </w:r>
    </w:p>
    <w:bookmarkEnd w:id="13"/>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Согласно опубликованным данным Министерства связи и массовых коммуникаций Российской Федерации, электронные услуги ПФР вошли в список наиболее востребованных сервисов ЕПГУ в 2017 году. Такие данные приводятся в отчете </w:t>
      </w:r>
      <w:proofErr w:type="spellStart"/>
      <w:r w:rsidRPr="00D64E1D">
        <w:rPr>
          <w:rFonts w:ascii="Arial Narrow" w:hAnsi="Arial Narrow"/>
          <w:sz w:val="24"/>
          <w:szCs w:val="24"/>
        </w:rPr>
        <w:t>Минкомсвязи</w:t>
      </w:r>
      <w:proofErr w:type="spellEnd"/>
      <w:r w:rsidRPr="00D64E1D">
        <w:rPr>
          <w:rFonts w:ascii="Arial Narrow" w:hAnsi="Arial Narrow"/>
          <w:sz w:val="24"/>
          <w:szCs w:val="24"/>
        </w:rPr>
        <w:t xml:space="preserve"> России о работе портала за прошлый год.</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За получением отдельных государственных услуг ПФР граждане могут обращаться в многофункциональные центры предоставления государственных и муниципальных услуг.</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 рамках организации информационного взаимодействия с МФЦ при предоставлении государственных услуг по принципу «одного окна» в 2017 году перезаключены соглашения о взаимодействии между отделениями ПФР и уполномоченными МФЦ во всех субъектах Российской Федерации.</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В вопросах выплаты и доставки пенсий продолжается тенденция к увеличению числа пенсионеров, доставка пенсий которым осуществляется через кредитные организации. </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 2017 году 28 млн. человек выбрали способ доставки через кредитные организации, в том числе более 18,9 млн. человек получают пенсию с использованием банковских карт, за 2017 год численность таких получателей увеличилась на 1 млн. человек.</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Федеральным законом от 1 мая 2017 г. № 88-ФЗ «О внесении изменений в статью 16.1 Закона Российской Федерации «О защите прав потребителей» и Федеральный закон «О национальной платежной системе», предусмотрен перевод получателей всех видов денежных выплат, осуществляемых ПФР, на использование национальных платежных инструментов (карта «Мир»):</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с 1 июля 2017 года карты «Мир» выдаются гражданам, которым после указанной даты устанавливаются пенсии или иные выплаты, осуществляемые ПФР;</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до 31 июня 2020 года всем получателям пенсий и иных выплат, осуществляемых ПФР, по истечении срока действия карт </w:t>
      </w:r>
      <w:proofErr w:type="spellStart"/>
      <w:r w:rsidRPr="00D64E1D">
        <w:rPr>
          <w:rFonts w:ascii="Arial Narrow" w:hAnsi="Arial Narrow"/>
          <w:sz w:val="24"/>
          <w:szCs w:val="24"/>
        </w:rPr>
        <w:t>Visa</w:t>
      </w:r>
      <w:proofErr w:type="spellEnd"/>
      <w:r w:rsidRPr="00D64E1D">
        <w:rPr>
          <w:rFonts w:ascii="Arial Narrow" w:hAnsi="Arial Narrow"/>
          <w:sz w:val="24"/>
          <w:szCs w:val="24"/>
        </w:rPr>
        <w:t xml:space="preserve"> и </w:t>
      </w:r>
      <w:proofErr w:type="spellStart"/>
      <w:r w:rsidRPr="00D64E1D">
        <w:rPr>
          <w:rFonts w:ascii="Arial Narrow" w:hAnsi="Arial Narrow"/>
          <w:sz w:val="24"/>
          <w:szCs w:val="24"/>
        </w:rPr>
        <w:t>MasterCard</w:t>
      </w:r>
      <w:proofErr w:type="spellEnd"/>
      <w:r w:rsidRPr="00D64E1D">
        <w:rPr>
          <w:rFonts w:ascii="Arial Narrow" w:hAnsi="Arial Narrow"/>
          <w:sz w:val="24"/>
          <w:szCs w:val="24"/>
        </w:rPr>
        <w:t xml:space="preserve"> будет произведен их обмен на карту «Мир».</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 2017 году существенно увеличилось количество застрахованных лиц, подавших заявления об отказе от получения установленной страховой пенсии по старости – 7793 человека, из них назначенной досрочно  – 1 283, для сравнения в 2016 году: 554 и 129 человек соответственно.</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В течение 2017 года численность лиц, которым при назначении страховой пенсии по старости при исчислении её размера применен коэффициент повышения индивидуального пенсионного коэффициента за отложенный выход на пенсию, также возросла и составила 25 391 человек (1,6% от общей численности лиц, которым назначена страховая пенсия по старости на указанную дату), из них 12 454 мужчины и 12 937 женщин.  В 2016 году указанная численность составляла 18 100 человек (1% от общей численности лиц,  которым назначена страховая пенсия по старости на указанную дату), из них 8 486 мужчин и 9 614 женщин. </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В 2017 году продолжена работа по совершенствованию законодательства в сфере пенсионного обеспечения.  </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 соответствии с  Федеральным законом от 18 июля 2017 г. № 162-ФЗ «О внесении изменений в Федеральный закон «О государственном пенсионном обеспече</w:t>
      </w:r>
      <w:r w:rsidR="00DC0CAA">
        <w:rPr>
          <w:rFonts w:ascii="Arial Narrow" w:hAnsi="Arial Narrow"/>
          <w:sz w:val="24"/>
          <w:szCs w:val="24"/>
        </w:rPr>
        <w:t>нии в Российской Федерации» с 1 </w:t>
      </w:r>
      <w:r w:rsidRPr="00D64E1D">
        <w:rPr>
          <w:rFonts w:ascii="Arial Narrow" w:hAnsi="Arial Narrow"/>
          <w:sz w:val="24"/>
          <w:szCs w:val="24"/>
        </w:rPr>
        <w:t>января 2018 года предусматривается установление нового вида социальной пенсии – социальной пенсии детям, оба родителя которых неизвестны, на весь период, в течение которого соответствующее лицо считается нетрудоспособным, и до момента усыновления ребенка, в размере 10 068,53 рубля.</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Таким образом, права этих детей (в вопросах пенсионного обеспечения) приравнены к имеющимся в действующем законодательстве правам детей, потерявших обоих родителей или единственного кормильца.</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 2017 году принят Федеральный закон от 1 июля 2017 г. № 134-ФЗ «О внесении изменения в статью 26.1 Федерального закона «О страховых пенсиях», направленный на обеспечение прав пенсионеров, прекративших осуществление трудовой и (или) иной деятельности, на получение страховой пенсии в полном объеме в период после увольнения и (или) прекращения деятельности.</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Согласно изменениям, внесенным указанным Федеральным законом, всем пенсионерам, прекратившим трудовую деятельность  после 1-го октября 2017 года, выплата страховой пенсии в полном размере с учетом всех индексаций, имевших место в период их работы, будет производиться с 1-го числа месяца, следующего за месяцем прекращения осуществления работы и (или) деятельности путем осуществления доплаты с указанной даты.</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 целях реализации указанного Федерального закона принят приказ Минтруда России от 28 августа 2017 г. № 638н «О внесении изменений в некоторые приказы Министерства труда и социальной защиты Российской Федерации, касающиеся выплаты страховых пенсий» (зарегистрирован Минюстом России 18 октября 2017 г., регистрационный № 48595).</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В рамках международного сотрудничества в сфере пенсионного обеспечения следует отметить, что по состоянию на 31 декабря 2017 г. общее количество российских пенсионеров, проживающих за границей, достигло 307 тыс. человек, что на 3,5% больше по сравнению с 2016 годом. </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Из указанного количества пенсионеров свыше 45 тыс. граждан предоставляется пенсионное обеспечение в рамках реализации международных договоров:</w:t>
      </w:r>
      <w:r w:rsidR="00DC0CAA">
        <w:rPr>
          <w:rFonts w:ascii="Arial Narrow" w:hAnsi="Arial Narrow"/>
          <w:sz w:val="24"/>
          <w:szCs w:val="24"/>
        </w:rPr>
        <w:t xml:space="preserve"> в настоящее время действует 19 </w:t>
      </w:r>
      <w:r w:rsidRPr="00D64E1D">
        <w:rPr>
          <w:rFonts w:ascii="Arial Narrow" w:hAnsi="Arial Narrow"/>
          <w:sz w:val="24"/>
          <w:szCs w:val="24"/>
        </w:rPr>
        <w:t>международных договоров (соглашений) Российской Федерации в области пенсионного обеспечения, регулирующих отношения с 23 государствами мира.</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11 июля 2017 года в г. Иерусалиме (Государство Израиль) подписано Административное соглашение между Минтрудом России и Министерством социального обеспечения и услуг Государства Израиль по применению Договора между Российской Федерацией и Государством Израиль о сотрудничестве в области социального обеспечения (далее – Договор, Административное соглашение), которое предусматривает порядок взаимодействия компетентных учреждений Договаривающихся Сторон. В частности, взаимодействие будет осуществляться с участием Пенсионного фонда Российской Федерации, Фонда социального страхования Российской Федерации, Института национального страхования Государства Израиль.</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С вступлением в силу Договора с 1 октября 2017 года на постоянной основе совместно с Институтом национального страхования Государства Израиль осуществляется работа по мониторингу реализации вышеназванного Договора и Административного соглашения.</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19 декабря 2017 года в г. Москве состоялось подписание Договора между Российской Федерацией и Республикой Сербией о социальном обеспечении (далее – Договор), основанного на пропорциональном принципе и предусматривающего распределение ответственности Договаривающихся Сторон по предоставлению страхового обеспечения за пенсионные права, приобретенные (приобретаемые) на их территории. </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Действие договора распространяется на лиц, являющихся гражданами Российской Федерации и Республики Сербии, проживающих на их территориях, а также членов семей указанных лиц. В предмет Договора входят, в частности, страховые пенсии по старости, страховые пенсии по инвалидности, страховые пенсии по случаю потери кормильца, накопительная пенсия и выплаты за счет средств пенсионных накоплений, а также социальные пенсии (назначаются и выплачиваются при условии проживания в Российской Федерации).</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В 2017 года также приняты важные решения, касающиеся механизма индексации пенсий. </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Статьей 1 Федерального закона от 28 декабря 2017 г. № 420-ФЗ действие отдельных положений Федерального закона № 400-ФЗ «О страховых пенсиях», регулиру</w:t>
      </w:r>
      <w:r w:rsidR="00DC0CAA">
        <w:rPr>
          <w:rFonts w:ascii="Arial Narrow" w:hAnsi="Arial Narrow"/>
          <w:sz w:val="24"/>
          <w:szCs w:val="24"/>
        </w:rPr>
        <w:t>ющих ежегодное (с 1 февраля и 1 </w:t>
      </w:r>
      <w:r w:rsidRPr="00D64E1D">
        <w:rPr>
          <w:rFonts w:ascii="Arial Narrow" w:hAnsi="Arial Narrow"/>
          <w:sz w:val="24"/>
          <w:szCs w:val="24"/>
        </w:rPr>
        <w:t>апреля) увеличение и установление стоимости одного пенсионного коэффициента, индексацию и дополнительное увеличение фиксированной выплаты к страховой пенсии, корректировку размера страховой пенсии, приостановлено до 1 января 2019 года.</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Согласно положениям статьей 4 и 5 Федерального закона от </w:t>
      </w:r>
      <w:r w:rsidR="00DC0CAA">
        <w:rPr>
          <w:rFonts w:ascii="Arial Narrow" w:hAnsi="Arial Narrow"/>
          <w:sz w:val="24"/>
          <w:szCs w:val="24"/>
        </w:rPr>
        <w:t>28 декабря 2017 г. № 420-ФЗ с 1 </w:t>
      </w:r>
      <w:r w:rsidRPr="00D64E1D">
        <w:rPr>
          <w:rFonts w:ascii="Arial Narrow" w:hAnsi="Arial Narrow"/>
          <w:sz w:val="24"/>
          <w:szCs w:val="24"/>
        </w:rPr>
        <w:t>января 2018 года размер фиксированной выплаты к страховой пенсии проиндексирован на коэффициент, равный 1,037, и установлен в сумме, равной 4 982 рублям 90 копейкам, стоимость одного пенсионного коэффициента увеличена на коэффициент, равный 1,037, и установлена в размере, равном 81 рублю 49 копейкам.</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 соответствии со статьей 1 Федерального закона от 19 декабря 2016 г. № 428-ФЗ с 1 января 2017 года до 1 января 2020 также приостановлено действие отдельных положений Федерального закона № 400-ФЗ «О страховых пенсиях», предусматривающих л</w:t>
      </w:r>
      <w:r w:rsidR="00DC0CAA">
        <w:rPr>
          <w:rFonts w:ascii="Arial Narrow" w:hAnsi="Arial Narrow"/>
          <w:sz w:val="24"/>
          <w:szCs w:val="24"/>
        </w:rPr>
        <w:t>ицам, проработавшим не менее 30 </w:t>
      </w:r>
      <w:r w:rsidRPr="00D64E1D">
        <w:rPr>
          <w:rFonts w:ascii="Arial Narrow" w:hAnsi="Arial Narrow"/>
          <w:sz w:val="24"/>
          <w:szCs w:val="24"/>
        </w:rPr>
        <w:t>календарных лет в сельском хозяйстве, не осуществляющим работу и (или) иную деятельность, установление повышения фиксированной выплаты к страховой пенсии по старости и к страховой пенсии по инвалидности в размере 25% суммы установленной фиксированной выплаты к соответствующей страховой пенсии, предусмотренной частями 1 и 2  статьи 16 названного Федерального закона, на весь период их проживания в сельской местности.</w:t>
      </w:r>
    </w:p>
    <w:p w:rsidR="000D4764" w:rsidRPr="00D64E1D" w:rsidRDefault="000D4764" w:rsidP="00D64E1D">
      <w:pPr>
        <w:pStyle w:val="a3"/>
        <w:tabs>
          <w:tab w:val="clear" w:pos="4153"/>
          <w:tab w:val="clear" w:pos="8306"/>
        </w:tabs>
        <w:ind w:firstLine="567"/>
        <w:jc w:val="both"/>
        <w:rPr>
          <w:rFonts w:ascii="Arial Narrow" w:hAnsi="Arial Narrow"/>
          <w:sz w:val="24"/>
          <w:szCs w:val="24"/>
        </w:rPr>
      </w:pPr>
    </w:p>
    <w:p w:rsidR="000D4764" w:rsidRPr="000C0F45" w:rsidRDefault="000D4764" w:rsidP="000C0F45">
      <w:pPr>
        <w:spacing w:line="312" w:lineRule="auto"/>
        <w:ind w:firstLine="567"/>
        <w:jc w:val="both"/>
        <w:rPr>
          <w:rFonts w:ascii="Arial Narrow" w:hAnsi="Arial Narrow"/>
          <w:b/>
          <w:i/>
          <w:sz w:val="24"/>
          <w:szCs w:val="24"/>
        </w:rPr>
      </w:pPr>
      <w:r w:rsidRPr="000C0F45">
        <w:rPr>
          <w:rFonts w:ascii="Arial Narrow" w:hAnsi="Arial Narrow"/>
          <w:b/>
          <w:i/>
          <w:sz w:val="24"/>
          <w:szCs w:val="24"/>
        </w:rPr>
        <w:t>Задачи на 2018 год</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1. Подготовить предложения о поэтапном сокращении разрыва между размером пенсии и заработной платой, которая была у человека перед выходом на пенсию.</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2. Провести индексацию размера страховых пенсий с 1 января 2018 г. в соответствии с положениями Федерального закона от 28 декабря 2017 г. № 420-ФЗ.</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3. Провести индексацию размера социальных пенсий и пенсий по государственному пенсионному обеспечению с 1 апреля 2018 г. в соответствии с положениями Федерального закона от 15 декабря 2001 г. № 166-ФЗ «О государственном пенсионном обеспечении в Российской Федерации».</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4. Реализовать положения Федерального закона от 18 июля 2017 г. № 162-ФЗ «О внесении изменений в Федеральный закон «О государственном пенсионном обеспечении в Российской Федерации», предусматривающих установление нового вида социальной пенсии – социальной пенсии детям, оба родителя которых неизвестны, на весь период, в течение которого соответствующее лицо считается нетрудоспособным, и до момента усыновления ребенка.</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5. Продолжить работу в рамках международного сотрудничества в сфере пенсионного обеспечения, в том числе:</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подготовка и заключение двусторонних (многосторонних) международных договоров о сотрудничестве в области социального (пенсионного) обеспечения;</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внесение изменений в действующие договоры о сотрудничестве в области социального (пенсионного) обеспечения с Республикой Беларусь, Республикой Болгарией, Латвийской Республикой и Эстонской Республикой в связи с изменениями, внесенными в пенсионное законодательство Российской Федерации;</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 xml:space="preserve">осуществление процедуры внутригосударственного согласования по проекту федерального закона «О ратификации Договора между Российской Федерацией и Республикой Сербией о социальном обеспечении»; </w:t>
      </w:r>
    </w:p>
    <w:p w:rsidR="000D4764" w:rsidRPr="00D64E1D" w:rsidRDefault="000D4764" w:rsidP="00D64E1D">
      <w:pPr>
        <w:pStyle w:val="a3"/>
        <w:tabs>
          <w:tab w:val="clear" w:pos="4153"/>
          <w:tab w:val="clear" w:pos="8306"/>
        </w:tabs>
        <w:ind w:firstLine="567"/>
        <w:jc w:val="both"/>
        <w:rPr>
          <w:rFonts w:ascii="Arial Narrow" w:hAnsi="Arial Narrow"/>
          <w:sz w:val="24"/>
          <w:szCs w:val="24"/>
        </w:rPr>
      </w:pPr>
      <w:r w:rsidRPr="00D64E1D">
        <w:rPr>
          <w:rFonts w:ascii="Arial Narrow" w:hAnsi="Arial Narrow"/>
          <w:sz w:val="24"/>
          <w:szCs w:val="24"/>
        </w:rPr>
        <w:t>проведение консультаций экспертов по обсуждению проектов договоров о сотрудничестве в области социального (пенсионного) обеспечения с государствами-членами Евразийского экономического союза (Армения, Белоруссия, Казахстан, Киргизия), Турецкой Республикой, Венгрией, Республикой Таджикистан, Молдовой, Республикой Кореей, Республикой Словенией, Республикой Македонией, Японией, Азербайджанской Республикой, Монголией, Великим Княжеством Люксембург.</w:t>
      </w:r>
    </w:p>
    <w:p w:rsidR="000D4764" w:rsidRDefault="000D4764" w:rsidP="000D4764">
      <w:pPr>
        <w:jc w:val="center"/>
        <w:rPr>
          <w:b/>
          <w:color w:val="000000"/>
          <w:szCs w:val="28"/>
        </w:rPr>
      </w:pPr>
    </w:p>
    <w:p w:rsidR="000D4764" w:rsidRPr="00F1674B" w:rsidRDefault="000D4764" w:rsidP="00F1674B">
      <w:pPr>
        <w:pStyle w:val="1"/>
        <w:jc w:val="both"/>
        <w:rPr>
          <w:color w:val="auto"/>
        </w:rPr>
      </w:pPr>
      <w:bookmarkStart w:id="14" w:name="_Toc508956395"/>
      <w:r w:rsidRPr="00F1674B">
        <w:rPr>
          <w:color w:val="auto"/>
        </w:rPr>
        <w:t>3. УЛУЧШЕНИЕ ДЕМОГРАФИЧЕСКОЙ СИТУАЦИИ. СЕМЬИ С ДЕТЬМИ ПОЛУЧАТ ГОСУДАРСТВЕННУЮ ПОДДЕРЖКУ</w:t>
      </w:r>
      <w:bookmarkEnd w:id="14"/>
    </w:p>
    <w:p w:rsidR="000D4764" w:rsidRPr="00DC0CAA" w:rsidRDefault="000D4764" w:rsidP="00DC0CAA">
      <w:pPr>
        <w:pStyle w:val="a3"/>
        <w:tabs>
          <w:tab w:val="clear" w:pos="4153"/>
          <w:tab w:val="clear" w:pos="8306"/>
        </w:tabs>
        <w:ind w:firstLine="567"/>
        <w:jc w:val="both"/>
        <w:rPr>
          <w:rFonts w:ascii="Arial Narrow" w:hAnsi="Arial Narrow"/>
          <w:sz w:val="24"/>
          <w:szCs w:val="24"/>
        </w:rPr>
      </w:pPr>
    </w:p>
    <w:p w:rsidR="000D4764" w:rsidRPr="00F1674B" w:rsidRDefault="000D4764" w:rsidP="00F1674B">
      <w:pPr>
        <w:pStyle w:val="1"/>
        <w:jc w:val="both"/>
        <w:rPr>
          <w:color w:val="auto"/>
        </w:rPr>
      </w:pPr>
      <w:bookmarkStart w:id="15" w:name="_Toc508956396"/>
      <w:r w:rsidRPr="00F1674B">
        <w:rPr>
          <w:color w:val="auto"/>
        </w:rPr>
        <w:t xml:space="preserve">3.1. Реализация государственной </w:t>
      </w:r>
      <w:r w:rsidR="009118D9">
        <w:rPr>
          <w:color w:val="auto"/>
        </w:rPr>
        <w:t xml:space="preserve">демографической </w:t>
      </w:r>
      <w:r w:rsidRPr="00F1674B">
        <w:rPr>
          <w:color w:val="auto"/>
        </w:rPr>
        <w:t>политики, улучшение демографической ситуации</w:t>
      </w:r>
      <w:bookmarkEnd w:id="15"/>
    </w:p>
    <w:p w:rsidR="00F1674B" w:rsidRPr="00F1674B" w:rsidRDefault="00F1674B" w:rsidP="00F1674B">
      <w:pPr>
        <w:pStyle w:val="a3"/>
        <w:tabs>
          <w:tab w:val="clear" w:pos="4153"/>
          <w:tab w:val="clear" w:pos="8306"/>
        </w:tabs>
        <w:ind w:firstLine="567"/>
        <w:jc w:val="both"/>
        <w:rPr>
          <w:rFonts w:ascii="Arial Narrow" w:hAnsi="Arial Narrow"/>
          <w:sz w:val="24"/>
          <w:szCs w:val="24"/>
        </w:rPr>
      </w:pP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В 2017 году реализация Концепции демографической политики Российской Федерации на период до 2025 года осуществлялась в соответствии с утвержденным распоряжением Правительства Российской Федерации от 14 апреля 2016 г. № 669-р Планом мероприятий по реализации в 2016-2020 годах Концепции демографической политики Российской Федерации на период до 2025 года.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План включает комплекс мероприятий, направленных на повышение рождаемости, снижение смертности от предотвратимых причин, снижение смертности за счет улучшения условий и охраны труда, снижение материнской и младенческой смертности, улучшение репродуктивного здоровья, формирование мотивации к здоровому образу жизни, занятие физкультурой и спортом, регулирование миграции.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Указом Президента Российской Федерации  от 7 май 2012 г.</w:t>
      </w:r>
      <w:r w:rsidR="00746C57">
        <w:rPr>
          <w:rFonts w:ascii="Arial Narrow" w:hAnsi="Arial Narrow"/>
          <w:sz w:val="24"/>
          <w:szCs w:val="24"/>
        </w:rPr>
        <w:t xml:space="preserve"> № 606 поставлена задача к 2018 </w:t>
      </w:r>
      <w:r w:rsidRPr="00F1674B">
        <w:rPr>
          <w:rFonts w:ascii="Arial Narrow" w:hAnsi="Arial Narrow"/>
          <w:sz w:val="24"/>
          <w:szCs w:val="24"/>
        </w:rPr>
        <w:t>году повысить рождаемость до уровня суммарного коэффициента рождаемости 1,756 (подпункт «а» пункта 1).</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Данный уровень был достигнут в 2015 году (1,777) и 2016 году (1,762), несмотря на неблагоприятную социально-экономическую ситуацию, а также сокращение численности женщин активного репродуктивного возраста, которое отмечается с 2010 года.</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На 1 января 2018 года, по предварительной оценке Росстата, численность постоянного населения Российской Федерации составила 146,9 млн. человек и </w:t>
      </w:r>
      <w:r w:rsidR="00746C57">
        <w:rPr>
          <w:rFonts w:ascii="Arial Narrow" w:hAnsi="Arial Narrow"/>
          <w:sz w:val="24"/>
          <w:szCs w:val="24"/>
        </w:rPr>
        <w:t>увеличилось за год на 77,4 тыс. </w:t>
      </w:r>
      <w:r w:rsidRPr="00F1674B">
        <w:rPr>
          <w:rFonts w:ascii="Arial Narrow" w:hAnsi="Arial Narrow"/>
          <w:sz w:val="24"/>
          <w:szCs w:val="24"/>
        </w:rPr>
        <w:t>человек. Миграционный прирост полностью компенсировал численные потери населения и превысил их на 57,6%.</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По оперативной информации Росстата в 2017 году произошло существенное  снижение рождаемости. За январь-декабрь 2017 года родились 1689,9 тыс. детей, что на 203,4 тыс. детей (на 10,7%) меньше, чем за соответствующий период 2016 года.</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Число умерших сократилось 63,6 тыс. человек (на 3,4%) и составило 1824,3 тыс. человек. Снижение уровня смертности произошло от всех основных причин смерти.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Младенческая убыль снизилась до 5,5 на 1000 родившихся живыми  (в 2016 году  – 6,0).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Снижение смертности не компенсирует снижение рождаемости, естественная убыль населения составила -134,4 тыс. человек (в 2016 году естественная убыль -2,3 тыс. человек).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Снижение числа родившихся отмечено во всех субъектах Российской Федерации (в январе-декабре 2016 года рост числа родившихся –</w:t>
      </w:r>
      <w:r w:rsidR="00687804">
        <w:rPr>
          <w:rFonts w:ascii="Arial Narrow" w:hAnsi="Arial Narrow"/>
          <w:sz w:val="24"/>
          <w:szCs w:val="24"/>
        </w:rPr>
        <w:t xml:space="preserve"> </w:t>
      </w:r>
      <w:r w:rsidRPr="00F1674B">
        <w:rPr>
          <w:rFonts w:ascii="Arial Narrow" w:hAnsi="Arial Narrow"/>
          <w:sz w:val="24"/>
          <w:szCs w:val="24"/>
        </w:rPr>
        <w:t>в 9 субъектах Россий</w:t>
      </w:r>
      <w:r w:rsidR="00746C57">
        <w:rPr>
          <w:rFonts w:ascii="Arial Narrow" w:hAnsi="Arial Narrow"/>
          <w:sz w:val="24"/>
          <w:szCs w:val="24"/>
        </w:rPr>
        <w:t>ской Федерации, снижение – в 76 </w:t>
      </w:r>
      <w:r w:rsidRPr="00F1674B">
        <w:rPr>
          <w:rFonts w:ascii="Arial Narrow" w:hAnsi="Arial Narrow"/>
          <w:sz w:val="24"/>
          <w:szCs w:val="24"/>
        </w:rPr>
        <w:t xml:space="preserve">субъектах Российской Федерации).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Снижение числа умерших зарегистрировано в 80 субъектах Российской Федерации (в январе-декабре 2016 года – в 75 субъектах Российской Федерации).</w:t>
      </w:r>
      <w:r w:rsidR="00746C57">
        <w:rPr>
          <w:rFonts w:ascii="Arial Narrow" w:hAnsi="Arial Narrow"/>
          <w:sz w:val="24"/>
          <w:szCs w:val="24"/>
        </w:rPr>
        <w:t xml:space="preserve"> Рост числа умерших отмечен в 5 </w:t>
      </w:r>
      <w:r w:rsidRPr="00F1674B">
        <w:rPr>
          <w:rFonts w:ascii="Arial Narrow" w:hAnsi="Arial Narrow"/>
          <w:sz w:val="24"/>
          <w:szCs w:val="24"/>
        </w:rPr>
        <w:t xml:space="preserve">субъектах Российской Федерации (в январе-декабре 2016 года – в 10 субъектах Российской Федерации)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Число детей, умерших в возрасте до 1 года, снизилось в 71 субъектах Российской Федерации (в январе-декабре 2016 года – в 65 субъектах Российской Федерации). Рост числа умерших детей в возрасте до 1 года отмечен в 12 субъектах Российской Федерации (в </w:t>
      </w:r>
      <w:r w:rsidR="00746C57">
        <w:rPr>
          <w:rFonts w:ascii="Arial Narrow" w:hAnsi="Arial Narrow"/>
          <w:sz w:val="24"/>
          <w:szCs w:val="24"/>
        </w:rPr>
        <w:t>январе-декабре 2016 года – в 17 </w:t>
      </w:r>
      <w:r w:rsidRPr="00F1674B">
        <w:rPr>
          <w:rFonts w:ascii="Arial Narrow" w:hAnsi="Arial Narrow"/>
          <w:sz w:val="24"/>
          <w:szCs w:val="24"/>
        </w:rPr>
        <w:t xml:space="preserve">субъектах Российской Федерации). В Республике Мордовия и Магаданской области изменений не произошло.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Естественный прирост населения зарегистрирован в 27 субъектах Российской Федерации (в январе-декабре 2016 года – в 39 субъектах Российской Федерации).</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Естественный прирост сменился естественной убылью в республиках Башкортостан, Коми, Марий Эл, Удмуртская, Хакасия, Чувашская, Краснодарском, Хабаровском краях, Московской, Новосибирской областях.</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Естественная убыль населения отмечается в 58 субъектах Российской Федерации (в январе-декабре 2016 года – в 46 субъектах Российской Федерации).</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Естественный прирост населения зарегистрирован в целом по Северо-Кавказскому и Уральскому федеральным округам (в 2016 году – в целом по Северо-Кавказском, Уральскому, Сибирскому, Дальневосточному федеральным округам).</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Снижение числа рождений в 2017 году лишь частично обусловлено сокращением численности молодых женщин. Это подтверждается снижением суммарного коэффициента рождаемости по сравнению с 2015-2016 годами на 8,2-8,9% (2015 год – 1,777, 2016 год – 1,762, 2017 год - оценка 1,618).</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Негативное влияние на рождаемость оказали несколько факторов, которые усилили действие друг друга.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На фоне снижения численности молодых женщин, на долю которых приходится значительное число рождений, последние четыре года наблюдается снижение доходов населения, с 2016 года приостановлена индексация материнского (семейного) капитала, отдельные субъекты Российской Федерации из-за недостаточности финансовых средств отменяют или ухудшают условия получения региональных демографических мер, показавших свою эффективность (отменяют ежемесячную денежную выплату при рождении третьего ребенка, отменяют региональный материнский капитал, либо снижают его размер, вводят ограничения по доходам (только для семей с доходами ниже прожиточного минимума), что сужает число потенциальных получателей этих мер, а соответственно и потенциальное число дополнительных рождений).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Кроме того, значительный рост суммарного коэффициента рождаемости в 2015 году обусловлен </w:t>
      </w:r>
      <w:proofErr w:type="spellStart"/>
      <w:r w:rsidRPr="00F1674B">
        <w:rPr>
          <w:rFonts w:ascii="Arial Narrow" w:hAnsi="Arial Narrow"/>
          <w:sz w:val="24"/>
          <w:szCs w:val="24"/>
        </w:rPr>
        <w:t>тайминговыми</w:t>
      </w:r>
      <w:proofErr w:type="spellEnd"/>
      <w:r w:rsidRPr="00F1674B">
        <w:rPr>
          <w:rFonts w:ascii="Arial Narrow" w:hAnsi="Arial Narrow"/>
          <w:sz w:val="24"/>
          <w:szCs w:val="24"/>
        </w:rPr>
        <w:t xml:space="preserve"> сдвигами в календаре рождений (более раннее, чем планировалось, рождение вторых или последующих детей, спровоцированное приближением срока окончания действия материнского семейного капитала – 31 декабря 2016 года).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В 2017 году в целях поддержания рождаемости продолжена реализация  программы материнского (семейного) каптала.</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На 1 января 2018 года размер материнского (семейного) капитала составляет 453 тыс. рублей.</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По состоянию на 1 января 2018 года всего за время реализации  программы материнского (семейного) капитала (2007-2017 годы) 8,4 млн. семей получили государственные сертификаты на материнский (семейный) капитал, что составляет порядка 90% о</w:t>
      </w:r>
      <w:r w:rsidR="00746C57">
        <w:rPr>
          <w:rFonts w:ascii="Arial Narrow" w:hAnsi="Arial Narrow"/>
          <w:sz w:val="24"/>
          <w:szCs w:val="24"/>
        </w:rPr>
        <w:t>т численности рожденных после 1 </w:t>
      </w:r>
      <w:r w:rsidRPr="00F1674B">
        <w:rPr>
          <w:rFonts w:ascii="Arial Narrow" w:hAnsi="Arial Narrow"/>
          <w:sz w:val="24"/>
          <w:szCs w:val="24"/>
        </w:rPr>
        <w:t xml:space="preserve">января 2007 года вторых, третьих и последующих детей.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Более 5,6 млн. семей (67,4%) уже обратились за использованием средств материнского (семейного) капитала, при этом 4,9 млн. семей полностью использовали эти средства.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Наиболее востребованным направлением расходования средств материнского капитала, по-прежнему, остается улучшение жилищных условий.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Так, всего за время реализации программы материнского (сем</w:t>
      </w:r>
      <w:r w:rsidR="00746C57">
        <w:rPr>
          <w:rFonts w:ascii="Arial Narrow" w:hAnsi="Arial Narrow"/>
          <w:sz w:val="24"/>
          <w:szCs w:val="24"/>
        </w:rPr>
        <w:t>ейного) капитала более 5,1 млн. </w:t>
      </w:r>
      <w:r w:rsidRPr="00F1674B">
        <w:rPr>
          <w:rFonts w:ascii="Arial Narrow" w:hAnsi="Arial Narrow"/>
          <w:sz w:val="24"/>
          <w:szCs w:val="24"/>
        </w:rPr>
        <w:t>семей (91% от численности владельцев государственных сертификатов на материнский капитал, подавших заявление о распоряжении средствами материнского (семейного) капитала), подали заявление о распоряжении средствами материнского (семейного) капитала на улучшение жилищных условий на общую сумму 1 960,1 млрд. рублей, в том числе:</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 на погашение жилищных кредитов – 3,3 млн. семей (63,6% семей от общей численности семей, направивших средства на улучшение жилищных условий) на сумму более 1 288,7 млрд. рублей; </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 xml:space="preserve">- приобретение жилья без привлечения кредитных средств – 1,9 млн. семей на сумму 671,5 млрд. рублей, из них: на приобретение жилого помещения путем купли-продажи – 1,3 млн. семей на сумму 519,9 млрд. рублей, на строительство (реконструкцию) индивидуального жилого дома без привлечения специализированной строительной организации – 427,6 тыс. семей на сумму 101,8 млрд. рублей, на индивидуальное строительство с привлечением специализированных </w:t>
      </w:r>
      <w:r w:rsidR="00746C57">
        <w:rPr>
          <w:rFonts w:ascii="Arial Narrow" w:hAnsi="Arial Narrow"/>
          <w:sz w:val="24"/>
          <w:szCs w:val="24"/>
        </w:rPr>
        <w:t>строительных организаций – 12,3 </w:t>
      </w:r>
      <w:r w:rsidRPr="00F1674B">
        <w:rPr>
          <w:rFonts w:ascii="Arial Narrow" w:hAnsi="Arial Narrow"/>
          <w:sz w:val="24"/>
          <w:szCs w:val="24"/>
        </w:rPr>
        <w:t>тыс. семей на сумму 4,8 млрд. рублей.</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На получение образования ребенком (детьми) и осуществление иных связанных с получением образования расходов подано 502 тыс. заявлений на сумму 29,8 млрд. рублей.</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На формирование накопительной пенсии женщины подано 3</w:t>
      </w:r>
      <w:r w:rsidR="00746C57">
        <w:rPr>
          <w:rFonts w:ascii="Arial Narrow" w:hAnsi="Arial Narrow"/>
          <w:sz w:val="24"/>
          <w:szCs w:val="24"/>
        </w:rPr>
        <w:t>,9 тыс. заявлений на сумму 0,89 </w:t>
      </w:r>
      <w:r w:rsidRPr="00F1674B">
        <w:rPr>
          <w:rFonts w:ascii="Arial Narrow" w:hAnsi="Arial Narrow"/>
          <w:sz w:val="24"/>
          <w:szCs w:val="24"/>
        </w:rPr>
        <w:t>млрд. рублей.</w:t>
      </w:r>
    </w:p>
    <w:p w:rsidR="000D4764" w:rsidRPr="00F1674B" w:rsidRDefault="000D4764" w:rsidP="00F1674B">
      <w:pPr>
        <w:pStyle w:val="a3"/>
        <w:tabs>
          <w:tab w:val="clear" w:pos="4153"/>
          <w:tab w:val="clear" w:pos="8306"/>
        </w:tabs>
        <w:ind w:firstLine="567"/>
        <w:jc w:val="both"/>
        <w:rPr>
          <w:rFonts w:ascii="Arial Narrow" w:hAnsi="Arial Narrow"/>
          <w:sz w:val="24"/>
          <w:szCs w:val="24"/>
        </w:rPr>
      </w:pPr>
      <w:r w:rsidRPr="00F1674B">
        <w:rPr>
          <w:rFonts w:ascii="Arial Narrow" w:hAnsi="Arial Narrow"/>
          <w:sz w:val="24"/>
          <w:szCs w:val="24"/>
        </w:rPr>
        <w:t>На приобретение товаров и услуг, предназначенных для социальной адаптации и интеграции в общество детей-инвалидов, принято 131 заявление о распоряжении средствами (частью средств) материнского (семейного) капитала на сумму 8 млн. рублей.</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Продолжено 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размере определенного в субъекте Российской Федерации прожиточного минимума для детей.</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 xml:space="preserve">В 2017 году ежемесячная денежная выплата была установлена в 67 субъектах Российской Федерации. За счет средств бюджетов субъектов Российской Федерации (без поддержки из федерального бюджета) ежемесячная денежная выплата предоставлялась в 17 регионах с благоприятной демографической ситуацией. В регионах с неблагоприятной демографической ситуацией указанная выплата осуществляется при </w:t>
      </w:r>
      <w:proofErr w:type="spellStart"/>
      <w:r w:rsidRPr="0039395E">
        <w:rPr>
          <w:rFonts w:ascii="Arial Narrow" w:hAnsi="Arial Narrow"/>
          <w:sz w:val="24"/>
          <w:szCs w:val="24"/>
        </w:rPr>
        <w:t>софинансировании</w:t>
      </w:r>
      <w:proofErr w:type="spellEnd"/>
      <w:r w:rsidRPr="0039395E">
        <w:rPr>
          <w:rFonts w:ascii="Arial Narrow" w:hAnsi="Arial Narrow"/>
          <w:sz w:val="24"/>
          <w:szCs w:val="24"/>
        </w:rPr>
        <w:t xml:space="preserve"> из средств федерального бюджета. В 2017 году за счет средств федерального бюджета осуществлялось софинансирование расходных обязательств 50 субъектов Российской Федерации. По состоянию на 1 января 2017 года средний размер данной выплаты составляет 10 234,17 рублей.</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Для поддержания рождаемости принят Указ Президента Российской Федерации от 18 октября 2017 г. № 487 «О внесении изменения в Указ Президента Российск</w:t>
      </w:r>
      <w:r w:rsidR="00746C57">
        <w:rPr>
          <w:rFonts w:ascii="Arial Narrow" w:hAnsi="Arial Narrow"/>
          <w:sz w:val="24"/>
          <w:szCs w:val="24"/>
        </w:rPr>
        <w:t>ой Федерации от 7 мая 2012 г. № </w:t>
      </w:r>
      <w:r w:rsidRPr="0039395E">
        <w:rPr>
          <w:rFonts w:ascii="Arial Narrow" w:hAnsi="Arial Narrow"/>
          <w:sz w:val="24"/>
          <w:szCs w:val="24"/>
        </w:rPr>
        <w:t>606 «О мерах по реализации демографической политики Российской Федерации», который вступил в силу с 1 января 2018 года.</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 xml:space="preserve">Указом изменены критерии отбора субъектов для включения в Перечень субъектов Российской Федерации, в отношении которых за счет бюджетных ассигнований федерального бюджета осуществляется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w:t>
      </w:r>
      <w:hyperlink r:id="rId19" w:history="1">
        <w:r w:rsidRPr="0039395E">
          <w:rPr>
            <w:rFonts w:ascii="Arial Narrow" w:hAnsi="Arial Narrow"/>
            <w:sz w:val="24"/>
            <w:szCs w:val="24"/>
          </w:rPr>
          <w:t>пунктом 2</w:t>
        </w:r>
      </w:hyperlink>
      <w:r w:rsidRPr="0039395E">
        <w:rPr>
          <w:rFonts w:ascii="Arial Narrow" w:hAnsi="Arial Narrow"/>
          <w:sz w:val="24"/>
          <w:szCs w:val="24"/>
        </w:rPr>
        <w:t xml:space="preserve"> Указа, в которых сложилась неблагоприятная демографическая ситуация и величина суммарного коэффициента рождаемости не превышает 2.</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Это позволило увеличить количество субъектов Российской Федерации, которым предоставляется субсидия за счет средств федерального бюджета на осуществление ежемесячной денежной выплаты при рождении третьего ребенка или последующих детей.</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Постановлением Правительства Российской Федерации от 17 ноября 2017 г. № 1388 внесены соответствующие изменения в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Распоряжением Правительства Российской Федерации от 18 ноября 2017 г. № 2565-р утвержден перечень регионов, которые будут получать в 2018 году софинансирование из федерального бюджета на ежемесячные денежные выплаты на третьего ребенка или последующих детей. В перечень на 2018 год включены 60 субъектов.</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 xml:space="preserve">Изменение критерия участия регионов в программе софинансирования из федерального бюджета ежемесячной денежной выплаты на третьего ребенка или последующих детей позволило продолжить софинансирование из федерального бюджета указанной выплаты в 4 субъектах Российской Федерации (Республика Марий Эл, Чувашская Республика-Чувашия, Камчатский край и Хабаровский край), а так же дополнительно включить в перечень 2018 года на софинансирование еще 10 субъектов Российской Федерации (Республика Башкортостан, Республика Калмыкия, Республика Северная Осетия-Алания, Удмуртская Республика, Пермский край, Астраханская область, Иркутская область, Омская область, Свердловская область, Челябинская область). </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Распределение субсидий бюджетам субъектов Российской Федерации на осуществление ежемесячной денежной выплаты на третьего ребенка или последующих детей утверждено приложением к Федеральному закону         от 5 декабря 2017 г. № 362-ФЗ «О федеральном бюджете на 2018 год и на плановый период 2019 и 2020 годов».</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 xml:space="preserve">По итогам заседания Координационного совета по реализации Национальной стратегии действий в интересах детей, состоявшегося 28 ноября 2017 года, Президентом Российской Федерации даны поручения по принятию дополнительных мер, направленных на усиление государственной поддержки семей с детьми. </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Во исполнение данных поручений приняты соответствующие нормативные правовые акты.</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Федеральным законом от 28 декабря 2107 г. № 432-ФЗ «О внесении изменений в Федеральный закон «О дополнительных мерах государственной поддержки семей, имеющих детей» программа материнского (семейного) капитала продлена по 31 декабря 2021 года, а также предоставлена возможность распорядиться средствами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ребенка.</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Федеральным законом от 20 декабря 2017</w:t>
      </w:r>
      <w:r w:rsidR="00687804">
        <w:rPr>
          <w:rFonts w:ascii="Arial Narrow" w:hAnsi="Arial Narrow"/>
          <w:sz w:val="24"/>
          <w:szCs w:val="24"/>
        </w:rPr>
        <w:t> </w:t>
      </w:r>
      <w:r w:rsidRPr="0039395E">
        <w:rPr>
          <w:rFonts w:ascii="Arial Narrow" w:hAnsi="Arial Narrow"/>
          <w:sz w:val="24"/>
          <w:szCs w:val="24"/>
        </w:rPr>
        <w:t xml:space="preserve">г. № 411-ФЗ «О внесении изменений в статьи 6 и 12 Федерального закона «О дополнительных мерах государственной поддержки семей, имеющих детей» лицам, получившим государственный сертификат на материнский (семейный) капитал предоставлена возможность получения информации о размере материнского (семейного) капитала либо о размере его оставшейся части в электронной форме. </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Принят Федеральный закон от 28 декабря 2017 г. № 418-ФЗ «О ежемесячных выплатах семьям, имеющим детей», в соответствии с которым предусмотрено предоставление 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 ежемесячной выплаты в связи с рождением (усыновлением) первого ребенка и ежемесячной выплаты в связи с рождением второго ребенка за счет средств материнского (семейного) капитала. Ежемесячные выплаты в связи с рождением с 1 января 2018 года первого или второго ребенка предоставляются в размере прожиточного минимума для детей, установленного в субъекте Российской Федерации за второй квартал года, предшествующего году обращения за их назначением.</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 xml:space="preserve">Ежемесячная денежная выплата на первого ребенка вводится с 1 января 2018 года, является расходным обязательством Российской Федерации и  осуществляется за счет средств федерального бюджета. </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 xml:space="preserve">Постановлением Правительства Российской Федерации от 30 декабря 2017 г. № 1704 утверждены Правила предоставления субвенций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Распределение в 2018 году субвенций на указанные цели утверждено распоряжением Правительства Российской Федерации от 30 декабря 2017 г. № 3008-р. </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 xml:space="preserve">Выплата в связи с рождением первого ребенка будут осуществляться через органы социальной защиты субъектов Российской Федерации. </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В целях осуществления предоставления ежемесячных выплат приказом Министерства труда и социальной защиты Российской Федерации от 29 декабря 2017 г. № 889н утвержден Порядок осуществления ежемесячных выплат в связи с рождением (усыновлением) первого ребенка и (или) второго ребенка, обращения за назначением указанных выплаты,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В целях контроля за реализацией мер по улучшению демографической ситуации ежемесячно проводился мониторинг демографической ситуации по основным ее параметрам в целом по Российской Федерации и в разрезе регионов. В Правительство Российской Федерации, Контрольное управление Президента Российской Федерации, Экспертное управление Президента Российской Федерации, полномочным представителям Президента Российской Федерации в федеральных округах ежеквартально представлялся отчет о реализации мероприятий по улучшению демографической ситуации по Российской Федерации в целом и в разрезе федеральных округов.</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Проводился мониторинг выполнения плана мероприятий по реализации в 2016-2020 гг. Концепции демографической политики Российской Федерации на период до 2025 года. Информация о ходе выполнения в 2017 г. плана мероприятий по реализации в 2016-2020 гг. Концепции демографической политики Российской Федерации на период до 2025 г. направлялась в Правительство Российской Федерации за I полугодие 2017 г. и за 2017 год.</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 xml:space="preserve">В течение года каждые 2 недели в режиме видеоконференций проводились совещания у Заместителя Председателя Правительства Российской Федерации </w:t>
      </w:r>
      <w:proofErr w:type="spellStart"/>
      <w:r w:rsidRPr="0039395E">
        <w:rPr>
          <w:rFonts w:ascii="Arial Narrow" w:hAnsi="Arial Narrow"/>
          <w:sz w:val="24"/>
          <w:szCs w:val="24"/>
        </w:rPr>
        <w:t>О.Ю.Голодец</w:t>
      </w:r>
      <w:proofErr w:type="spellEnd"/>
      <w:r w:rsidRPr="0039395E">
        <w:rPr>
          <w:rFonts w:ascii="Arial Narrow" w:hAnsi="Arial Narrow"/>
          <w:sz w:val="24"/>
          <w:szCs w:val="24"/>
        </w:rPr>
        <w:t xml:space="preserve"> с субъектами Российской Федерации по мониторингу показателей естественного движения населения и мерам, принимаемым субъектами Российской Федерации по сохранению позитивной демографической динамики.</w:t>
      </w:r>
    </w:p>
    <w:p w:rsidR="000D4764"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Проведена работа с субъектами Российской Федерации по формированию региональных планов мероприятий по повышению рождаемости на 2017-2019 гг., обеспечивающих достижение целевых показателей Указа Президента Российской Федерации от 7 мая 2012 г. № 606 «О мерах по реализации демографической политики Российской Федерации» и сохранение положительной демографической динамики.</w:t>
      </w:r>
    </w:p>
    <w:p w:rsidR="0039395E" w:rsidRPr="0039395E" w:rsidRDefault="0039395E" w:rsidP="0039395E">
      <w:pPr>
        <w:pStyle w:val="a3"/>
        <w:tabs>
          <w:tab w:val="clear" w:pos="4153"/>
          <w:tab w:val="clear" w:pos="8306"/>
        </w:tabs>
        <w:ind w:firstLine="567"/>
        <w:jc w:val="both"/>
        <w:rPr>
          <w:rFonts w:ascii="Arial Narrow" w:hAnsi="Arial Narrow"/>
          <w:sz w:val="24"/>
          <w:szCs w:val="24"/>
        </w:rPr>
      </w:pPr>
    </w:p>
    <w:p w:rsidR="000D4764" w:rsidRPr="00687804" w:rsidRDefault="000D4764" w:rsidP="00687804">
      <w:pPr>
        <w:spacing w:line="312" w:lineRule="auto"/>
        <w:ind w:firstLine="567"/>
        <w:jc w:val="both"/>
        <w:rPr>
          <w:rFonts w:ascii="Arial Narrow" w:hAnsi="Arial Narrow"/>
          <w:b/>
          <w:i/>
          <w:sz w:val="24"/>
          <w:szCs w:val="24"/>
        </w:rPr>
      </w:pPr>
      <w:r w:rsidRPr="00687804">
        <w:rPr>
          <w:rFonts w:ascii="Arial Narrow" w:hAnsi="Arial Narrow"/>
          <w:b/>
          <w:i/>
          <w:sz w:val="24"/>
          <w:szCs w:val="24"/>
        </w:rPr>
        <w:t>Задачи на 2018 год</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Реализация Плана мероприятий на 2016-2020 годы по реализации Концепции демографической политики Российской Федерации на период до 2025 года.</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Обеспечение предоставления с 1 января 2018 года 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 ежемесячной выплаты в связи с рождением (усыновле</w:t>
      </w:r>
      <w:r w:rsidR="00746C57">
        <w:rPr>
          <w:rFonts w:ascii="Arial Narrow" w:hAnsi="Arial Narrow"/>
          <w:sz w:val="24"/>
          <w:szCs w:val="24"/>
        </w:rPr>
        <w:t>нием) с 1 </w:t>
      </w:r>
      <w:r w:rsidRPr="0039395E">
        <w:rPr>
          <w:rFonts w:ascii="Arial Narrow" w:hAnsi="Arial Narrow"/>
          <w:sz w:val="24"/>
          <w:szCs w:val="24"/>
        </w:rPr>
        <w:t>января 2018 года первого ребенка и ежемесячной выплаты в связи с рождением с 1 января 2018 года второго ребенка за счет средств материнского (семейного) капитала в размере прожиточного минимума для детей, установленного в субъекте Российской Федерации за второй квартал года, предшествующего году обращения за их назначением.</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Предоставление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размере определенного в субъекте Российской Федерации прожиточного минимума для детей.</w:t>
      </w:r>
    </w:p>
    <w:p w:rsidR="000D4764" w:rsidRPr="0039395E"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Подготовка проекта распоряжения Правительства Российской Федерации об утверждении методических рекомендаций по определению целевых показателей по повышению рождаемости, снижению смертности и миграционному приросту на период до 2020 года включительно в разрезе субъектов  Российской Федерации</w:t>
      </w:r>
    </w:p>
    <w:p w:rsidR="000D4764" w:rsidRDefault="000D4764" w:rsidP="0039395E">
      <w:pPr>
        <w:pStyle w:val="a3"/>
        <w:tabs>
          <w:tab w:val="clear" w:pos="4153"/>
          <w:tab w:val="clear" w:pos="8306"/>
        </w:tabs>
        <w:ind w:firstLine="567"/>
        <w:jc w:val="both"/>
        <w:rPr>
          <w:rFonts w:ascii="Arial Narrow" w:hAnsi="Arial Narrow"/>
          <w:sz w:val="24"/>
          <w:szCs w:val="24"/>
        </w:rPr>
      </w:pPr>
      <w:r w:rsidRPr="0039395E">
        <w:rPr>
          <w:rFonts w:ascii="Arial Narrow" w:hAnsi="Arial Narrow"/>
          <w:sz w:val="24"/>
          <w:szCs w:val="24"/>
        </w:rPr>
        <w:t>Проведение мониторинга изменения демографической ситуации в Российской Федерации в целом и в разрезе субъектов Российской Федерации.</w:t>
      </w:r>
    </w:p>
    <w:p w:rsidR="00687804" w:rsidRDefault="00687804" w:rsidP="0039395E">
      <w:pPr>
        <w:pStyle w:val="a3"/>
        <w:tabs>
          <w:tab w:val="clear" w:pos="4153"/>
          <w:tab w:val="clear" w:pos="8306"/>
        </w:tabs>
        <w:ind w:firstLine="567"/>
        <w:jc w:val="both"/>
        <w:rPr>
          <w:rFonts w:ascii="Arial Narrow" w:hAnsi="Arial Narrow"/>
          <w:sz w:val="24"/>
          <w:szCs w:val="24"/>
        </w:rPr>
      </w:pPr>
    </w:p>
    <w:p w:rsidR="00687804" w:rsidRDefault="00687804" w:rsidP="0039395E">
      <w:pPr>
        <w:pStyle w:val="a3"/>
        <w:tabs>
          <w:tab w:val="clear" w:pos="4153"/>
          <w:tab w:val="clear" w:pos="8306"/>
        </w:tabs>
        <w:ind w:firstLine="567"/>
        <w:jc w:val="both"/>
        <w:rPr>
          <w:rFonts w:ascii="Arial Narrow" w:hAnsi="Arial Narrow"/>
          <w:sz w:val="24"/>
          <w:szCs w:val="24"/>
        </w:rPr>
      </w:pPr>
    </w:p>
    <w:p w:rsidR="00687804" w:rsidRDefault="00687804" w:rsidP="0039395E">
      <w:pPr>
        <w:pStyle w:val="a3"/>
        <w:tabs>
          <w:tab w:val="clear" w:pos="4153"/>
          <w:tab w:val="clear" w:pos="8306"/>
        </w:tabs>
        <w:ind w:firstLine="567"/>
        <w:jc w:val="both"/>
        <w:rPr>
          <w:rFonts w:ascii="Arial Narrow" w:hAnsi="Arial Narrow"/>
          <w:sz w:val="24"/>
          <w:szCs w:val="24"/>
        </w:rPr>
      </w:pPr>
    </w:p>
    <w:p w:rsidR="00687804" w:rsidRDefault="00687804" w:rsidP="0039395E">
      <w:pPr>
        <w:pStyle w:val="a3"/>
        <w:tabs>
          <w:tab w:val="clear" w:pos="4153"/>
          <w:tab w:val="clear" w:pos="8306"/>
        </w:tabs>
        <w:ind w:firstLine="567"/>
        <w:jc w:val="both"/>
        <w:rPr>
          <w:rFonts w:ascii="Arial Narrow" w:hAnsi="Arial Narrow"/>
          <w:sz w:val="24"/>
          <w:szCs w:val="24"/>
        </w:rPr>
      </w:pPr>
    </w:p>
    <w:p w:rsidR="000D4764" w:rsidRPr="00687804" w:rsidRDefault="000D4764" w:rsidP="00687804">
      <w:pPr>
        <w:pStyle w:val="1"/>
        <w:jc w:val="both"/>
        <w:rPr>
          <w:color w:val="auto"/>
        </w:rPr>
      </w:pPr>
      <w:bookmarkStart w:id="16" w:name="_Toc508956397"/>
      <w:r w:rsidRPr="00687804">
        <w:rPr>
          <w:color w:val="auto"/>
        </w:rPr>
        <w:t>3.2. Реализация государственной семейной политики и государственной политики в интересах женщин</w:t>
      </w:r>
      <w:bookmarkEnd w:id="16"/>
    </w:p>
    <w:p w:rsidR="000D4764" w:rsidRPr="00687804" w:rsidRDefault="000D4764" w:rsidP="00687804">
      <w:pPr>
        <w:pStyle w:val="a3"/>
        <w:tabs>
          <w:tab w:val="clear" w:pos="4153"/>
          <w:tab w:val="clear" w:pos="8306"/>
        </w:tabs>
        <w:ind w:firstLine="567"/>
        <w:jc w:val="both"/>
        <w:rPr>
          <w:rFonts w:ascii="Arial Narrow" w:hAnsi="Arial Narrow"/>
          <w:sz w:val="24"/>
          <w:szCs w:val="24"/>
        </w:rPr>
      </w:pP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В соответствии с Конституцией Российской Федерации решение вопросов социальной защиты семьи, материнства, отцовства и детства  находится в совместном ведении  Российской Федерации и субъектов Российской Федерации.</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Меры социальной поддержки семей, имеющих детей, оказываются как на федеральном, так и на региональном уровнях.</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Федеральным законом от 19 мая 1995 г. № 81-ФЗ «О государственных пособиях гражданам, имеющим детей» гражданам, имеющим детей, установлены восемь видов государственных пособий: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ежемесячное пособие на ребенка;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ежемесячное пособие на ребенка, проходящего военную службу по призыву.</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xml:space="preserve">В целях повышения размеров государственных пособий установлен  механизм их ежегодной индексации, исходя из прогнозного уровня инфляции. </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Индексации подлежат все виды государственных пособий (за исключением пособия по беременности и родам и пособия по уходу за ребенком, выплачиваемого женщинам, подлежащим обязательному социальному страхованию).</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xml:space="preserve">Так, размер пособий гражданам, имеющим детей, в связи с их </w:t>
      </w:r>
      <w:r w:rsidR="00746C57">
        <w:rPr>
          <w:rFonts w:ascii="Arial Narrow" w:hAnsi="Arial Narrow"/>
          <w:sz w:val="24"/>
          <w:szCs w:val="24"/>
        </w:rPr>
        <w:t>рождением и воспитанием, с 2011 </w:t>
      </w:r>
      <w:r w:rsidRPr="00687804">
        <w:rPr>
          <w:rFonts w:ascii="Arial Narrow" w:hAnsi="Arial Narrow"/>
          <w:sz w:val="24"/>
          <w:szCs w:val="24"/>
        </w:rPr>
        <w:t>года увеличился примерно на 28%.</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Выплата государственных пособий в связи с рождением и воспитанием детей в 2017 году производилась в следующих размерах:</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единовременное пособие женщинам, вставшим на учет в медицинских учреждениях в ранние сроки беременности и пособие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 –– 613,14 рублей;</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единовременное пособие при рождении ребенка –16 350,33 рублей;</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единовременное пособие беременной жене военнослужащего, проходящего военную службу по призыву – 25 892,45 рублей;</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ежемесячное пособие на ребенка военнослужащего, проходящего военную службу по призыву – 11 096,77 рублей;</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единовременное пособие при передаче ребенка на воспитание в семью – 16 350,33 рублей (в случае усыновлении ребенка-инвалида, ребенка в возрасте старше семи лет, а также детей, являющихся братьями и (или) сестрами, - 124 929,83 рублей);</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ежемесячное пособие по уходу за ребенком до достижения им возраста полутора лет лицам, не подлежащим обязательному социальному страхованию на случай временной нетрудоспособности и в связи с материнством: по уходу за первым ребенком –  3 065,69; п</w:t>
      </w:r>
      <w:r w:rsidR="00746C57">
        <w:rPr>
          <w:rFonts w:ascii="Arial Narrow" w:hAnsi="Arial Narrow"/>
          <w:sz w:val="24"/>
          <w:szCs w:val="24"/>
        </w:rPr>
        <w:t>о уходу за вторым ребенком –  6 </w:t>
      </w:r>
      <w:r w:rsidRPr="00687804">
        <w:rPr>
          <w:rFonts w:ascii="Arial Narrow" w:hAnsi="Arial Narrow"/>
          <w:sz w:val="24"/>
          <w:szCs w:val="24"/>
        </w:rPr>
        <w:t>131,37 рублей.</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xml:space="preserve">Пособие по беременности и родам работающей женщине  выплачивается в размере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ежемесячное пособие по уходу за ребенком до достижения им возраста полутора лет - в размере 40% среднего заработка. </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xml:space="preserve">Размер пособий работающим женщинам увеличивается при индексации предельной величины базы для начисления страховых взносов в государственные внебюджетные фонды, которая производится с учетом роста средней заработной платы в Российской Федерации. </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xml:space="preserve">Государственные пособия в связи с рождением и воспитанием детей работающим гражданам выплачиваются за счет средств Фонда социального страхования Российской Федерации.  </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Государственные пособия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или обучающимся  по очной форме обучения, выплачиваются за счет средств федерального бюджета.</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Кроме того за счет федерального бюджета осуществляется выплата единовременного пособия беременной жене военнослужащего, проходящего военную службу по призыву и ежемесячного пособия на ребенка, проходящего военную службу по призыву.</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xml:space="preserve">В части реализации Концепции государственной семейной политики в Российской Федерации на период до 2025 года в 2017 году продолжена работа по вопросам развития экономической самостоятельности семей, в том числе путем создания условий для гармоничного совмещения семейных обязанностей, профессионального обучения и экономической активности родителей; предоставление родителям (усыновителям), опекунам (попечителям), осуществляющим уход за ребенком в возрасте до 3 лет, возможности пройти профессиональное обучение в целях приобретения дополнительных навыков или повышения квалификации, которые позволят осуществлять трудовую или иную приносящую доход деятельность; совершенствования механизмов реализации права детей-сирот, детей, оставшихся без попечения родителей, а также лиц из их числа на обеспечение жилыми помещениями; защиты жилищных прав несовершеннолетних детей при разводе родителей; организации отдыха и оздоровления детей; регулирования вопросов порядка заключения брака несовершеннолетними; а также создания условий для обеспечения семейного благополучия, ответственного </w:t>
      </w:r>
      <w:proofErr w:type="spellStart"/>
      <w:r w:rsidRPr="00687804">
        <w:rPr>
          <w:rFonts w:ascii="Arial Narrow" w:hAnsi="Arial Narrow"/>
          <w:sz w:val="24"/>
          <w:szCs w:val="24"/>
        </w:rPr>
        <w:t>родительства</w:t>
      </w:r>
      <w:proofErr w:type="spellEnd"/>
      <w:r w:rsidRPr="00687804">
        <w:rPr>
          <w:rFonts w:ascii="Arial Narrow" w:hAnsi="Arial Narrow"/>
          <w:sz w:val="24"/>
          <w:szCs w:val="24"/>
        </w:rPr>
        <w:t>, повышения авторитета родителей в семье и обществе и поддержания социальной устойчивости каждой семьи.</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xml:space="preserve">Минтрудом России совместно с Фондом поддержки детей, находящихся в трудной жизненной ситуации, продолжается работа по продвижению ключевых идей информационной кампании по пропаганде в обществе ценностей семьи, ребенка, ответственного </w:t>
      </w:r>
      <w:proofErr w:type="spellStart"/>
      <w:r w:rsidRPr="00687804">
        <w:rPr>
          <w:rFonts w:ascii="Arial Narrow" w:hAnsi="Arial Narrow"/>
          <w:sz w:val="24"/>
          <w:szCs w:val="24"/>
        </w:rPr>
        <w:t>родительства</w:t>
      </w:r>
      <w:proofErr w:type="spellEnd"/>
      <w:r w:rsidRPr="00687804">
        <w:rPr>
          <w:rFonts w:ascii="Arial Narrow" w:hAnsi="Arial Narrow"/>
          <w:sz w:val="24"/>
          <w:szCs w:val="24"/>
        </w:rPr>
        <w:t>.</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xml:space="preserve">Так, Всероссийский конкурс «Семья года» в 2017 году расширил свои масштабы, нашел поддержку в обществе, в государстве, среди самих семей. По результатам Конкурса Фондом было получено 322 представления из 85 субъектов Российской Федерации. </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xml:space="preserve">Конкурс популяризирует бесценный опыт сбережения ценностей семьи и ответственного </w:t>
      </w:r>
      <w:proofErr w:type="spellStart"/>
      <w:r w:rsidRPr="00687804">
        <w:rPr>
          <w:rFonts w:ascii="Arial Narrow" w:hAnsi="Arial Narrow"/>
          <w:sz w:val="24"/>
          <w:szCs w:val="24"/>
        </w:rPr>
        <w:t>родительства</w:t>
      </w:r>
      <w:proofErr w:type="spellEnd"/>
      <w:r w:rsidRPr="00687804">
        <w:rPr>
          <w:rFonts w:ascii="Arial Narrow" w:hAnsi="Arial Narrow"/>
          <w:sz w:val="24"/>
          <w:szCs w:val="24"/>
        </w:rPr>
        <w:t xml:space="preserve">, укрепления </w:t>
      </w:r>
      <w:proofErr w:type="spellStart"/>
      <w:r w:rsidRPr="00687804">
        <w:rPr>
          <w:rFonts w:ascii="Arial Narrow" w:hAnsi="Arial Narrow"/>
          <w:sz w:val="24"/>
          <w:szCs w:val="24"/>
        </w:rPr>
        <w:t>многопоколенных</w:t>
      </w:r>
      <w:proofErr w:type="spellEnd"/>
      <w:r w:rsidRPr="00687804">
        <w:rPr>
          <w:rFonts w:ascii="Arial Narrow" w:hAnsi="Arial Narrow"/>
          <w:sz w:val="24"/>
          <w:szCs w:val="24"/>
        </w:rPr>
        <w:t xml:space="preserve"> связей, гармонизации внутрисемейных отношений, динамичного интеллектуального и духовного развития членов семьи; пропагандирует сохранение традиций национальной культуры, истории своего рода, семейных обычаев, приверженности семейной профессии. </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xml:space="preserve">Торжественное мероприятие награждения победителей Всероссийского конкурса «Семья года» состоялось 24 ноября 2017 года в Москве. </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По итогам проведения Всероссийского конкурса издана </w:t>
      </w:r>
      <w:hyperlink r:id="rId20" w:history="1">
        <w:r w:rsidRPr="00687804">
          <w:rPr>
            <w:rFonts w:ascii="Arial Narrow" w:hAnsi="Arial Narrow"/>
            <w:sz w:val="24"/>
            <w:szCs w:val="24"/>
          </w:rPr>
          <w:t>Почетная книга «Семья года, Россия – 2017 г.»</w:t>
        </w:r>
      </w:hyperlink>
      <w:r w:rsidRPr="00687804">
        <w:rPr>
          <w:rFonts w:ascii="Arial Narrow" w:hAnsi="Arial Narrow"/>
          <w:sz w:val="24"/>
          <w:szCs w:val="24"/>
        </w:rPr>
        <w:t>. </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xml:space="preserve">Целенаправленная политика в отношении женщин осуществляется в рамках реализации Национальной стратегии действий в интересах женщин на 2017-2022 годы, утвержденной распоряжением Правительства Российской Федерации от 8 марта 2017 г. № 410-р, по следующим направлениям: </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создание условий для сохранения здоровья женщин всех возрастов;</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улучшение экономического положения женщин, обеспечение роста их благосостояния;</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профилактика и предупреждение социального неблагополучия женщин и насилия в отношении женщин;</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расширение участия женщин в общественно-политической жизни;</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совершенствование государственной статистики, характеризующей положение женщин в обществе.</w:t>
      </w:r>
    </w:p>
    <w:p w:rsidR="000D476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Разработан и внесен в Правительство Российской Федерации план мероприятий по реализации в 2018 году I этапа Национальной стратегии действий и интересах женщин на  2017-2022 годы.</w:t>
      </w:r>
    </w:p>
    <w:p w:rsidR="00A92B01" w:rsidRPr="00687804" w:rsidRDefault="00A92B01" w:rsidP="00687804">
      <w:pPr>
        <w:pStyle w:val="a3"/>
        <w:tabs>
          <w:tab w:val="clear" w:pos="4153"/>
          <w:tab w:val="clear" w:pos="8306"/>
        </w:tabs>
        <w:ind w:firstLine="567"/>
        <w:jc w:val="both"/>
        <w:rPr>
          <w:rFonts w:ascii="Arial Narrow" w:hAnsi="Arial Narrow"/>
          <w:sz w:val="24"/>
          <w:szCs w:val="24"/>
        </w:rPr>
      </w:pPr>
    </w:p>
    <w:p w:rsidR="00A92B01" w:rsidRDefault="000D4764" w:rsidP="00A92B01">
      <w:pPr>
        <w:spacing w:line="312" w:lineRule="auto"/>
        <w:ind w:firstLine="567"/>
        <w:jc w:val="both"/>
        <w:rPr>
          <w:rFonts w:ascii="Arial Narrow" w:hAnsi="Arial Narrow"/>
          <w:b/>
          <w:i/>
          <w:sz w:val="24"/>
          <w:szCs w:val="24"/>
        </w:rPr>
      </w:pPr>
      <w:r w:rsidRPr="00687804">
        <w:rPr>
          <w:rFonts w:ascii="Arial Narrow" w:hAnsi="Arial Narrow"/>
          <w:b/>
          <w:i/>
          <w:sz w:val="24"/>
          <w:szCs w:val="24"/>
        </w:rPr>
        <w:t>Задачи на 2018 год</w:t>
      </w:r>
    </w:p>
    <w:p w:rsidR="000D4764" w:rsidRPr="00687804" w:rsidRDefault="000D4764" w:rsidP="00A92B01">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Продолжение деятельности по социальной поддержке детей, семей с детьми, находящимися в трудной жизненной ситуации совместно с Фондом поддержки детей, находящихся в трудной жизненной ситуации.</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xml:space="preserve">Разработка и утверждение </w:t>
      </w:r>
      <w:hyperlink r:id="rId21" w:history="1">
        <w:r w:rsidRPr="00687804">
          <w:rPr>
            <w:rFonts w:ascii="Arial Narrow" w:hAnsi="Arial Narrow"/>
            <w:sz w:val="24"/>
            <w:szCs w:val="24"/>
          </w:rPr>
          <w:t>план</w:t>
        </w:r>
      </w:hyperlink>
      <w:r w:rsidRPr="00687804">
        <w:rPr>
          <w:rFonts w:ascii="Arial Narrow" w:hAnsi="Arial Narrow"/>
          <w:sz w:val="24"/>
          <w:szCs w:val="24"/>
        </w:rPr>
        <w:t xml:space="preserve">а мероприятий по реализации второго этапа </w:t>
      </w:r>
      <w:hyperlink r:id="rId22" w:history="1">
        <w:r w:rsidRPr="00687804">
          <w:rPr>
            <w:rFonts w:ascii="Arial Narrow" w:hAnsi="Arial Narrow"/>
            <w:sz w:val="24"/>
            <w:szCs w:val="24"/>
          </w:rPr>
          <w:t>Концепции</w:t>
        </w:r>
      </w:hyperlink>
      <w:r w:rsidRPr="00687804">
        <w:rPr>
          <w:rFonts w:ascii="Arial Narrow" w:hAnsi="Arial Narrow"/>
          <w:sz w:val="24"/>
          <w:szCs w:val="24"/>
        </w:rPr>
        <w:t xml:space="preserve"> государственной семейной политики в Российской Федерации на период до 2025 года.</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 xml:space="preserve">Утверждение и реализация плана мероприятий по реализации в 2018 году I этапа Национальной стратегии действий в интересах женщин на 2017-2022 годы. </w:t>
      </w:r>
    </w:p>
    <w:p w:rsidR="000D4764" w:rsidRPr="00687804" w:rsidRDefault="000D4764" w:rsidP="00687804">
      <w:pPr>
        <w:pStyle w:val="a3"/>
        <w:tabs>
          <w:tab w:val="clear" w:pos="4153"/>
          <w:tab w:val="clear" w:pos="8306"/>
        </w:tabs>
        <w:ind w:firstLine="567"/>
        <w:jc w:val="both"/>
        <w:rPr>
          <w:rFonts w:ascii="Arial Narrow" w:hAnsi="Arial Narrow"/>
          <w:sz w:val="24"/>
          <w:szCs w:val="24"/>
        </w:rPr>
      </w:pPr>
      <w:r w:rsidRPr="00687804">
        <w:rPr>
          <w:rFonts w:ascii="Arial Narrow" w:hAnsi="Arial Narrow"/>
          <w:sz w:val="24"/>
          <w:szCs w:val="24"/>
        </w:rPr>
        <w:t>Обеспечение улучшения положения женщин в Российской Федерации за счет сокращения разницы в оплате труда мужчин и женщин, совершенствования социальной поддержки малообеспеченных женщин, в том числе имеющих детей, на основе социального контракта, расширения масштабов и сфер применения гибких форм занятости, способствующих совмещению трудовой деятельности с семейными обязанностями, сокращения числа рабочих мест с вредными и (или) опасными условиями труда, на которых работают женщины.</w:t>
      </w:r>
    </w:p>
    <w:p w:rsidR="000D4764" w:rsidRPr="00687804" w:rsidRDefault="000D4764" w:rsidP="00687804">
      <w:pPr>
        <w:pStyle w:val="a3"/>
        <w:tabs>
          <w:tab w:val="clear" w:pos="4153"/>
          <w:tab w:val="clear" w:pos="8306"/>
        </w:tabs>
        <w:ind w:firstLine="567"/>
        <w:jc w:val="both"/>
        <w:rPr>
          <w:rFonts w:ascii="Arial Narrow" w:hAnsi="Arial Narrow"/>
          <w:sz w:val="24"/>
          <w:szCs w:val="24"/>
        </w:rPr>
      </w:pPr>
    </w:p>
    <w:p w:rsidR="00343FA8" w:rsidRDefault="00343FA8" w:rsidP="008D7C94">
      <w:pPr>
        <w:pStyle w:val="1"/>
        <w:jc w:val="both"/>
        <w:rPr>
          <w:color w:val="auto"/>
        </w:rPr>
      </w:pPr>
      <w:bookmarkStart w:id="17" w:name="_Toc508956398"/>
      <w:r w:rsidRPr="008D7C94">
        <w:rPr>
          <w:color w:val="auto"/>
        </w:rPr>
        <w:t>4. СОЦИАЛЬНАЯ ЗАЩИТА ПРИБЛИЗИТСЯ К ЧЕЛОВЕКУ, СОЦИАЛЬНАЯ ПОДДЕРЖКА СТАНЕТ АДРЕСНОЙ</w:t>
      </w:r>
      <w:bookmarkEnd w:id="17"/>
    </w:p>
    <w:p w:rsidR="008D7C94" w:rsidRPr="008D7C94" w:rsidRDefault="008D7C94" w:rsidP="008D7C94">
      <w:pPr>
        <w:ind w:firstLine="709"/>
        <w:jc w:val="both"/>
        <w:rPr>
          <w:rFonts w:ascii="Arial Narrow" w:hAnsi="Arial Narrow"/>
          <w:sz w:val="24"/>
          <w:szCs w:val="24"/>
        </w:rPr>
      </w:pPr>
    </w:p>
    <w:p w:rsidR="00343FA8" w:rsidRPr="008D7C94" w:rsidRDefault="00343FA8" w:rsidP="008D7C94">
      <w:pPr>
        <w:pStyle w:val="1"/>
        <w:jc w:val="both"/>
        <w:rPr>
          <w:color w:val="auto"/>
        </w:rPr>
      </w:pPr>
      <w:bookmarkStart w:id="18" w:name="_Toc508956399"/>
      <w:r w:rsidRPr="008D7C94">
        <w:rPr>
          <w:color w:val="auto"/>
        </w:rPr>
        <w:t>4.1 Социальные услуги доступны для граждан, нуждающихся в социальном обслуживании</w:t>
      </w:r>
      <w:bookmarkEnd w:id="18"/>
    </w:p>
    <w:p w:rsidR="00343FA8" w:rsidRPr="008D7C94" w:rsidRDefault="00343FA8" w:rsidP="008D7C94">
      <w:pPr>
        <w:ind w:firstLine="709"/>
        <w:jc w:val="both"/>
        <w:rPr>
          <w:rFonts w:ascii="Arial Narrow" w:hAnsi="Arial Narrow"/>
          <w:sz w:val="24"/>
          <w:szCs w:val="24"/>
        </w:rPr>
      </w:pP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На территории Российской Федерации по данным федерального статистического наблюдения по состоянию на 1 января 2017 года расположено 1277 стационарных организаций социального обслуживания для граждан пожилого возраста и инвалидов (взрослых), в том числе 523 (в 2016 г. – 514) психоневрологического профиля, в которых социальные услуги получали 253382 человека (в 2016 г. - 250743 человека), в том числе в психоневрологических интернатах 157291 человек (в 2016 г. - 151862 человек).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соответствии с формой федерального статистического наблюдения 3-собес очередность в стационарные организации социального обслуживания составила на 1 января 2017 г. 9166 человек (на 1 января 2016 г. 11668 человек), в том числе в психоневрологически</w:t>
      </w:r>
      <w:r w:rsidR="00746C57">
        <w:rPr>
          <w:rFonts w:ascii="Arial Narrow" w:hAnsi="Arial Narrow"/>
          <w:sz w:val="24"/>
          <w:szCs w:val="24"/>
        </w:rPr>
        <w:t>е интернаты 8083 человека (на 1 </w:t>
      </w:r>
      <w:r w:rsidRPr="008D7C94">
        <w:rPr>
          <w:rFonts w:ascii="Arial Narrow" w:hAnsi="Arial Narrow"/>
          <w:sz w:val="24"/>
          <w:szCs w:val="24"/>
        </w:rPr>
        <w:t>января 2016 г. 9910 человек). По оперативной информации, полученной от субъектов Российской Федерации, на 1 января 2018 года очередь в стационарные организации социального обслуживания по состоянию составила свыше 1300 человек,</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По данным ежеквартального мониторинга региональных планов мероприятий («дорожных карт») «Повышение эффективности и качества услуг в сфере социального обслуживания населения (2013-2018 годы)» (далее - региональные планы мероприятий («дорожные карты») 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w:t>
      </w:r>
      <w:proofErr w:type="spellStart"/>
      <w:r w:rsidRPr="008D7C94">
        <w:rPr>
          <w:rFonts w:ascii="Arial Narrow" w:hAnsi="Arial Narrow"/>
          <w:sz w:val="24"/>
          <w:szCs w:val="24"/>
        </w:rPr>
        <w:t>стационарозамещающих</w:t>
      </w:r>
      <w:proofErr w:type="spellEnd"/>
      <w:r w:rsidRPr="008D7C94">
        <w:rPr>
          <w:rFonts w:ascii="Arial Narrow" w:hAnsi="Arial Narrow"/>
          <w:sz w:val="24"/>
          <w:szCs w:val="24"/>
        </w:rPr>
        <w:t xml:space="preserve"> технологий, на 1 января 2017 года составило 130067 человек, на 1 января 2018 года - 143007 человек.</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Согласно данным Росстата по состоянию на 1 января 2017 г. в реконструкции и капитальном ремонте нуждаются 65 зданий учреждений социального обслуживания, в том числе требующих реконструкции - 38 зданий, находящихся в аварийном состоянии - 5 зданий, ветхих - 22 здания.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В 2017 году в целях совершенствования работы по организации социального обслуживания граждан в Российской Федерации и эффективности предоставления социальных услуг Минтрудом России совместно с органами исполнительной власти субъектов Российской Федерации региональные планы мероприятий («дорожные карты») актуализированы.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В соответствии перечнем поручений Президента Российской Федерации от 23 августа 2017 г. № Пр-1650 Минтрудом России: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утверждены методические рекомендации по организации различных технологий сопровождаемого проживания инвалидов, в том числе такой технологии, как сопровождаемое совместное проживание малых групп инвалидов в отдельных жилых помещениях (приказ Минтруда России от 14 декабря 2017 г. № 847);</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совместно с Минздравом России принят приказ от 21 декабря 2017 г. № 861/1036 «Об утверждении методических рекомендаций по организации социального обслуживания и социального сопровождения граждан, полностью или частично утративших способность осуществлять самообслуживание, самостоятельно передвигаться, и оказание им медицинской помощи»;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совместно с Минздравом России и Агентством стратегических инициатив разработан и утвержден Заместителем Председателя Правительства Росс</w:t>
      </w:r>
      <w:r w:rsidR="00746C57">
        <w:rPr>
          <w:rFonts w:ascii="Arial Narrow" w:hAnsi="Arial Narrow"/>
          <w:sz w:val="24"/>
          <w:szCs w:val="24"/>
        </w:rPr>
        <w:t xml:space="preserve">ийской Федерации </w:t>
      </w:r>
      <w:proofErr w:type="spellStart"/>
      <w:r w:rsidR="00746C57">
        <w:rPr>
          <w:rFonts w:ascii="Arial Narrow" w:hAnsi="Arial Narrow"/>
          <w:sz w:val="24"/>
          <w:szCs w:val="24"/>
        </w:rPr>
        <w:t>О.Ю.Голодец</w:t>
      </w:r>
      <w:proofErr w:type="spellEnd"/>
      <w:r w:rsidR="00746C57">
        <w:rPr>
          <w:rFonts w:ascii="Arial Narrow" w:hAnsi="Arial Narrow"/>
          <w:sz w:val="24"/>
          <w:szCs w:val="24"/>
        </w:rPr>
        <w:t xml:space="preserve"> 14 </w:t>
      </w:r>
      <w:r w:rsidRPr="008D7C94">
        <w:rPr>
          <w:rFonts w:ascii="Arial Narrow" w:hAnsi="Arial Narrow"/>
          <w:sz w:val="24"/>
          <w:szCs w:val="24"/>
        </w:rPr>
        <w:t>декабря 2017 г. № ОГ-П12-8359 Комплекс мер по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 (далее – Комплекс мер).</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Комплекс мер состоит из двух разделов:</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Раздел I «Методические подходы к созданию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к поддержке семейного ухода»;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Раздел II «Организационные мероприятия по созданию системы долговременного ухода».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Комплексом мер предусмотрено проведение мероприятий по определению механизмов совершенствования порядка выявления граждан, нуждающихся в предоставлении социальных и медицинских услуг, критериев нуждаемости граждан в данных услугах, механизмов межведомственного взаимодействия медицинских организаций и организаций социального обслуживания, оценки достаточности имеющихся перечней услуг и технологий работы в сферах социального обслуживания и охраны здоровья граждан, разработки при необходимости новых технологий и моделей работы, включая определение тарифов на соответствующие услуги, оценки имеющейся штатной численности сотрудников медицинских организаций и организаций социального обслуживания, а также мероприятия по повышению квалификации сотрудников данных организаций, оценки необходимых финансовых ресурсов.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Минтрудом России совместно с Росстатом актуализированы формы федерального статистического учета за деятельностью организаций социального обслуживания субъектов Российской Федерации (приказ Росстата от 6 октября 2017 г. № 662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 приказ Росстата от 10 ноября 2017 г. № 748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рамках ежегодно проводимого Всероссийского конкурса на звание «Лучший работник учреждения социального обслуживания» с общим призовым фондом 17,6 млн. рублей рассмотрено 117 материалов конкурсантов, представленных органами исполнительной власти субъектов Российской Федерации в сфере социальной защиты населения из 51 субъ</w:t>
      </w:r>
      <w:r w:rsidR="00746C57">
        <w:rPr>
          <w:rFonts w:ascii="Arial Narrow" w:hAnsi="Arial Narrow"/>
          <w:sz w:val="24"/>
          <w:szCs w:val="24"/>
        </w:rPr>
        <w:t>екта Российской Федерации по 18 </w:t>
      </w:r>
      <w:r w:rsidRPr="008D7C94">
        <w:rPr>
          <w:rFonts w:ascii="Arial Narrow" w:hAnsi="Arial Narrow"/>
          <w:sz w:val="24"/>
          <w:szCs w:val="24"/>
        </w:rPr>
        <w:t>номинациям.</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По итогам голосования в каждой из номинаций определены победители Всероссийского конкурса на звание «Лучший работник учреждения социального обслуживания», занявшие 1, 2 и 3 места. Денежные премии получили 40 человек.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сфере социального обслуживания сформирована нормативная правовая база, позволяющая негосударственным организациям, являться полноправными поставщиками социальных услуг и получать компенсационные выплаты за счет бюджетных ассигнований.</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рамках реализации Федерального закона от 28 декабря 2013 г. № 442-ФЗ «Об основах социального обслуживания граждан в Российской Федерации» в 2017 году правовым механизмом привлечения негосударственных организаций к оказанию социальных услуг, позволяющим выплачивать компенсации негосударственным поставщиками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воспользовалось большинством регионов.</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К числу субъектов Российской Федерации, имеющих лучший региональный опыт по оказанию социальных услуг населению относятся г. Москва, г. Санкт-Петербург, Республика Татарстан, Республика Саха – Якутия, Ханты-Мансийский автономный округ.</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целях привлечения инвестиций объекты социального обслуживания граждан включены в перечень объектов концессионного соглашения (Федеральный закон от 21 июля 2014 г. № 265-ФЗ «О внесении изменений в Федеральный закон «О концессионных соглашениях»).</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Первое концессионное соглашение в сфере социального обслуживания заключено 5 мая 2017 года в Республике Башкортостан. Предметом концессионного соглашения является передача государственного имущества (здания и земельного участка) частному партнеру в целях осуществления деятельности по предоставлению социальных услуг гражданам пожилого возраста в стационарной форме.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Минтрудом России была предоставлена Московской области субсидия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 на сумму 36,9 млн. рублей.</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Субсидия направлена частному инвестору - Обществу с ограниченной ответственностью «</w:t>
      </w:r>
      <w:proofErr w:type="spellStart"/>
      <w:r w:rsidRPr="008D7C94">
        <w:rPr>
          <w:rFonts w:ascii="Arial Narrow" w:hAnsi="Arial Narrow"/>
          <w:sz w:val="24"/>
          <w:szCs w:val="24"/>
        </w:rPr>
        <w:t>Сениор</w:t>
      </w:r>
      <w:proofErr w:type="spellEnd"/>
      <w:r w:rsidRPr="008D7C94">
        <w:rPr>
          <w:rFonts w:ascii="Arial Narrow" w:hAnsi="Arial Narrow"/>
          <w:sz w:val="24"/>
          <w:szCs w:val="24"/>
        </w:rPr>
        <w:t xml:space="preserve"> Групп </w:t>
      </w:r>
      <w:proofErr w:type="spellStart"/>
      <w:r w:rsidRPr="008D7C94">
        <w:rPr>
          <w:rFonts w:ascii="Arial Narrow" w:hAnsi="Arial Narrow"/>
          <w:sz w:val="24"/>
          <w:szCs w:val="24"/>
        </w:rPr>
        <w:t>Улиткино</w:t>
      </w:r>
      <w:proofErr w:type="spellEnd"/>
      <w:r w:rsidRPr="008D7C94">
        <w:rPr>
          <w:rFonts w:ascii="Arial Narrow" w:hAnsi="Arial Narrow"/>
          <w:sz w:val="24"/>
          <w:szCs w:val="24"/>
        </w:rPr>
        <w:t>» на реализацию инвестиционного проекта «Дом-интернат общего типа с психоневрологическим отделением «Центр активного долголетия» на территории Люберецкого района Московской области.</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Дом - интернат рассчитан на 168 проживающих, из которых 28 мест будут предоставлены гражданам пожилого возраста, нуждающимся в предоставлении социальных услуг, состоящим в очереди на помещение в дома - интернаты по направлению органов социальной защиты населения Московской области.</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Возможность применения налоговой ставки ноль процентов по налогу на прибыль для организаций, осуществляющих социальное обслуживание граждан, стимулирует развитие негосударственного сектора в сфере социального обслуживания населения.</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По данным Росстата общее число негосударственных организаций, предоставляющих услуги в сфере социального обслуживания граждан возросло с 95 единиц</w:t>
      </w:r>
      <w:r w:rsidR="00746C57">
        <w:rPr>
          <w:rFonts w:ascii="Arial Narrow" w:hAnsi="Arial Narrow"/>
          <w:sz w:val="24"/>
          <w:szCs w:val="24"/>
        </w:rPr>
        <w:t xml:space="preserve"> в 2013 году до 666 единиц на 1 </w:t>
      </w:r>
      <w:r w:rsidRPr="008D7C94">
        <w:rPr>
          <w:rFonts w:ascii="Arial Narrow" w:hAnsi="Arial Narrow"/>
          <w:sz w:val="24"/>
          <w:szCs w:val="24"/>
        </w:rPr>
        <w:t>января 2017 года.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Негосударственными организациями предоставляются социально-бытовые, социально-медицинские, социально-психологические, социально-педагогические, социально-правовые, социально-трудовые услуги, срочные социальные услуги, а также услуги в целях повышения коммуникативного потенциала.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Всего по данным регионов указанными организациями оказано более 28,5 млн. социальных услуг.</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Объем средств бюджетов субъектов Российской Федерации, выделяемых негосударственным организациям на предоставление услуг в сфере социального обслуживания населения и социального сопровождения, составил в 2017 году – 10,6 млрд. рублей (4,72 %от общего объема 225,9 млрд. рублей), в 2016 году – 5,2 млрд. рублей (2,47% от общего объема 212,4 млрд. рублей).</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Из них объем средств бюджетов субъектов Российской Федерации, предусмотренных на предоставление компенсаций негосударственным организациям, осуществляющим деятельность в сфере социального обслуживания, в 2017 году составил 2,0 млрд. рублей в 2016 году - 576, 2 млн. рублей.</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Органами исполнительной власти субъектов Российской Федерации проводится работа по созданию в субъектах Российской Федерации Координационных органов по организации доступа негосударственных организаций, осуществляющих деятельность в социальной сфере, к бюджетным средствам (далее – Координационный совет).</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Координационные советы созданы в 79 регионах.</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рамках работы Координационных советов рассматриваются вопросы взаимодействия органов государственной власти субъектов Российской Федерации и некоммерческих организаций, оказания методической помощи по включению в реестр поставщиков социальных услуг, наличия барьеров для некоммерческих организаций, предоставляющих социальные услуги.</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В 2017 году Минтрудом России предоставлены субсидии из федерального бюджета на государственную поддержку отдельных общественных и иных некоммерческих организаций в соответствии Правилами предоставления субсидий из федерального бюджета на государственную поддержку отдельных общественных и иных некоммерческих организаций (далее - организации), утвержденных постановлением Правительства Российской Федерации от 27 декабря 2010 г. № 1135.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Общий объем субсидий составил 882,2 млн. рублей.</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были реализованы мероприятия по медицинской и социально-психологической реабилитации инвалидов, обучению слепых и слепоглухих, социальной реабилитации и обучению инвалидов первой группы по зрению посредством собак-проводников.</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Организована реабилитация более 4 тысяч воинов - интернационалистов и членов их семей.</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Организациями проводились мероприятия по патриотическому и военно-патриотическому воспитанию граждан и, прежде всего, молодежи.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в школах и кадетских корпусах проведены уроки мужества, всероссийский конкурс «Растим патриотов России. Живём и помним», творческий конкурс детского рисунка «Что такое подвиг».</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Проведены Общероссийский форум «Трудовое воспитание молодого поколения», Военно-спортивные игры, военно-патриотические соревнования «Тропа мужества».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Совместно с Минкультуры России, Агентством по делам молодёжи организовано проведение таких мероприятий как «Бессмертный полк», Всероссийский форум ГТО.</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Возрождается молодёжно-военное патриотическое движение «Юные </w:t>
      </w:r>
      <w:proofErr w:type="spellStart"/>
      <w:r w:rsidRPr="008D7C94">
        <w:rPr>
          <w:rFonts w:ascii="Arial Narrow" w:hAnsi="Arial Narrow"/>
          <w:sz w:val="24"/>
          <w:szCs w:val="24"/>
        </w:rPr>
        <w:t>Жуковцы</w:t>
      </w:r>
      <w:proofErr w:type="spellEnd"/>
      <w:r w:rsidRPr="008D7C94">
        <w:rPr>
          <w:rFonts w:ascii="Arial Narrow" w:hAnsi="Arial Narrow"/>
          <w:sz w:val="24"/>
          <w:szCs w:val="24"/>
        </w:rPr>
        <w:t xml:space="preserve">», «Тимуровцы».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рамках программ организаций проведены празднования знаменательных дат истории Отечества, научная конференция на тему: «На великом переломе», посвященная 100-летию Великой Октябрьской Социалистической революции и 96-летию образования СССР, международный фестиваль Военно-патриотической песни «Крымская волна», организован международный молодёжный поход «Дорогами мужества и стойкости».</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Особое внимание уделяется вопросам увековечения памяти погибших.</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этой связи организовано проведение торжественных мероприятий в День вывода войск из Афганистана, день памяти 6-й роты псковских десантников, проведена научно - практическая конференция на тему: «Актуальность борьбы с фальсификаторами истории Великой Отечественной Войны 1941-1945 годов на современном этапе», проведены вахты героев в регионах Российской Федерации.</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Проведено обучение по оказанию волонтерских услуг и реализации благотворительных программ, проведены благотворительные акции, направленные на оказание помощи социально незащищенным категориям детей (воспитанникам детских домов, реабилитационных центров, малообеспеченных и многодетных семей).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Организован отдых и оздоровление детей из приемных и малообеспеченных семей.</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Также проведена работа, направленная на вовлечение граждан старшего поколения в активную общественную жизнь - обучение пенсионеров компьютерной грамотности, проведение региональных спартакиад пенсионеров, фестивалей самодеятельного творчества.</w:t>
      </w:r>
    </w:p>
    <w:p w:rsidR="00343FA8" w:rsidRPr="008D7C94" w:rsidRDefault="00343FA8" w:rsidP="008D7C94">
      <w:pPr>
        <w:ind w:firstLine="709"/>
        <w:jc w:val="both"/>
        <w:rPr>
          <w:rFonts w:ascii="Arial Narrow" w:hAnsi="Arial Narrow"/>
          <w:sz w:val="24"/>
          <w:szCs w:val="24"/>
        </w:rPr>
      </w:pPr>
    </w:p>
    <w:p w:rsidR="00343FA8" w:rsidRPr="008D7C94" w:rsidRDefault="00343FA8" w:rsidP="008D7C94">
      <w:pPr>
        <w:ind w:firstLine="709"/>
        <w:jc w:val="both"/>
        <w:rPr>
          <w:rFonts w:ascii="Arial Narrow" w:hAnsi="Arial Narrow"/>
          <w:b/>
          <w:i/>
          <w:sz w:val="24"/>
          <w:szCs w:val="24"/>
        </w:rPr>
      </w:pPr>
      <w:r w:rsidRPr="008D7C94">
        <w:rPr>
          <w:rFonts w:ascii="Arial Narrow" w:hAnsi="Arial Narrow"/>
          <w:b/>
          <w:i/>
          <w:sz w:val="24"/>
          <w:szCs w:val="24"/>
        </w:rPr>
        <w:t>Задачи на 2018 год</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Подготовить специальную программу системной поддержки и повышения качества жизни людей старшего поколения.</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Реализовать комплекс мер по созданию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на дому, в полустационарной и стационарной форме с привлечением патронажной службы и сиделок, а также по поддержке семейного ухода, (утвержден Заместителем Председателя Правительства Российской Федерации </w:t>
      </w:r>
      <w:proofErr w:type="spellStart"/>
      <w:r w:rsidRPr="008D7C94">
        <w:rPr>
          <w:rFonts w:ascii="Arial Narrow" w:hAnsi="Arial Narrow"/>
          <w:sz w:val="24"/>
          <w:szCs w:val="24"/>
        </w:rPr>
        <w:t>О.Ю.Голодец</w:t>
      </w:r>
      <w:proofErr w:type="spellEnd"/>
      <w:r w:rsidRPr="008D7C94">
        <w:rPr>
          <w:rFonts w:ascii="Arial Narrow" w:hAnsi="Arial Narrow"/>
          <w:sz w:val="24"/>
          <w:szCs w:val="24"/>
        </w:rPr>
        <w:t xml:space="preserve"> 14 декабря 2017 г. № ОГ-П12-8359).</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Принять дополнительные меры по более широкому участию в предоставлении услуг социально ориентированных НКО.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Осуществлять методическое обеспечение деятельности Координационных советов при высших органах исполнительной власти субъектов Российской Федерации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сфере социального обслуживания.</w:t>
      </w:r>
    </w:p>
    <w:p w:rsidR="00343FA8" w:rsidRPr="008D7C94" w:rsidRDefault="00343FA8" w:rsidP="008D7C94">
      <w:pPr>
        <w:ind w:firstLine="709"/>
        <w:jc w:val="both"/>
        <w:rPr>
          <w:rFonts w:ascii="Arial Narrow" w:hAnsi="Arial Narrow"/>
          <w:sz w:val="24"/>
          <w:szCs w:val="24"/>
        </w:rPr>
      </w:pPr>
    </w:p>
    <w:p w:rsidR="00343FA8" w:rsidRDefault="00343FA8" w:rsidP="008D7C94">
      <w:pPr>
        <w:pStyle w:val="1"/>
        <w:jc w:val="both"/>
        <w:rPr>
          <w:color w:val="auto"/>
        </w:rPr>
      </w:pPr>
      <w:bookmarkStart w:id="19" w:name="_Toc508956400"/>
      <w:r w:rsidRPr="008D7C94">
        <w:rPr>
          <w:color w:val="auto"/>
        </w:rPr>
        <w:t>4.2. Нуждающиеся</w:t>
      </w:r>
      <w:r w:rsidR="0001571B">
        <w:rPr>
          <w:color w:val="auto"/>
        </w:rPr>
        <w:t xml:space="preserve">   </w:t>
      </w:r>
      <w:r w:rsidRPr="008D7C94">
        <w:rPr>
          <w:color w:val="auto"/>
        </w:rPr>
        <w:t xml:space="preserve"> граждане </w:t>
      </w:r>
      <w:r w:rsidR="0001571B">
        <w:rPr>
          <w:color w:val="auto"/>
        </w:rPr>
        <w:t xml:space="preserve">   </w:t>
      </w:r>
      <w:r w:rsidRPr="008D7C94">
        <w:rPr>
          <w:color w:val="auto"/>
        </w:rPr>
        <w:t xml:space="preserve">получают </w:t>
      </w:r>
      <w:r w:rsidR="0001571B">
        <w:rPr>
          <w:color w:val="auto"/>
        </w:rPr>
        <w:t xml:space="preserve">   </w:t>
      </w:r>
      <w:r w:rsidRPr="008D7C94">
        <w:rPr>
          <w:color w:val="auto"/>
        </w:rPr>
        <w:t xml:space="preserve">адресную </w:t>
      </w:r>
      <w:r w:rsidR="0001571B">
        <w:rPr>
          <w:color w:val="auto"/>
        </w:rPr>
        <w:t xml:space="preserve">   </w:t>
      </w:r>
      <w:r w:rsidRPr="008D7C94">
        <w:rPr>
          <w:color w:val="auto"/>
        </w:rPr>
        <w:t xml:space="preserve">социальную </w:t>
      </w:r>
      <w:r w:rsidR="0001571B">
        <w:rPr>
          <w:color w:val="auto"/>
        </w:rPr>
        <w:t xml:space="preserve">   </w:t>
      </w:r>
      <w:r w:rsidRPr="008D7C94">
        <w:rPr>
          <w:color w:val="auto"/>
        </w:rPr>
        <w:t>поддержку</w:t>
      </w:r>
      <w:bookmarkEnd w:id="19"/>
    </w:p>
    <w:p w:rsidR="00343FA8" w:rsidRPr="008D7C94" w:rsidRDefault="00343FA8" w:rsidP="008D7C94">
      <w:pPr>
        <w:ind w:firstLine="709"/>
        <w:jc w:val="both"/>
        <w:rPr>
          <w:rFonts w:ascii="Arial Narrow" w:hAnsi="Arial Narrow"/>
          <w:sz w:val="24"/>
          <w:szCs w:val="24"/>
        </w:rPr>
      </w:pP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 2017 году отмечается рост номинальных денежных доходов населения: среднедушевые денежные доходы увеличились на 2,4%, среднемесячная заработная плата - на 7,2%, средний размер страховой пенсии - на 7,4%.</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Заработная плата в реальном исчислении за 2017 год по сравнению с 2016 годом повысилась на 3,4% (в 2016 году выросла по сравнению с 2015 годом на 0,8%).</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Реальный размер назначенных пенсий в 2017 году (с учетом единовременной денежной выплаты в размере 5 тыс. рублей в январе 2017 года) вырос на 3,6% по сравнению с 2016 годом (в 2016 году он снизился по сравнению с 2015 годом на 3,4%).</w:t>
      </w:r>
    </w:p>
    <w:p w:rsidR="00343FA8" w:rsidRPr="008D7C94" w:rsidRDefault="00343FA8" w:rsidP="00343FA8">
      <w:pPr>
        <w:ind w:firstLine="709"/>
        <w:jc w:val="both"/>
        <w:rPr>
          <w:rFonts w:ascii="Arial Narrow" w:hAnsi="Arial Narrow"/>
          <w:sz w:val="24"/>
          <w:szCs w:val="24"/>
        </w:rPr>
      </w:pPr>
      <w:proofErr w:type="spellStart"/>
      <w:r w:rsidRPr="008D7C94">
        <w:rPr>
          <w:rFonts w:ascii="Arial Narrow" w:hAnsi="Arial Narrow"/>
          <w:sz w:val="24"/>
          <w:szCs w:val="24"/>
        </w:rPr>
        <w:t>Вмес</w:t>
      </w:r>
      <w:proofErr w:type="spellEnd"/>
      <w:r w:rsidR="007A6018">
        <w:rPr>
          <w:rFonts w:ascii="Arial Narrow" w:hAnsi="Arial Narrow"/>
          <w:sz w:val="24"/>
          <w:szCs w:val="24"/>
        </w:rPr>
        <w:t xml:space="preserve"> </w:t>
      </w:r>
      <w:r w:rsidRPr="008D7C94">
        <w:rPr>
          <w:rFonts w:ascii="Arial Narrow" w:hAnsi="Arial Narrow"/>
          <w:sz w:val="24"/>
          <w:szCs w:val="24"/>
        </w:rPr>
        <w:t xml:space="preserve">те с тем, реальные располагаемые денежные доходы в 2017 году </w:t>
      </w:r>
      <w:proofErr w:type="spellStart"/>
      <w:r w:rsidRPr="008D7C94">
        <w:rPr>
          <w:rFonts w:ascii="Arial Narrow" w:hAnsi="Arial Narrow"/>
          <w:sz w:val="24"/>
          <w:szCs w:val="24"/>
        </w:rPr>
        <w:t>продолж</w:t>
      </w:r>
      <w:proofErr w:type="spellEnd"/>
      <w:r w:rsidR="007A6018">
        <w:rPr>
          <w:rFonts w:ascii="Arial Narrow" w:hAnsi="Arial Narrow"/>
          <w:sz w:val="24"/>
          <w:szCs w:val="24"/>
        </w:rPr>
        <w:t xml:space="preserve">     </w:t>
      </w:r>
      <w:r w:rsidRPr="008D7C94">
        <w:rPr>
          <w:rFonts w:ascii="Arial Narrow" w:hAnsi="Arial Narrow"/>
          <w:sz w:val="24"/>
          <w:szCs w:val="24"/>
        </w:rPr>
        <w:t>али снижаться и по отношению к 2016 году уменьшились на 1,7% (в 2016 году они снизились по отношению к 2015 году на 5,8%).</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Снижение реальных денежных доходов связано с тем, что цены на продукты питания, товары и услуги массового спроса растут быстрее, чем денежные доходы населения.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структуре денежных доходов по сравнению с предыдущим годом произошли следующие изменения. Увеличилась доля оплаты труда, включая скрытую заработную плату, в денежных доходах населения - на 0,5 процентных пункта (с 64,6% в 2016 году до 65,1% в 2017 году). Доля социальных выплат в денежных доходах населения увеличилась на 0,7 процентных пункта и составила 19,8%. Доля доходов от предпринимательской деятельности снизилась на 0,2 процентных пункта, составив 7,6%, доля доходов от собственности снизилась на 1 процентный пункт, составив 5,5%.</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Дифференциация денежных доходов (соотношение между доходами 10% наиболее обеспеченного населения и 10% наименее обеспеченного населения) в 2017 году практически не изменилась (уменьшилась на 0,1 процентного пункта по отношению к 2016 году) и составила 15,5 раза.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На долю 10% наиболее обеспеченного населения, по предварительным данным, в 2017 году, как и в 2016 году, приходилось 30,3% общего объема денежных доходов, а на долю 10% наименее обеспеченного населения - 1,9%.</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Величина прожиточного минимума на душу населения, по оценке, составила в с</w:t>
      </w:r>
      <w:r w:rsidR="00746C57">
        <w:rPr>
          <w:rFonts w:ascii="Arial Narrow" w:hAnsi="Arial Narrow"/>
          <w:sz w:val="24"/>
          <w:szCs w:val="24"/>
        </w:rPr>
        <w:t>реднем за 2017 </w:t>
      </w:r>
      <w:r w:rsidRPr="008D7C94">
        <w:rPr>
          <w:rFonts w:ascii="Arial Narrow" w:hAnsi="Arial Narrow"/>
          <w:sz w:val="24"/>
          <w:szCs w:val="24"/>
        </w:rPr>
        <w:t>год 10888 рублей, в том числе для трудоспособного населения – 1</w:t>
      </w:r>
      <w:r w:rsidR="00746C57">
        <w:rPr>
          <w:rFonts w:ascii="Arial Narrow" w:hAnsi="Arial Narrow"/>
          <w:sz w:val="24"/>
          <w:szCs w:val="24"/>
        </w:rPr>
        <w:t>0899 рублей, пенсионеров – 8315 </w:t>
      </w:r>
      <w:r w:rsidRPr="008D7C94">
        <w:rPr>
          <w:rFonts w:ascii="Arial Narrow" w:hAnsi="Arial Narrow"/>
          <w:sz w:val="24"/>
          <w:szCs w:val="24"/>
        </w:rPr>
        <w:t>рублей, детей - 9925 рублей.</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Соотношение между среднедушевым доходом и величиной прожиточного минимума на душу населения в 2017 году по сравнению с предыдущим годом не изменилось и составило 3,1 раза. Соотношение между средней зарплатой и величиной прожиточного минимума трудоспособного населения за этот период повысилось с 3,5 до 3,6 раза. Соотношение между средней пенсией по старости и величиной прожиточного минимума пенсионера составило 1,6 раза (в 2016 году – 1,5 раза).</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По оценке, численность граждан с денежными доходами ниже прожиточного минимума в 2017 году несколько сократилась, составив 19,5 млн. человек или 13,3% от общей численности населения (в 2016 году – 19,6 млн. человек, или 13,4%).</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структуре использования денежных доходов населения произошли незначительные изменения. Расходы населения на покупку товаров и услуг в 2017 году по сравнению с 2016 годом повысились с 73,1% до 75% от денежных доходов. Доля расходов на оплату обязательных платежей и взносов также увеличилась с 11,2% в 2016 году до 11,8% в 2017 году. Расходы на сбережения уменьшились на 3 процентных пункта, составив 8,1%. Доля расходов на покупку валюты в 2017 году снизилась на 0,3 процентных пункта, составив 3,7%.</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Из объема денежных доходов населения в 2017 году, сложившегося в размере 55447,8 млрд. рублей, что на 2,5% больше, чем в 2016 году, население израсходовало средств на покупку товаров и оплату услуг 41569,5 млрд. рублей, что на 5,1% больше, чем в 2016 году. Сбережения населения за этот период составили 7520,8 млрд. рублей и снизились на 12,8% по сравнению с предыдущим годом.</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целом за 2017 год превышение денежных доходов над денежными расходами населения составило 804,1 млрд. рублей (в 2016 году денежные расходы пре</w:t>
      </w:r>
      <w:r w:rsidR="00746C57">
        <w:rPr>
          <w:rFonts w:ascii="Arial Narrow" w:hAnsi="Arial Narrow"/>
          <w:sz w:val="24"/>
          <w:szCs w:val="24"/>
        </w:rPr>
        <w:t>вышали денежные доходы на 424,6 </w:t>
      </w:r>
      <w:r w:rsidRPr="008D7C94">
        <w:rPr>
          <w:rFonts w:ascii="Arial Narrow" w:hAnsi="Arial Narrow"/>
          <w:sz w:val="24"/>
          <w:szCs w:val="24"/>
        </w:rPr>
        <w:t>млрд. рублей).</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Несмотря на трудную финансово-экономическую ситуацию, социальные обязательства государства в отношении отдельных категорий населения выполнялись в полном объеме в соответствии с законодательством Российской Федерации.</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Для поддержания покупательной способности денежных доходов граждан в связи с ростом потребительских цен изменен порядок индексации социальных выплат.</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С 1 февраля 2018 года во исполнение Федерального закона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в соответствии с постановлением Правительства Российской Федерации от 26 января 2018 года № 74 «Об утверждении коэффициента индексаций выплат, пособий и компенсаций» осуществлена индексация выплат, пособий и компенсаций, предусмотренных законодательством Российской Федерации для отдельных категорий граждан, включая граждан, имеющих детей, инвалидов, ветеранов, граждан, пострадавших в результате воздействия радиации, исходя из фактического индекса роста потребительских цен за 2017 год на 2,5%.</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приято постановление от 17 мая 2017 г. № 576 «О внесении изменений в некоторые акты Правительства Российской Федерации в части порядка индексации выплат, пособий и компенсаций и признании утратившим силу постановления Правительства Российской Федерации от 12 октября 2010 г. № 813».</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В соответствии с пунктом 2 статьи 4 Федерального закона от 24 октября 1997 г. № 134-ФЗ «О прожиточном минимуме в Российской Федерации» в 2017 году подготовлены ежеквартальные постановления Правительства Российской Федерации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IV квартал 2016 г. от 30 марта 2017 г. № </w:t>
      </w:r>
      <w:r w:rsidR="00746C57">
        <w:rPr>
          <w:rFonts w:ascii="Arial Narrow" w:hAnsi="Arial Narrow"/>
          <w:sz w:val="24"/>
          <w:szCs w:val="24"/>
        </w:rPr>
        <w:t>352, за I квартал 2017 г. от 20 </w:t>
      </w:r>
      <w:r w:rsidRPr="008D7C94">
        <w:rPr>
          <w:rFonts w:ascii="Arial Narrow" w:hAnsi="Arial Narrow"/>
          <w:sz w:val="24"/>
          <w:szCs w:val="24"/>
        </w:rPr>
        <w:t>июня 2017 г. № 730, за II квартал 2017 г. от 19 сентября 2017 г. № 11</w:t>
      </w:r>
      <w:r w:rsidR="00746C57">
        <w:rPr>
          <w:rFonts w:ascii="Arial Narrow" w:hAnsi="Arial Narrow"/>
          <w:sz w:val="24"/>
          <w:szCs w:val="24"/>
        </w:rPr>
        <w:t>19, за III квартал 2017 г. от 8 </w:t>
      </w:r>
      <w:r w:rsidRPr="008D7C94">
        <w:rPr>
          <w:rFonts w:ascii="Arial Narrow" w:hAnsi="Arial Narrow"/>
          <w:sz w:val="24"/>
          <w:szCs w:val="24"/>
        </w:rPr>
        <w:t>декабря 2017 г. № 1490).</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Федеральным законом от 28 декабря 2017 г.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изменен порядок установления величины прожиточного минимума в целом по Российской Федерации. Во исполнение данного Федерального закона принято постановление Правительства Российской Федерации от 30 декабря 2017 г. № 1702 «О порядке установления величины прожиточного минимума на душу населения и по основным социально-демографическим группам населения в целом по Российской Федерации», согласно которому с 1 января 2018 года величина прожиточного минимума в целом по Российской Федерации устанавливается нормативным правовым актом Минтруда России по согласованию с Минэкономразвития России и Минфином России.</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в регионах развивалось оказание государственной социальной помощи на основании социального контракта.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Эта технология направлена на стимулирование малообеспеченных граждан к активным действиям по преодолению трудной жизненной ситуации и выходу из бедности. Таким гражданам региональные органы предлагают более весомую материальную поддержку при заключении социального контракта и принятии программы социальной адаптации. В числе этих мероприятий: поиск работы, профессиональное обучение и дополнительное профессиональное образование, занятие индивидуальной предпринимательской деятельностью, ведение личного подсобного хозяйства.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Сфера применения государственной социальной помощи на основании социального контракта расширяется. В 2017 году по предварительным данным, поступившим из органов государственной власти субъектов Российской Федерации, в целом по Российской Федерации с гражданами было заключено 65,4 тысячи социальных контрактов или на 73% больше, чем в 2013 году. С учетом всех членов семей социальным контрактом было охвачено 230,7 тыс. человек или в 2,4 раза больше, чем в 2013 году.</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Приоритет оказания государственной социальной помощи на основании социального контракта, прежде всего, для малообеспеченных семьей с детьми.</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с малообеспеченными семьями, имеющими детей в возрасте до 16 лет, заключено 46,9 тысяч социальных контрактов, что составило 71,7% от общего числа социальных контрактов в целом по Российской Федерации.</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Средний размер единовременной денежной выплаты семьям с детьми в рамках социального контракта в среднем по субъектам Российской Федерации составил 36,8 тыс. рублей (в 2013 году – 34,0 тыс. рублей). В ряде регионов средний размер единовременной выплаты семьям с детьми существенно выше: в Сахалинской области – 185,2 тыс. рублей, Республике Саха (Якутия) – 148,3 тыс. рублей, Краснодарском крае – 82,8 тыс. рублей, Республике Крым – 76,3 тыс. рублей, Калининградской области – 71,4 тыс. рублей, Тверской области – 70,9 тыс. рублей, Республике Карелия – 64,1 тыс. рублей.</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в рамках социального контракта 74,7 тыс. человек из малообеспеченных семей с детьми вели личное подсобное хозяйство, 30,8 тыс. человек получили социальные услуги, 3,9 тыс. гражданам органами службы занятости населения оказано содействие в поиске работы, 1,7 тыс. семей занимались индивидуальной трудовой деятельностью, 0,7 тыс. человек прошли профессиональное обучение.</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среднедушевой доход в семьях, имеющих детей, по окончании социального контракта в целом по Российской Федерации увеличился в 1,5 раза. Во Владимирской и Ростовской областях увеличение дохода составило 2,4 раза, Томской области - 2,1 раза, Омской области - 2,0 раза, Тамбовской области - 1,7 раза, Архангельской, Оренбургской, Самарской областях и Республике Бурятия – 1,6 раза.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Из общего числа семей с детьми, получивших государственную социальную помощь на основании социального контракта, в целом по Российской Федерации 41,8% преодолели трудную жизненную ситуацию (в 2013 году - 21,7%). Наиболее высокие значения данного показателя в Ивановской, Орловской, Самарской и Курганской областях, республиках Мэрий Эл и Хакасия, Тюменской области, Республике Тыва, Ставропольском крае 87,0%, Чукотском автономном округе - 100%.</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доля трудоустроенных граждан трудоспособного возраста из числа малообеспеченных семей с детьми в общей численности граждан трудоспособного возраста, получивших государственную социальную помощь на основании социального контракта, составила в Республике Коми 100%, Тульской области - 62,6%, Мурманской области - 43,4%, Липецкой области - 42,2%, Республике Калмыкия - 41,2%, Ленинградской области – 34,6%.</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У 33,3% семей с детьми увеличились натуральные поступления продукции из личных подсобных хозяйств, что способствовало улучшению качества домашнего питания.</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По завершении социального контракта 49,6% малообеспеченных семей, улучшив свое материальное положение, преодолели бедность.</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Доля малообеспеченных семей, преодолевших трудную жизненную ситуацию, составила 46,7%.</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субъектах Российской Федерации прорабатываются и принимаются решения, направленные на стимулирование оказания малоимущим семьям государственной социальной помощи на основании социального контракта.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С учетом лучших практик субъектов Российской Федерации и эффективности применения технологии социального контракта органами государственной власти субъектов Российской Федерации будут осуществляться дополнительные меры по увеличению числа малоимущих граждан (семей), охваченных государственной социальной помощью на основании социального контракта и расходов региональных бюджетов на эти цели, информационного обеспечения услуги по оказанию государственной социальной помощи на основании социального контракта.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По состоянию на 1 января 2018 года в Российской Федерации проживает около 20 млн. ветеранов и Героев Советского Союза, Героев Российской Федерации и полных кавалера ордена Славы, Героев Социалистического Труда, Героев Труда Российской Федерации и полных кавалеров ордена Трудовой Славы (далее - Герои).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приняты Постановления Правительство Российской Федерации от 26 января 2017 г. № 88 «Об утверждении размера индексации выплат, пособий и</w:t>
      </w:r>
      <w:r w:rsidR="00746C57">
        <w:rPr>
          <w:rFonts w:ascii="Arial Narrow" w:hAnsi="Arial Narrow"/>
          <w:sz w:val="24"/>
          <w:szCs w:val="24"/>
        </w:rPr>
        <w:t xml:space="preserve"> компенсаций в 2017 году», от 7 </w:t>
      </w:r>
      <w:r w:rsidRPr="008D7C94">
        <w:rPr>
          <w:rFonts w:ascii="Arial Narrow" w:hAnsi="Arial Narrow"/>
          <w:sz w:val="24"/>
          <w:szCs w:val="24"/>
        </w:rPr>
        <w:t>апреля 2017 г. № 418 «О приостановлении действия некоторых актов Правительства Российской Федерации», согласно которым индексация ежемесячных денежных выплат ветеранам из числа федеральных льготников и Героям осуществлена с 1 февраля 2017 года исходя из фактического индекса роста потребительских цен за 2016 год на 5,4% (тогда как прогнозный уровень инфляции на 2017 год не превышает 4%).</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Принятые меры позволили произвести индексацию выплат в более ранние сроки и на больший процент, чем было предусмотрено ранее действовавшими нормативными правовыми актами.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С 1 февраля 2017 года размер ежемесячной денежной выплаты составил от 1517,2 рублей (у членов семей погибших (умерших) инвалидов войны, участников Великой Отечественной войны и ветеранов боевых действий) до 5054,11 рублей (у инвалидов войны, участников Великой Отечественной войны, ставшим инвалидами). Герои СССР, Герои России и полные кавалеры ордена Славы, члены семей умерших (погибших) Героев получали в 2017 году ежемесячную денежную выплату в размере 59591,94 рубля, Герои Социалистического Труда, Герои Труда Российской Федерации и полные кавалеры ордена Трудовой Славы - 43940,26 рубля.</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В 2017 году на осуществление ежемесячных денежных выплат в соответствии с Федеральным законом «О ветеранах» выделено 73,8 млрд. рублей.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Меры социальной поддержки ветеранов, предусмотренные Федеральным законом от 12 января </w:t>
      </w:r>
      <w:smartTag w:uri="urn:schemas-microsoft-com:office:smarttags" w:element="metricconverter">
        <w:smartTagPr>
          <w:attr w:name="ProductID" w:val="1995 г"/>
        </w:smartTagPr>
        <w:r w:rsidRPr="008D7C94">
          <w:rPr>
            <w:rFonts w:ascii="Arial Narrow" w:hAnsi="Arial Narrow"/>
            <w:sz w:val="24"/>
            <w:szCs w:val="24"/>
          </w:rPr>
          <w:t>1995 г</w:t>
        </w:r>
      </w:smartTag>
      <w:r w:rsidRPr="008D7C94">
        <w:rPr>
          <w:rFonts w:ascii="Arial Narrow" w:hAnsi="Arial Narrow"/>
          <w:sz w:val="24"/>
          <w:szCs w:val="24"/>
        </w:rPr>
        <w:t xml:space="preserve">. № 5-ФЗ «О ветеранах», осуществляются своевременно и в полном объеме.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Ветеранам Великой Отечественной войны из числа тружеников тыла за счет средств региональных бюджетов в 2017 году осуществлены ежемесячные денежные выплаты от 262 рублей (Республика Алтай) до 2707 рублей (Чукотский автономный округ), ветеранам труда и ветеранам военной службы - от 148 рублей (Республика Алтай) до 1700 рублей (Калининградская область).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Труженикам тыла, ветеранам труда и ветеранам военной службы предоставлены меры социальной поддержки по оплате жилого помещения и коммунальных услуг, услуг связи, медицинскому обслуживанию, лекарственному обеспечению, санаторно-курортному лечению, зубопротезированию.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С 2013 года материальное обеспечение ветеранов и инвалидов Великой Отечественной войны увеличилось на 21-69% в зависимости от категории, и в 2017 году в 2-4,7 раза превышает установленную величину прожиточного минимума пенсионера (8540 рублей.).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Общий размер материального обеспечения инвалидов из числа участников Великой Отечественной войны, с учетом пенсии, ежемесячной денежной выплаты, дополнительного ежемесячного материального обеспечения составляет до 40,3 тыс. рублей.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Указом Президента Российской Федерации от 30 марта </w:t>
      </w:r>
      <w:smartTag w:uri="urn:schemas-microsoft-com:office:smarttags" w:element="metricconverter">
        <w:smartTagPr>
          <w:attr w:name="ProductID" w:val="2005 г"/>
        </w:smartTagPr>
        <w:r w:rsidRPr="008D7C94">
          <w:rPr>
            <w:rFonts w:ascii="Arial Narrow" w:hAnsi="Arial Narrow"/>
            <w:sz w:val="24"/>
            <w:szCs w:val="24"/>
          </w:rPr>
          <w:t>2005 г</w:t>
        </w:r>
      </w:smartTag>
      <w:r w:rsidRPr="008D7C94">
        <w:rPr>
          <w:rFonts w:ascii="Arial Narrow" w:hAnsi="Arial Narrow"/>
          <w:sz w:val="24"/>
          <w:szCs w:val="24"/>
        </w:rPr>
        <w:t xml:space="preserve">.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485 тыс. ветеранам установлено дополнительное ежемесячное материальное обеспечение в размере 1000 рублей (инвалиды и участники Великой Отечественной войны, бывшие несовершеннолетние узники фашизма) или 500 рублей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 бывшие совершеннолетние узники фашизма).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Аналогичное пожизненное ежемесячное материальное обеспечение установлено ветеранам Великой Отечественной войны из числа иностранных граждан, постоянно проживающих в Латвийской Республике, Литовской Республике и Эстонской Республике получили 6 тыс. человек.</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В 2017 году на выплаты из федерального бюджета выделено 4,4 млрд. рублей.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Указом Президента Российской Федерации от 8 июля 2017 г. № 311 «О мерах по улучшению материального положения некоторых категорий ветеранов Великой Отечественной войны 1941 - 1945 годов, проживающих в государстве Израиль» установлено пожизненное ежемесячное материальное обеспечение ветеранам Великой Отечественной войны из числа граждан, постоянно проживающих в Государстве Израиль.</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Постановление Правительства Российской Федерации от 4 августа 2017 г. № 935 утверждены Правила выплаты пожизненного материального обеспечения в соответствии с Указом Президента Российской Федерации от 8 июля 2017 г. № 311 «О мерах по улучшению материального положения некоторых категорий ветеранов Великой Отечественной войны 1941 - 1945 годов, проживающих в Государстве Израиль». С 1 января 2018 года выплаты получат 4 тысячи ветеранов Великой Отечественной войны, проживающих в государстве Израиль.</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В целях повышения уровня материального обеспечения военнослужащих, ставших инвалидами вследствие военной травмы с 1 сентября 2005 года в соответствии с Указом Президента Российской Федерации от 1 августа 2005 г. № 887 «О мерах по улучшению материального положения инвалидов вследствие военной травмы» дополнительное ежемесячное материальное обеспечение в размере 1000 рублей в месяц в 2017 году получили 47 тыс. человек.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 2017 году в федеральном бюджете на осуществление выплаты выделено 731,3 млн. рублей.</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 целях установления единого срока обращения за ежемесячной денежной выплатой как для Героев, так и для членов семей погибших (умерших) Героев СССР, Российской Федерации и полных кавалеров ордена Славы, а также предоставления членам семьи Героя Российской Федерации, звание Героя Российской Федерации которому присвоено посмертно, возможности при первичном обращении получать ежемесячную денежную выплату со следующего месяца после обращения, принят Федеральный закон от 29 декабря 2017 г. № 449-ФЗ «О внесении изменений в статьи 9 и 91 Закона Российской Федерации «О статусе Героев Советского Союза, Героев Российской Федерации и полных кавалеров ордена Славы».</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Приказом Минтруда России от 18 декабря 2017 г. № 853н «О внесении изменений в Порядок осуществления ежемесячной денежной выплаты отдельным категориям граждан в Российской Федерации, утвержденный приказом Министерства труда и социальной защиты Российской Федерации от 22 января 2015 г. № 35н» Порядок осуществления ежемесячной денежной выплаты отдельным категориям граждан в Российской Федерации дополнен положениями, предусматривающими возможность обращения заявителей за ежемесячной денежной выплатой (далее – ЕДВ), в том числе за переводом ЕДВ с одного основания на другое, через многофункциональные центры предоставления государственных и муниципальных услуг и подачи заявлений в электронной форме как через федеральную государственную информационную систему «Единый портал государственных и муниципальных услуг (функций)», так и через информационную систему Пенсионного фонда Российской Федерации «Личный кабинет застрахованного лица».</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Всем неработающим пенсионерам, у которых общая сумма материального обеспечения не достигает величины прожиточного минимума пенсионера (далее - ПМП) в регионе его проживания, устанавливается федеральная или региональная социальная доплата к пенсии до величины ПМП, установленного в регионе проживания пенсионера.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в 16 субъектах Российской Федерации выплачивалась региональная социальная доплата к пенсии неработающим пенсионерам (далее - РСД).</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В 2017 году ежеквартально предоставлялись бюджетам 13 субъектов Российской Федерации иные межбюджетные трансферты на выплату РСД по итогам отчетной информации регионов.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Предусмотренный Федеральным законом от 19 декабря 2016 г. № 415-ФЗ «О федеральном бюджете на 2017 год и на плановый период 2018 и 2019 годов» объем трансферта на выплату РСД на 2017 год (6417062,8 тыс. рублей), распределенный распоряжением Правительства Российской Федерации от 22 декабря 2016 г. № 2767-р, доведен до субъектов Российской Федерации в полном объеме.</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Федеральным законом от 1 июля 2017 г. № 157-ФЗ «О внесении изменений в Федеральный закон «О федеральном бюджете на 2017 год и на плановый период 2018 и 2019 годов» было предусмотрено увеличение трансферта на выплату РСД на 1000000,0 тыс. рублей.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 целях распределения 1000000,0 тыс. рублей между субъектами Российской Федерации, заявившими о наличии потребности в дополнительных средствах федерального бюджета на осуществление РСД, постановлением Правительства Российской Фе</w:t>
      </w:r>
      <w:r w:rsidR="0017617A">
        <w:rPr>
          <w:rFonts w:ascii="Arial Narrow" w:hAnsi="Arial Narrow"/>
          <w:sz w:val="24"/>
          <w:szCs w:val="24"/>
        </w:rPr>
        <w:t>дерации от 31 августа 2017 г. № </w:t>
      </w:r>
      <w:r w:rsidRPr="008D7C94">
        <w:rPr>
          <w:rFonts w:ascii="Arial Narrow" w:hAnsi="Arial Narrow"/>
          <w:sz w:val="24"/>
          <w:szCs w:val="24"/>
        </w:rPr>
        <w:t>1059 «О внесении изменений в Правила предоставления иных межбюджетных трансфертов из федерального бюджета бюджетам субъектов Российской Федерации на выплату региональных социальных доплат к пенсии» внесены соответствующие изменения в Правила предоставления иных межбюджетных трансфертов из федерального бюджета бюджетам субъектов Российской Федерации на выплату РСД.</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По информации субъектов Российской Федерации, в 2017 году задолженности по выплатам РСД нет. Средний размер РСД варьируется от 1799,64 рубля (Еврейская автономная область) до 6610,26 рубля (Чукотский автономный округ).</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Федеральным законом от 5 декабря 2017 г. № 362-ФЗ «О федеральном бюджете на 2018 год и на плановый период 2019 и 2020 годов» предусмотрен объём трансферта на выплату РСД на 2018 год 7085734,5 тыс. рублей. Распоряжением Правительства Российской Фе</w:t>
      </w:r>
      <w:r w:rsidR="0017617A">
        <w:rPr>
          <w:rFonts w:ascii="Arial Narrow" w:hAnsi="Arial Narrow"/>
          <w:sz w:val="24"/>
          <w:szCs w:val="24"/>
        </w:rPr>
        <w:t>дерации от 15 декабря 2017 г. № </w:t>
      </w:r>
      <w:r w:rsidRPr="008D7C94">
        <w:rPr>
          <w:rFonts w:ascii="Arial Narrow" w:hAnsi="Arial Narrow"/>
          <w:sz w:val="24"/>
          <w:szCs w:val="24"/>
        </w:rPr>
        <w:t>2830-р утверждено распределение иных межбюджетных трансфертов между субъектами Российской Федерации на 2018 год.</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 соответствии с подпунктом «б» пункта 2.1 протокола заседания Российского организационного комитета «Победа» от 5 апреля 2016 г. № 37, утвержденного Президентом Российской Федерации В.В. Путиным 18 апреля 2016 г. № Пр-688 Минтрудом России в 2017 году был продолжен мониторинг реализации в субъектах Российской Федерации мероприятий по проведению ремонта жилых помещений, в которых проживают инвалиды и ветераны Великой Отечественной войны.</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По информации администраций субъектов Российской Федерации, ремонт жилых помещений, в которых проживают ветераны Великой Отечественной войны, в 2017 году осуществлен 24,8 тысячам ветеранов Великой Отечественной войны (в 2016 г. - 68,1 тыс. человек, в 2015 г. - 50,9 тыс. человек, в 2014 г. - 55 тыс. человек).</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На указанные цели в 2017 году в субъектах Российской Фе</w:t>
      </w:r>
      <w:r w:rsidR="0017617A">
        <w:rPr>
          <w:rFonts w:ascii="Arial Narrow" w:hAnsi="Arial Narrow"/>
          <w:sz w:val="24"/>
          <w:szCs w:val="24"/>
        </w:rPr>
        <w:t>дерации израсходовано около 1,2 </w:t>
      </w:r>
      <w:r w:rsidRPr="008D7C94">
        <w:rPr>
          <w:rFonts w:ascii="Arial Narrow" w:hAnsi="Arial Narrow"/>
          <w:sz w:val="24"/>
          <w:szCs w:val="24"/>
        </w:rPr>
        <w:t>млрд. рублей.</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Капитальный и текущий ремонт проводился в 41 субъекте Российской Федерации. В 19 субъектах Российской Федерации осуществлялся капитальный ремонт жилых помещений, в которых проживают ветераны Великой Отечественной войны. Проведение текущего ремонта жилых помещений, в которых проживают ветераны Великой Отечественной войны, осуществлялось в 15 субъектах Российской Федерации.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Проведение ремонта жилых помещений, в которых проживают ветераны Великой Отечественной войны, осуществлялся в различных формах (фактическое проведение ремонтных работ, единовременная выплата, компенсация расходов, выдача сертификата) с привлечением разных источников финансирования (средства региональных и местных бюджетов, спонсорские).</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В рамках исполнения пункта 8 протокола заседания Российского организационного комитета «Победа» от 20 апреля 2017 г. № 39, утвержденного Президентом Российской Федерации В.В. Путиным (от 4 мая 2017 г. № пр-884), осуществлялась подготовка проекта доклада «О проведении государственной политики в отношении ветеранов» (далее – проект доклада) (поручение Заместителя Председателя Правительства Российской Федерации </w:t>
      </w:r>
      <w:proofErr w:type="spellStart"/>
      <w:r w:rsidRPr="008D7C94">
        <w:rPr>
          <w:rFonts w:ascii="Arial Narrow" w:hAnsi="Arial Narrow"/>
          <w:sz w:val="24"/>
          <w:szCs w:val="24"/>
        </w:rPr>
        <w:t>О.Ю.Голодец</w:t>
      </w:r>
      <w:proofErr w:type="spellEnd"/>
      <w:r w:rsidRPr="008D7C94">
        <w:rPr>
          <w:rFonts w:ascii="Arial Narrow" w:hAnsi="Arial Narrow"/>
          <w:sz w:val="24"/>
          <w:szCs w:val="24"/>
        </w:rPr>
        <w:t xml:space="preserve"> от 25 сентября 2017 г. № ОГ-П12-6329). Проект доклада и проект решения по проекту доклада рассматривались на совещании у Заместителя Председателя Правительства Российской Федерации </w:t>
      </w:r>
      <w:proofErr w:type="spellStart"/>
      <w:r w:rsidRPr="008D7C94">
        <w:rPr>
          <w:rFonts w:ascii="Arial Narrow" w:hAnsi="Arial Narrow"/>
          <w:sz w:val="24"/>
          <w:szCs w:val="24"/>
        </w:rPr>
        <w:t>О.Ю.Голодец</w:t>
      </w:r>
      <w:proofErr w:type="spellEnd"/>
      <w:r w:rsidRPr="008D7C94">
        <w:rPr>
          <w:rFonts w:ascii="Arial Narrow" w:hAnsi="Arial Narrow"/>
          <w:sz w:val="24"/>
          <w:szCs w:val="24"/>
        </w:rPr>
        <w:t xml:space="preserve"> 12 декабря 2017 года (протокол от 12 декабря 2017 г. № ОГ-П12-292пр).</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Проект доклада подготовлен к 40-му заседанию Российского организационного комитета «Победа» межведомственной рабочей группой, созданной на базе Минтруда России (приказ Минтруда России от 9 июня 2017 г. № 485).</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Цель доклада – анализ государственной политики в отношении ветеранов, а также постановка задач по ее совершенствованию на ближайшие годы (2018-2023 годы) в связи с празднованием </w:t>
      </w:r>
      <w:r w:rsidR="0017617A">
        <w:rPr>
          <w:rFonts w:ascii="Arial Narrow" w:hAnsi="Arial Narrow"/>
          <w:sz w:val="24"/>
          <w:szCs w:val="24"/>
        </w:rPr>
        <w:t xml:space="preserve">         </w:t>
      </w:r>
      <w:r w:rsidRPr="008D7C94">
        <w:rPr>
          <w:rFonts w:ascii="Arial Narrow" w:hAnsi="Arial Narrow"/>
          <w:sz w:val="24"/>
          <w:szCs w:val="24"/>
        </w:rPr>
        <w:t>75-летнего юбилея Победы в Великой Отечественной войне, как этапного периода по передаче ими эстафеты боевого подвига, патриотических традиций последующим поколениям и молодежи.</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Письмом Минтруда России от 18 декабря 2017 г. № 12-5/10/П-8617 проект доклада и проект решения направлены в Комиссию при Президенте Российской Федерации по делам ветеранов.</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 2017 году в рамках реализации Плана мероприятий Министерства труда и социальной защиты Российской Федерации государственной программы «Патриотическое воспитание граждан Российской Федерации на 2016 - 2020 годы», утвержденной постановлением Правительства Российской Федерации от 30 декабря 2015 г. № 1493, утвержденног</w:t>
      </w:r>
      <w:r w:rsidR="0017617A">
        <w:rPr>
          <w:rFonts w:ascii="Arial Narrow" w:hAnsi="Arial Narrow"/>
          <w:sz w:val="24"/>
          <w:szCs w:val="24"/>
        </w:rPr>
        <w:t>о приказом Минтруда России от 6 </w:t>
      </w:r>
      <w:r w:rsidRPr="008D7C94">
        <w:rPr>
          <w:rFonts w:ascii="Arial Narrow" w:hAnsi="Arial Narrow"/>
          <w:sz w:val="24"/>
          <w:szCs w:val="24"/>
        </w:rPr>
        <w:t>сентября 2016 г. № 496, проводились следующее мероприятия.</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 общественных работах и временном трудоустройстве по благоустройству воинских захоронений, мемориалов, памятников и обелисков воинской славы участвовали 80421 человек, в проведении поисковых работ в местах боев Великой Отечественной войны - 351 человек, в проведении мероприятий по оказанию социальной помощи ветеранам Великой Отечественной войны, семьям погибших воинов - 13869 человек.</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Работа по вовлечению несовершеннолетних граждан и инвалидов в систему патриотического воспитания в 2017 году осуществлялась органами исполнительной власти субъектов Российской Федерации, осуществляющими полномочия в области социальной защиты населения, Фондом поддержки детей, находящихся в трудной жизненной ситуации, федеральными казенными профессиональными образовательными учреждениями, находящимися в ведении Минтруда России, в рамках различных программ и планов мероприятий по патриотическому и духовно-нравственному воспитанию.</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Федеральным законом от 16 октября 2017 г. № 294-ФЗ «О внесении изменения в Федеральный закон «О ветеранах» внесены изменения, расширившие период обороны Севастополя. Начало обороны изменено с 5 ноября 1941 года на 30 октября 1941 года.</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В 2017 году в связи со структурными изменениями в федеральных государственных органах на основании Указа Президента Российской Федерации от 5 апреля 2016 г. № 157 «Вопросы Федеральной службы войск национальной гвардии Российской Федерации» и образованием Федеральной службы войск национальной гвардии Российской Федерации принято постановление Правительства Российской Федерации от 8 ноября 2017 г. № 1333 «О внесении изменения в Инструкцию о порядке заполнения, выдачи и учета удостоверений ветерана военной службы и ветерана труда», в соответствии с которым кадровые подразделения федеральных органов исполнительной власти (федеральных государственных органов), в которых законом предусмотрена военная служба, получили возможность выдавать удостоверения лицам, которым в соответствии с Федеральным </w:t>
      </w:r>
      <w:hyperlink r:id="rId23" w:history="1">
        <w:r w:rsidRPr="008D7C94">
          <w:rPr>
            <w:rFonts w:ascii="Arial Narrow" w:hAnsi="Arial Narrow"/>
            <w:sz w:val="24"/>
            <w:szCs w:val="24"/>
          </w:rPr>
          <w:t>законом</w:t>
        </w:r>
      </w:hyperlink>
      <w:r w:rsidRPr="008D7C94">
        <w:rPr>
          <w:rFonts w:ascii="Arial Narrow" w:hAnsi="Arial Narrow"/>
          <w:sz w:val="24"/>
          <w:szCs w:val="24"/>
        </w:rPr>
        <w:t xml:space="preserve"> «О ветеранах» присвоено звание «Ветеран военной службы».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2017 году проведена работа по совершенствованию законодательной и нормативной правовой базы в части социальной защиты граждан, подвергшихся радиационному воздействию, инвалидов вследствие военной травмы и членов их семей, членов семей погибших (умерших) военнослужащих и сотрудников некоторых федеральных органов исполнительной власти, граждан, пострадавших в результате чрезвычайных ситуаций.</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Принято постановление Правительства Российской Федерации от 9 декабря 2017 г. № 1497 «О внесении изменений в некоторые акты Правительства Российской Федерации».</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Данным постановлением из правил, устанавливающих механизм предоставления мер социальной поддержки гражданам, подвергшимся воздействию радиации, утвержденных постановлениями Правительства Российской Федерации от 31 декабря 2004 г. № 907 и от 28 июня 2016 г. № 588, исключены положения, предусматривающие предоставление гражданами справок о составе семьи, а также о совместном проживании детей с получателями выплат (пособий, компенсаций) на загрязненных вследствие чернобыльской катастрофы территориях. Справки заменены сведениями, декларируемыми гражданином в заявлении при его обращении за назначением мер социальной поддержки в уполномоченные органы.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Принято постановление Правительства Российской Федерации от 8 января 2018 г. № 3 «О внесении изменений в некоторые акты Правительства Российской Федерации».</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Данным постановлением из правил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 утвержденных постановлением Правительства Российской Федерации от 6 сентября 1998 г. № 1054, исключено положение предусматривающее истребование с граждан, уволенных с военной службы, справки о составе семьи при определении размера предоставляемого им жилья. Справка, необходимая для решения вопроса об определении размера предоставляемого жилья гражданину, уволенному с военной службы, заменена сведениями, декларируемыми в заявлении данного гражданина, подаваемом в орган местного самоуправления, в котором он состоит в очереди на получение жилого помещения.</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 2017 году принято постановление Правительства Российской Федерации от 25 августа 2017 года № 1013 «О внесении изменений в постановление Правитель</w:t>
      </w:r>
      <w:r w:rsidR="0017617A">
        <w:rPr>
          <w:rFonts w:ascii="Arial Narrow" w:hAnsi="Arial Narrow"/>
          <w:sz w:val="24"/>
          <w:szCs w:val="24"/>
        </w:rPr>
        <w:t>ства Российской Федерации от 29 </w:t>
      </w:r>
      <w:r w:rsidRPr="008D7C94">
        <w:rPr>
          <w:rFonts w:ascii="Arial Narrow" w:hAnsi="Arial Narrow"/>
          <w:sz w:val="24"/>
          <w:szCs w:val="24"/>
        </w:rPr>
        <w:t xml:space="preserve">декабря 2008 г. № 1051».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Данным постановлением внесены изменения в Правила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Исключено условие, устанавливающее возрастной ценз для выплаты данного пособия, детям до 15 лет.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Выплата пособия на проведение летнего оздоровительного отдыха теперь назначается детям, обучающимся по основной общеобразовательной программе (за исключением образовательных программ дошкольного образования), с календарного года, следующего за календарным годом начала обучения ребенка, а прекращается с календарного года, следующего за календарным годом окончания ребенком этого обучения, что соответствует нормам статьи 10 Федерального закона от 29 декабря 2012 г. № 273-ФЗ «Об образовании».</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Постановлением Правительства Российской Федерации от 27 апреля 2017 г. № 500 «О внесении изменения в правила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с 2017 года указанное пособие было установлено в размере 23568,9 рублей.</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В 2017 году подготовлено 5 проектов заключений Правительства Российской Федерации на проекты федеральных законов, разработанных членами Совета Федерации Федерального Собрания Российской Федерации, депутатами Государственной Думы Федерального Собрания Российской Федерации, законодательными органами субъектов Российской Федерации.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 2017 году принято участие в разработке и согласовании Указа Президента Российской Федерации от 11 января 2018 г.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В соответствии с постановлением Правительства Российской Федерации от 26 января 2017 г. № 88 «Об утверждении размера индексации выплат, пособий и компенсаций в 2017 году» с 1 февраля 2017 г. индексация ежемесячной денежной компенсации в возмещение вреда гражданам, ставшим инвалидами в связи с чернобыльской катастрофой, с аварией в 1957 году на производственном объединении «Маяк» и сбросов радиоактивных отходов в реку </w:t>
      </w:r>
      <w:proofErr w:type="spellStart"/>
      <w:r w:rsidRPr="008D7C94">
        <w:rPr>
          <w:rFonts w:ascii="Arial Narrow" w:hAnsi="Arial Narrow"/>
          <w:sz w:val="24"/>
          <w:szCs w:val="24"/>
        </w:rPr>
        <w:t>Теча</w:t>
      </w:r>
      <w:proofErr w:type="spellEnd"/>
      <w:r w:rsidRPr="008D7C94">
        <w:rPr>
          <w:rFonts w:ascii="Arial Narrow" w:hAnsi="Arial Narrow"/>
          <w:sz w:val="24"/>
          <w:szCs w:val="24"/>
        </w:rPr>
        <w:t xml:space="preserve">, а также вследствие непосредственного участия в действиях подразделений особого риска была установлена на уровне 1,07.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Численность получателей в 2017 году составила 45,06 тыс. человек (в 2016 году - 45,85 тыс. человек). На осуществление выплаты из федерального бюджета было направлено 10511,8 млн. рублей. Средний размер выплаты составил 19440 рублей ежемесячно (в 2016 году - 18620 рублей).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с 1 января 2015 года Российской Федерацией передано органам государственной власти субъектов Российской Федерации полномочие по осуществлению выплат, пособий и компенсаций, предусмотренных законодательством для граждан, подвергшихся воздействию радиации вследствие катастрофы на Чернобыльской АЭС, в результате аварии в 1957 году на производственном объединении «Маяк» и сбросов радиоактивных отходов в реку </w:t>
      </w:r>
      <w:proofErr w:type="spellStart"/>
      <w:r w:rsidRPr="008D7C94">
        <w:rPr>
          <w:rFonts w:ascii="Arial Narrow" w:hAnsi="Arial Narrow"/>
          <w:sz w:val="24"/>
          <w:szCs w:val="24"/>
        </w:rPr>
        <w:t>Теча</w:t>
      </w:r>
      <w:proofErr w:type="spellEnd"/>
      <w:r w:rsidRPr="008D7C94">
        <w:rPr>
          <w:rFonts w:ascii="Arial Narrow" w:hAnsi="Arial Narrow"/>
          <w:sz w:val="24"/>
          <w:szCs w:val="24"/>
        </w:rPr>
        <w:t>, вследствие ядерных испытаний на Семипалатинском полигоне, а также принимавших участие в составе подразделений особого риска.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На основании заявок органов социальной защиты населения субъектов Российской Федерации на предоставление мер социальной поддержки указанным гражданам</w:t>
      </w:r>
      <w:r w:rsidR="0017617A">
        <w:rPr>
          <w:rFonts w:ascii="Arial Narrow" w:hAnsi="Arial Narrow"/>
          <w:sz w:val="24"/>
          <w:szCs w:val="24"/>
        </w:rPr>
        <w:t xml:space="preserve"> в 2017 году направлено 14687,6 </w:t>
      </w:r>
      <w:r w:rsidRPr="008D7C94">
        <w:rPr>
          <w:rFonts w:ascii="Arial Narrow" w:hAnsi="Arial Narrow"/>
          <w:sz w:val="24"/>
          <w:szCs w:val="24"/>
        </w:rPr>
        <w:t xml:space="preserve">млн. рублей (в 2016 году – 14156,9 млн. рублей).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В 2017 году во исполнение Федерального закона от 7 ноября 2011 года № 306-ФЗ «О денежном довольствии военнослужащих и предоставлении им отдельных выплат» и в соответствии с постановлением Правительства Российской Федерации от 22 февраля 2012 г. № 142 продолжено обеспечение выплаты ежемесячной денежной компенсации инвалидам военной травмы и членам семей погибших (умерших) военнослужащих, установленной с 1 января 2012 года по аналогии с законодательством, предусматривающим такую норму для инвалидов вследствие аварии на Чернобыльской АЭС.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В соответствии с Федеральным законом от 7 ноября 2011 г. № 306-ФЗ «О денежном довольствии военнослужащих и предоставлении им отдельных выплат» и в соответствии с постановлением Правительства Российской Федерации от 22 февраля 2012 г. № 142 продолжено обеспечение выплаты ежемесячной денежной компенсации инвалидам военной травмы и членам семей погибших (умерших) военнослужащих, установленной с 1 января 2012 года по аналогии с законодательством, предусматривающим такую норму для инвалидов вследствие аварии на Чернобыльской АЭС.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Численность получателей этой выплаты в 2017 году составила 143,95 тыс. человек ежемесячно (в 2016 году - 162,77 тыс. человек, в 2015 году - 181,2 тыс. человек, в 2014 году - 198,85 тыс. человек).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На осуществление выплаты в 2017 году из федерального бюджета было направлено 11662,9 млн. рублей, что на 1286,4 млн. рублей меньше, чем в 2016 году.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Продолжено осуществление ежемесячных компенсационных выплат членам семей погибших (умерших) военнослужащих и сотрудников, некоторых федеральных органов исполнительной власти, связанных с оплатой жилых помещений, коммунальных и других видов услуг, установленных постановлением Правительства Российской Федерации от 2 августа 2005 г. № 475.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xml:space="preserve">В 2017 году компенсационную выплату получили 73,75 тыс. человек. Средняя ежемесячная компенсация составила 2700 рублей. На осуществление компенсационной выплаты из федерального бюджета было направлено 2389,4 млн. рублей.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На основании постановления Правительства Российской Федерации от 27 мая 2006 г.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осуществляется выплата средств федерального бюджета на осуществление проведения ремонта индивидуальных жилых домов, принадлежащих членам семей погибших (умерших) военнослужащих и сотрудников некоторых федеральных органов исполнительной власти, потерявшим кормильца. Выплата данных средств производится гражданам, имею</w:t>
      </w:r>
      <w:r w:rsidR="0017617A">
        <w:rPr>
          <w:rFonts w:ascii="Arial Narrow" w:hAnsi="Arial Narrow"/>
          <w:sz w:val="24"/>
          <w:szCs w:val="24"/>
        </w:rPr>
        <w:t>щим на нее право, один раз в 10 </w:t>
      </w:r>
      <w:r w:rsidRPr="008D7C94">
        <w:rPr>
          <w:rFonts w:ascii="Arial Narrow" w:hAnsi="Arial Narrow"/>
          <w:sz w:val="24"/>
          <w:szCs w:val="24"/>
        </w:rPr>
        <w:t>лет.</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 2017 году на осуществление выплаты из федерального бюд</w:t>
      </w:r>
      <w:r w:rsidR="0017617A">
        <w:rPr>
          <w:rFonts w:ascii="Arial Narrow" w:hAnsi="Arial Narrow"/>
          <w:sz w:val="24"/>
          <w:szCs w:val="24"/>
        </w:rPr>
        <w:t>жета было направлено 211,5 млн. </w:t>
      </w:r>
      <w:r w:rsidRPr="008D7C94">
        <w:rPr>
          <w:rFonts w:ascii="Arial Narrow" w:hAnsi="Arial Narrow"/>
          <w:sz w:val="24"/>
          <w:szCs w:val="24"/>
        </w:rPr>
        <w:t>рублей 963 получателям. Средняя выплата на каждого получателя составила 219,6 тыс. рублей.</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Продолжено осуществление 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установленное постановлением Правительства Российской Федерации от 30 июня 2010 г. № 481.</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 2017 году пособие получили 1388 человек, из федерального бюджета на осуществление выплаты было направлено 44,3 млн. рублей,</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Согласно постановлению Правительства Российской Федерации от 29 декабря 2008 г. № 1051 «О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ежегодно осуществляется названное пособие.</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В 2017 году размер пособия составил 23568,9  рублей, выплата произведена 728 получателям.</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Принимались меры по оказанию помощи гражданам, пострадавшим в результате: </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авиационной катастрофы самолета Ту-154 Минобороны России, произошедшей 25 декабря 2016 года в районе г. Сочи Краснодарского края;</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террористического акта, совершенного 3 апреля 2017 года в метрополитене г. Санкт-Петербурга;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 подтоплений в Ставропольском крае, Республике Саха (Якутия), Тюменской, Омской и Кировской областях весной 2017 года, </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пожаров, произошедших на территориях Красноярского края, Иркутской области и Республики Бурятия в апреле-мае 2017 года, а также в городе Ростове-на-Дону 21 августа 2017 года;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аварии, произошедшей 4 августа 2017 года на руднике «Мир» АК «</w:t>
      </w:r>
      <w:proofErr w:type="spellStart"/>
      <w:r w:rsidRPr="008D7C94">
        <w:rPr>
          <w:rFonts w:ascii="Arial Narrow" w:hAnsi="Arial Narrow"/>
          <w:sz w:val="24"/>
          <w:szCs w:val="24"/>
        </w:rPr>
        <w:t>Алроса</w:t>
      </w:r>
      <w:proofErr w:type="spellEnd"/>
      <w:r w:rsidRPr="008D7C94">
        <w:rPr>
          <w:rFonts w:ascii="Arial Narrow" w:hAnsi="Arial Narrow"/>
          <w:sz w:val="24"/>
          <w:szCs w:val="24"/>
        </w:rPr>
        <w:t xml:space="preserve">» в </w:t>
      </w:r>
      <w:proofErr w:type="spellStart"/>
      <w:r w:rsidRPr="008D7C94">
        <w:rPr>
          <w:rFonts w:ascii="Arial Narrow" w:hAnsi="Arial Narrow"/>
          <w:sz w:val="24"/>
          <w:szCs w:val="24"/>
        </w:rPr>
        <w:t>Мирнинском</w:t>
      </w:r>
      <w:proofErr w:type="spellEnd"/>
      <w:r w:rsidRPr="008D7C94">
        <w:rPr>
          <w:rFonts w:ascii="Arial Narrow" w:hAnsi="Arial Narrow"/>
          <w:sz w:val="24"/>
          <w:szCs w:val="24"/>
        </w:rPr>
        <w:t xml:space="preserve"> районе Республики Саха (Якутия);</w:t>
      </w:r>
    </w:p>
    <w:p w:rsidR="00343FA8" w:rsidRPr="008D7C94" w:rsidRDefault="00343FA8" w:rsidP="008D7C94">
      <w:pPr>
        <w:ind w:firstLine="709"/>
        <w:jc w:val="both"/>
        <w:rPr>
          <w:rFonts w:ascii="Arial Narrow" w:hAnsi="Arial Narrow"/>
          <w:sz w:val="24"/>
          <w:szCs w:val="24"/>
        </w:rPr>
      </w:pPr>
      <w:r w:rsidRPr="008D7C94">
        <w:rPr>
          <w:rFonts w:ascii="Arial Narrow" w:hAnsi="Arial Narrow"/>
          <w:sz w:val="24"/>
          <w:szCs w:val="24"/>
        </w:rPr>
        <w:t>- крушении вертолета Ми-8 у побережья архипелага Шпицберген 26 октября 2017 года.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По данным вопросам неоднократно готовились соответствующие доклады в Правительство Российской Федерации, в Минтранс России, Минобороны России и другие министерства и ведомства.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В целях реализации положений главы 2.1 Федерального закона от 17 июля 1999 г. № 178-ФЗ «О государственной социальной помощи», вступивших в силу с 1 января 2018 года, Пенсионный фонд Российской Федерации (далее - ПФР) осуществляет размещение в ЕГИССО </w:t>
      </w:r>
      <w:r w:rsidR="003539A6">
        <w:rPr>
          <w:rFonts w:ascii="Arial Narrow" w:hAnsi="Arial Narrow"/>
          <w:sz w:val="24"/>
          <w:szCs w:val="24"/>
        </w:rPr>
        <w:t xml:space="preserve">(Единая государственная информационная система социального обеспечения) </w:t>
      </w:r>
      <w:r w:rsidRPr="008D7C94">
        <w:rPr>
          <w:rFonts w:ascii="Arial Narrow" w:hAnsi="Arial Narrow"/>
          <w:sz w:val="24"/>
          <w:szCs w:val="24"/>
        </w:rPr>
        <w:t xml:space="preserve">сведений о мерах социальной защиты (поддержки) от поставщиков информации, осуществляющих назначение таких мер, на всех уровнях Российской Федерации (федеральном, </w:t>
      </w:r>
      <w:proofErr w:type="spellStart"/>
      <w:r w:rsidRPr="008D7C94">
        <w:rPr>
          <w:rFonts w:ascii="Arial Narrow" w:hAnsi="Arial Narrow"/>
          <w:sz w:val="24"/>
          <w:szCs w:val="24"/>
        </w:rPr>
        <w:t>субъектовом</w:t>
      </w:r>
      <w:proofErr w:type="spellEnd"/>
      <w:r w:rsidRPr="008D7C94">
        <w:rPr>
          <w:rFonts w:ascii="Arial Narrow" w:hAnsi="Arial Narrow"/>
          <w:sz w:val="24"/>
          <w:szCs w:val="24"/>
        </w:rPr>
        <w:t xml:space="preserve"> и муниципальном).</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рамках реализации указанного мероприятия ПФР разработан портал ЕГИССО, на котором:</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создан кабинет поставщика информации (позволяет производить загрузку данных в ЕГИССО непосредственно в самой системе (без подключения к СМЭВ 3.0);</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создан кабинет потребителя - для получения информации о назначенных гражданину мерах социальной защиты (поддержки);</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разработан сервис «Социальный калькулятор», позволяющий любому гражданину получать информацию о положенных ему по законодательству мерах социальной защиты (поддержки) в зависимости от территории предоставления таких мер (готовность - 28 февраля 2018 г., планируемый срок открытия сервиса - после 18 марта 2018 г.);</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создан личный кабинет гражданина, через который он может получать персонифицированную информацию о предоставляемых (предоставленных) ему мерах социальной защиты, а также сведения о мерах социальной защиты, на которые он имеет право (готовность - 28 февраля 2018 г., планируемый срок открытия личного кабинета - после 18 марта 2018 г.);</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сформированы статистические данные, а также некоторые отчеты, разработанные ПФР посредством конструктора отчетов в аналитической подсистеме ЕГИССО.</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 настоящее время ПФР совместно с поставщиками информации продолжает размещать в ЕГИССО информацию (данные). Планируемая дата включения в информационную систему всех предусмотренных законодательством сведений - 1 июля 2018 года.</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Таким</w:t>
      </w:r>
      <w:r w:rsidRPr="008D7C94">
        <w:rPr>
          <w:rFonts w:ascii="Arial Narrow" w:hAnsi="Arial Narrow"/>
          <w:sz w:val="24"/>
          <w:szCs w:val="24"/>
        </w:rPr>
        <w:tab/>
        <w:t>образом, в ЕГИССО (после полного наполнения информационной системы данными) будут учтены обязательства по предоставлению мер социальной защиты (поддержки) со всех уровней (по всей Российской Федерации), соотнесенные персонально с каждым получателем таких мер.</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На сегодняшний день в системе зарегистрированы более 15000 поставщиков информации, загружены первичные данные от ПФР, большинство данных от субъектов Российской Федерации и муниципальных образований Российской Федерации (статистика загрузки данных в ЕГИССО в недельной динамике и график загрузки (по неделям до 1 июля 2018 г. с показателями для каждого региона) будет представлен дополнительно).</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Всеми субъектами Российской Федерации в течение 2017 года проводились мероприятия по проведению сверки с ПФР персональных данных получателей мер социальной защиты (поддержки). Для этой цели с каждым поставщиком было заключено соглашение и отработаны массивы представленных данных. В конце 2017 года данная работа была завершена, что позволило приступить к первичной загрузке в ЕГИССО фактов назначения, поступающих от субъектов Российской Федерации и муниципальных образований - поставщиков информации.</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При разработке ЕГИССО была дополнена целевая модель реализации функционала. Изначально предусматривалось взаимодействие с поставщиками информации через Систему межведомственного электронного взаимодействия (СМЭВ). Однако при проведении пилотного проекта в трех регионах Российской Федерации было выявлено, что большинство муниципальных образований и некоторые субъекты Российской Федерации не способны осуществлять взаимодействие с ЕГИССО посредством СМЭВ 3.0. Для предоставления возможности загрузки фактов назначения мер социальной защиты (поддержки) всеми поставщиками данных в ЕГИССО был реализован кабинет поставщика информации, который позволяет производить загрузку данных непосредственно в ЕГИССО, что позволило подключить к работе даже тех поставщиков, которые не имеют своих собственных информационных систем.</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Таким образом, после загрузки всех фактов назначения мер социальной защиты (поддержки) в ЕГИССО с 1 июля 2018 г. система будет позволять:</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 каждому гражданину посредством личного кабинета получить персональную информацию обо всех мерах социальной защиты (поддержки), предоставляемых (предоставленных) ему на всех уровнях - федеральном, </w:t>
      </w:r>
      <w:proofErr w:type="spellStart"/>
      <w:r w:rsidRPr="008D7C94">
        <w:rPr>
          <w:rFonts w:ascii="Arial Narrow" w:hAnsi="Arial Narrow"/>
          <w:sz w:val="24"/>
          <w:szCs w:val="24"/>
        </w:rPr>
        <w:t>субъектовом</w:t>
      </w:r>
      <w:proofErr w:type="spellEnd"/>
      <w:r w:rsidRPr="008D7C94">
        <w:rPr>
          <w:rFonts w:ascii="Arial Narrow" w:hAnsi="Arial Narrow"/>
          <w:sz w:val="24"/>
          <w:szCs w:val="24"/>
        </w:rPr>
        <w:t>, муниципальном;</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посредством сервиса «Социальный калькулятор» ознакомиться со всеми мерами социальной защиты (поддержки), на которые гражданин имеет право в соответствии с законодательными нормами в зависимости от текущей или планируемой территории проживания;</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организациям, осуществляющим назначение мер социальной защиты (поддержки), ознакомиться с перечнем мер, предоставляемых конкретному гражданину, для исключения фактов повторного назначения;</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получить статистическую и аналитическую информацию о количестве граждан, получающих меры социальной защиты (поддержки), целиком по Российской Федерации, в конкретном регионе, муниципальном районе с разбивкой по категориям, мерам, с указанием средних сумм предоставляемых выплат.</w:t>
      </w:r>
    </w:p>
    <w:p w:rsidR="00343FA8" w:rsidRPr="008D7C94" w:rsidRDefault="00343FA8" w:rsidP="00343FA8">
      <w:pPr>
        <w:ind w:firstLine="709"/>
        <w:jc w:val="both"/>
        <w:rPr>
          <w:rFonts w:ascii="Arial Narrow" w:hAnsi="Arial Narrow"/>
          <w:sz w:val="24"/>
          <w:szCs w:val="24"/>
        </w:rPr>
      </w:pPr>
      <w:r w:rsidRPr="008D7C94">
        <w:rPr>
          <w:rFonts w:ascii="Arial Narrow" w:hAnsi="Arial Narrow"/>
          <w:sz w:val="24"/>
          <w:szCs w:val="24"/>
        </w:rPr>
        <w:t xml:space="preserve">Одновременно с этими работами ПФР проводит консультации с Федеральным казначейством с целью соотнесения финансовых обязательств, сформированных с учетом фактов назначения мер социальной защиты (поддержки) в ЕГИССО, с фактическими выплатами, проходящими через Федеральное казначейство. Это позволит более полно проводить анализ фактического исполнения финансовых обязательств всеми главными распорядителями бюджетных средств как федерального, так и </w:t>
      </w:r>
      <w:proofErr w:type="spellStart"/>
      <w:r w:rsidRPr="008D7C94">
        <w:rPr>
          <w:rFonts w:ascii="Arial Narrow" w:hAnsi="Arial Narrow"/>
          <w:sz w:val="24"/>
          <w:szCs w:val="24"/>
        </w:rPr>
        <w:t>субъектового</w:t>
      </w:r>
      <w:proofErr w:type="spellEnd"/>
      <w:r w:rsidRPr="008D7C94">
        <w:rPr>
          <w:rFonts w:ascii="Arial Narrow" w:hAnsi="Arial Narrow"/>
          <w:sz w:val="24"/>
          <w:szCs w:val="24"/>
        </w:rPr>
        <w:t xml:space="preserve"> и муниципального уровней, и осуществлять планирование на основании фактического количества получателей социальных гарантий в Российской Федерации.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Также в течение 2018 года планируется проведение работ по учету фактически выплачиваемых сумм получателям мер социальной защиты (поддержки), что позволит иметь достоверную информацию о совокупном доходе граждан в конкретный временной период.</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Кроме того, работа по созданию ЕГИССО выявила потребность муниципальных образований в программном комплексе, позволяющем не только вести реестр назначенных мер социальной поддержки (защиты), но и вести учет правоустанавливающих и выплатных документов. Так как количество мер, назначаемых данными органами власти, невелико (в среднем от 2 до 5), то большинство таких органов ведет этот учет в офисных таблицах или на бумаге. С учетом поручения Президента Российской Федерации В.В.Путина от 26 апреля 2017 г. обеспечить внесение изменений в федеральные законы, предусмотрев принципы обработки данных в государственных информационных системах, один из которых — хранение персональных данных в электронном виде в информационных системах по месту возникновения таких данных, предполагается создание такого комплекса непосредственно в ЕГИССО. В этом случае загружаемые в систему данные будут учитываться в соответствии с классификатором мер социальной защиты (поддержки) в ЕГИССО, храниться в местах их возникновения и доступны с момента ввода данных в систему. Кроме того, расходы, связанные с доработкой программного обеспечения, будут значительно меньше, так как при необходимости будет модернизироваться только одна информационная система, которая используется всеми органами власти.</w:t>
      </w:r>
    </w:p>
    <w:p w:rsidR="00343FA8" w:rsidRDefault="00343FA8" w:rsidP="00343FA8">
      <w:pPr>
        <w:ind w:firstLine="709"/>
        <w:jc w:val="both"/>
        <w:rPr>
          <w:rFonts w:ascii="Arial Narrow" w:hAnsi="Arial Narrow"/>
          <w:sz w:val="24"/>
          <w:szCs w:val="24"/>
        </w:rPr>
      </w:pPr>
      <w:r w:rsidRPr="00343FA8">
        <w:rPr>
          <w:rFonts w:ascii="Arial Narrow" w:hAnsi="Arial Narrow"/>
          <w:sz w:val="24"/>
          <w:szCs w:val="24"/>
        </w:rPr>
        <w:t>В целях реализации запланированных мероприятий по развитию и модернизации ЕГИССО распоряжением Правления Пенсионного фонда Российской Федерации от 12 февраля 2018 г. № 68-р утвержден План мероприятий Пенсионного фонда Российской Федерации по сопровождению и развитию Единой государственной системы социального обеспечения на 2018 год, предусматривающий ряд мероприятий по совершенствованию и развитию ЕГИССО.</w:t>
      </w:r>
    </w:p>
    <w:p w:rsidR="00BA0984" w:rsidRPr="00343FA8" w:rsidRDefault="00BA0984" w:rsidP="00343FA8">
      <w:pPr>
        <w:ind w:firstLine="709"/>
        <w:jc w:val="both"/>
        <w:rPr>
          <w:rFonts w:ascii="Arial Narrow" w:hAnsi="Arial Narrow"/>
          <w:sz w:val="24"/>
          <w:szCs w:val="24"/>
        </w:rPr>
      </w:pPr>
    </w:p>
    <w:p w:rsidR="00343FA8" w:rsidRPr="00343FA8" w:rsidRDefault="00343FA8" w:rsidP="00343FA8">
      <w:pPr>
        <w:ind w:firstLine="709"/>
        <w:jc w:val="both"/>
        <w:rPr>
          <w:rFonts w:ascii="Arial Narrow" w:hAnsi="Arial Narrow"/>
          <w:b/>
          <w:i/>
          <w:sz w:val="24"/>
          <w:szCs w:val="24"/>
        </w:rPr>
      </w:pPr>
      <w:r w:rsidRPr="00343FA8">
        <w:rPr>
          <w:rFonts w:ascii="Arial Narrow" w:hAnsi="Arial Narrow"/>
          <w:b/>
          <w:i/>
          <w:sz w:val="24"/>
          <w:szCs w:val="24"/>
        </w:rPr>
        <w:t>Задачи на 2018 год</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Подготовить предложения о системе мер, направленных на уверенный, долгосрочный рост реальных доходов граждан.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Подготовить предложения о развитии принципов справедливости в системе социальной помощи.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рамках рабочей группы, образованной в Минтруде России с участием представителей обеих палат Федерального Собрания Российской Федерации, федеральных органов исполнительной власти, объединений профсоюзов, объединений работодателей, научных организаций, других заинтересованных организаций, подготовить предложения по:</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определению новой потребительской корзины для основных социально-демографических групп населения в целом по Российской Федерации в целях приближения минимального набора продуктов питания к рациональным нормам здорового питания;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разработке методических рекомендаций по определению потребительской корзины для основных социально-демографических групп населения в субъектах Российской Федерации;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подготовке порядка исчисления величины прожиточного минимума  на душу населения и по основным социально-демографическим группам населения в целом по Российской Федерации.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Разработать предложения по совершенствованию порядка определения величины прожиточного минимума пенсионера в целях установления социальной доплаты к пенсии.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Подготовить методические рекомендации по оценке нуждаемости и установлению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Подготовить предложения по развитию механизма предоставления государственной социальной помощи на основании социального контракта с целью увеличения доли малоимущих граждан, охваченных социальным контрактом.</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Подготовить нормативные правовые акты Правительства Российской Федерации и Минтруда России по реализации Федерального закона от 29 декабря 2017 г. № 449-ФЗ «О внесении изменений в статьи 9 и 91 Закона Российской Федерации «О статусе Героев Советского Союза, Героев Российской Федерации и полных кавалеров ордена Славы», предусматривающего установление единого срока обращения за ежемесячной денежной выплатой как для Героев, так и для членов семей погибших (умерших) Героев СССР, Российской Федерации и полных кавалеров ордена Славы, а также предоставление членам семьи Героя Российской Федерации, звание Героя Российской Федерации которому присвоено посмертно, возможности при первичном обращении получать ежемесячную денежную выплату со следующего месяца после обращения (включая).</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Проработать совместно с заинтересованными федеральными органами исполнительной власти вопрос о финансировании расходных обязательств Российской Федерации по выплате денежных компенсаций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а также денежных компенсаций реабилитированным лицам за конфискованное, изъятое и вышедшее иным путем из их владения в связи с репрессиями имущество и представить в Правительство Российской Федерации согласованные решения с проектами соответствующих актов Правительства Российской Федерации.</w:t>
      </w:r>
    </w:p>
    <w:p w:rsidR="00343FA8" w:rsidRPr="00343FA8" w:rsidRDefault="00343FA8" w:rsidP="00343FA8">
      <w:pPr>
        <w:ind w:firstLine="709"/>
        <w:jc w:val="both"/>
        <w:rPr>
          <w:rFonts w:ascii="Arial Narrow" w:hAnsi="Arial Narrow"/>
          <w:sz w:val="24"/>
          <w:szCs w:val="24"/>
        </w:rPr>
      </w:pPr>
    </w:p>
    <w:p w:rsidR="00343FA8" w:rsidRPr="00343FA8" w:rsidRDefault="00343FA8" w:rsidP="00343FA8">
      <w:pPr>
        <w:pStyle w:val="1"/>
        <w:jc w:val="both"/>
        <w:rPr>
          <w:color w:val="auto"/>
        </w:rPr>
      </w:pPr>
      <w:bookmarkStart w:id="20" w:name="_Toc508956401"/>
      <w:r w:rsidRPr="00343FA8">
        <w:rPr>
          <w:color w:val="auto"/>
        </w:rPr>
        <w:t>4.3. Созданы условия для интеграции лиц с ограниченными возможностями здоровья в общество</w:t>
      </w:r>
      <w:bookmarkEnd w:id="20"/>
    </w:p>
    <w:p w:rsidR="00343FA8" w:rsidRPr="00343FA8" w:rsidRDefault="00343FA8" w:rsidP="00343FA8">
      <w:pPr>
        <w:ind w:firstLine="709"/>
        <w:jc w:val="both"/>
        <w:rPr>
          <w:rFonts w:ascii="Arial Narrow" w:hAnsi="Arial Narrow"/>
          <w:sz w:val="24"/>
          <w:szCs w:val="24"/>
        </w:rPr>
      </w:pP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подведены итоги пятилетней работы по выполнению Конвенции ООН о правах инвалидов, которая была ратифицирована Российской Федерации в 2012 году (далее - Конвенция).</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Основным результатом работы стало приведение законодательства Российской Федерации в соответствие с основными положениями Конвенции.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Существенно дополнено законодательство, регулирующее осуществление прав инвалидов на беспрепятственный доступ к объектам, услугам и к необходимой помощи в наиболее важных для них сферах жизнедеятельности (социальной защиты, занятости населения, культуры, образования, транспорта, здравоохранения, информации и связи, торговли, спорта, строительства и жилищной политики, доступа к правосудию, содержания в учреждениях исполнения наказаний, предоставления государственных услуг, избирательного права).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целях реализации Конвенции внесены изменения в 40 федеральных и 750 региональных законов, в 2,5 тыс. административных регламентов предоставления государственных услуг.</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реализован ряд практических действий по созданию условий доступности для инвалидов объектов и услуг негосударственными организациями, предоставляющими услуги населению.</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Создана новая системы показателей статистической отчетности, позволяющая оценивать выполнение наиболее важных для инвалидов норм Конвенции. Общий перечень показателей мониторинга выполнения Конвенции включает 248 параметров.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принят Федеральный закон от 7 июня 2017 г. № 116-ФЗ «О внесении изменений в Федеральный закон «О социальной защите инвалидов в Российской Федерации», установивший систему полномочий органов государственной власти и механизм осуществления государственного контроля (надзора) за обеспечением доступности для инвалидов объектов и услуг во всех основных сферах их жизнедеятельности.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Правительством Российской Федерации определены порядки осуществления федерального государственного контроля (надзора) за обеспечением доступности для инвалидов объектов и услуг в сферах труда, связи, образования, медицинской деятельности и обращения лекарственных средств, транспортного обслуживания населения.</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Органами исполнительной власти субъектов Российской Федерации приняты нормативные правовые акты об установлении порядков осуществления регионального контроля (надзора) в сферах социального обслуживания, перевозки легковым такси, доступности объектов культурного наследия регионального и муниципального значения, жилищного, строительного надзора, а также для осуществления переданных полномочий государственного контроля (надзора) в сферах образования и использования объектов культурного наследия.</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Разработан законопроект, предусматривающий уточненный механизм применения санкций за несоблюдение стандартов доступности.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Положениями законопроекта предусматривается внести изменения в Кодекс Российской Федерации об административных правонарушениях, возлагающие функции по рассмотрению дел о правонарушениях, связанных с уклонением от исполнения требований к обеспечению условий для доступа инвалидов к объектам и услугам, а также по составлению соответствующих протоколов, на федеральные и региональные контрольно-надзорные органы, к полномочиям которых Федеральным законом от 7 июня 2017 г. № 116-ФЗ «О внесении изменений в Федеральный закон «О социальной защите инвалидов в Российской Федерации» отнесено осуществление контроля (надзора) за обеспечением доступности для инвалидов объектов и услуг в соответствующих сферах деятельности.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целях повышения эффективности мер по содействию занятости инвалидов и повышения показателя трудоустройства и закрепления инвалидов на рабочих местах принят Федеральный закон от 29 декабря 2017 г. № 476-ФЗ «О внесении изменений в Закон Российской Федерации «О занятости населения в Российской Федерации» (далее - Закон), которым установлены особенности организации содействия занятости инвалидам, а также нормы, обеспечивающие осуществление сопровождения при содействии занятости инвалидов, нуждающихся в дополнительной помощи при трудоустройстве и закреплении на рабочих местах.</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Закон предусматривает:</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инициативный характер деятельности органов службы занятости в отношении инвалидов при их согласии (такое согласие инвалид может дать при освидетельствовании, или в личном кабинете федерального реестра инвалидов);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правовой механизм оказания государственной услуги по организации сопровождения при содействии занятости нуждающимся в ней инвалидам;</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обязательность оказания индивидуальной помощи незанятому инвалиду при закреплении на рабочем месте (в том числе в формировании пути их передвижения до места работы и обратно);</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меры по организации взаимодействия незанятого инвалида с работодателем;</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возможность выделения работодателем наставника инвалиду;</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основные формы оказания методической помощи работодателю со стороны органов службы занятости.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Срок вступления в силу - 1 января 2019 года.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2018 году должны быть приняты все необходимые нормативные правовые акты для реализации норм Закона и организована работа в регионах.</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Согласно плану-графику подготовки нормативных правовых актов, необходимых для реализации норм, разработка актов будет осуществляться поэтапно:</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до мая 2018 года - принятие нормативных правовых актов Минтруда России: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об утверждении показателей оценки эффективности деятельности органов службы занятости по вопросам содействия занятости инвалидов;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о внесении изменений в порядок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формы, утвержденные приказом Минтруда России от 13 июня 2017 г. № 486н (в части определения показанных или противопоказанных видов трудовой деятельности инвалида);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об утверждении федерального государственного стандарта государственной услуги по организации сопровождаемого содействия занятости инвалидов.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до сентября 2018 года - принятие на их основе региональных нормативных правовых актов.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течение 2018 года высшими исполнительными органами государственной власти будут приняты нормативные правовые акты, необходимые для реализации новых норм Закона Российской Федерации</w:t>
      </w:r>
      <w:r w:rsidRPr="00343FA8">
        <w:rPr>
          <w:rFonts w:ascii="Arial Narrow" w:hAnsi="Arial Narrow"/>
          <w:sz w:val="24"/>
          <w:szCs w:val="24"/>
        </w:rPr>
        <w:br/>
        <w:t>«О занятости населения в Российской Федерации», устанавливающих предоставление инвалидам государственной услуги по сопровождению при содействии их занятости.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До декабря 2018 года в регионах должно быть проведено обучение работников региональных органов службы занятости по вопросам реализации новых положений законодательства о занятости инвалидов.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во исполнение поручения Президента Российской Федерации В.В. Путина от 28 мая 2015 г. № Пр-1067 продолжена реализация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Минтрудом России организована работа с субъектами Российской Федерации для обеспечения единообразного подхода при разработке и реализации региональных программ сопровождения, рекомендована организация субъектами Российской Федерации персонифицированного учета и взаимодействия с инвалидом, в том числе для уточнения его пожеланий, информирования о состоянии рынка труда, выявления барьеров, подбора вакансий, организации взаимодействия инвалида с представителем работодателя, формирования и помощи в освоении доступного маршрута передвижения о места работы и на территории работодателя.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Приказом Минтруда России от 23 августа 2017 г. № 625 утверждена типовая программа сопровождения инвалидов молодого возраста при трудоустройстве (далее – Типовая программа).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Реализация мероприятий, направленных, на сопровождение инвалидов молодого возраста при трудоустройстве, предполагается службами занятости как своими силами так и с привлечением социально-ориентированных некоммерческих организаций, во взаимодействии, помимо образовательных организаций, с учреждениями медико-социальной экспертизы, общественными организациями инвалидов, а также ресурсными учебно-методическими центрами, созданными на базе образовательных организаций высшего образования и базовыми профессиональными образовательными организациями среднего профессионального образования.</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Для реализации функций наблюдения и контроля Минтрудом России с 1 января 2017 г. осуществляется мониторинг реализации региональных программ сопровождения в соответствии приказом Минтруда России от 30 декабря 2016 г. № 852 «Об организации мониторинга реализации в субъектах Российской Федерации программ сопровождения инвалидов молодого возраста при трудоустройстве».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По итогам мониторинга региональные программы сопровождения утверждены большей частью субъектов Российской Федерации, 38 субъектами Российской Федерации осуществляется их разработка и утверждение.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Мониторинг, осуществляемый с помощью показателей, утвержденных Типовой программой, позволяет оценивать долю трудоустроенных выпускников-инвалидов (от общего количества выпускников-инвалидов), а также отслеживать длительность поиска работы выпускником-инвалидом.</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Продолжена реализация мероприятий государственной программы Российской Федерации «Доступная среда» на 2011-2020 годы, утвержденной постановлением Правительства Российской Федерации от 1 декабря 2015 г. № 1297 (далее - Госпрограмма).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Начиная с 2013 года в рамках Госпрограммы предоставляются субсидии из федерального бюджета, направленные на софинансирование расходов бюджетов субъектов Российской Федерации на: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мероприятия, включенные в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мероприятия по созданию в общеобразовательных организациях условий для инклюзивного образования детей-инвалидов;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мероприятия по поддержке учреждений спортивной направленности по адаптивной физической культуре и спорту.</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По решению Правительства Российской Федерации Минтрудом России совместно с </w:t>
      </w:r>
      <w:proofErr w:type="spellStart"/>
      <w:r w:rsidRPr="00343FA8">
        <w:rPr>
          <w:rFonts w:ascii="Arial Narrow" w:hAnsi="Arial Narrow"/>
          <w:sz w:val="24"/>
          <w:szCs w:val="24"/>
        </w:rPr>
        <w:t>Минобрнауки</w:t>
      </w:r>
      <w:proofErr w:type="spellEnd"/>
      <w:r w:rsidRPr="00343FA8">
        <w:rPr>
          <w:rFonts w:ascii="Arial Narrow" w:hAnsi="Arial Narrow"/>
          <w:sz w:val="24"/>
          <w:szCs w:val="24"/>
        </w:rPr>
        <w:t xml:space="preserve"> России и </w:t>
      </w:r>
      <w:proofErr w:type="spellStart"/>
      <w:r w:rsidRPr="00343FA8">
        <w:rPr>
          <w:rFonts w:ascii="Arial Narrow" w:hAnsi="Arial Narrow"/>
          <w:sz w:val="24"/>
          <w:szCs w:val="24"/>
        </w:rPr>
        <w:t>Минспортом</w:t>
      </w:r>
      <w:proofErr w:type="spellEnd"/>
      <w:r w:rsidRPr="00343FA8">
        <w:rPr>
          <w:rFonts w:ascii="Arial Narrow" w:hAnsi="Arial Narrow"/>
          <w:sz w:val="24"/>
          <w:szCs w:val="24"/>
        </w:rPr>
        <w:t xml:space="preserve"> России проведена работа по укрупнению данных субсидий, в 2017 году в рамках Госпрограммы 81 субъекту Российской Федерации предоставлена консолидированная субсидия.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При государственной поддержке с активным участием общественных организаций инвалидов в субъектах Российской Федерации осуществлялось обеспечение доступности наиболее востребованных инвалидами и маломобильными группами населения объектов в приоритетных сферах жизнедеятельности (здравоохранение, социальная защита, спорт и физическая культура, информация и связь, культура, транспортная инфраструктура, образование).</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Объем средств из федерального бюджета в 2017 году составил 2,274 млрд. рублей.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2017 году дооборудовано 19802 приоритетных объекта, что составляет 57,7% доли приоритетных объектов доступных для инвалидов и других маломобильных групп населения от общего их количества (в соответствии с данными отчетов субъектов Российской Федерации).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соответствии с заключенными соглашениями в 977 образовательных организациях проведены работы по созданию универсальной безбарьерной среды и оснащению общеобразовательных организаций специальным оборудованием, из них: 507 дошкольных образовательных организаций, 323 общеобразовательных организаций, 147 организаций дополнительного образования.</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средние по Российской Федерации показатели по доступности услуг соответствуют показателям, предусмотренным Программой:</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доля детей-инвалидов в возрасте от 1,5 до 7 лет, охваченных дошкольным образованием, от общей численности детей-инвалидов данного возраста - 85,0% (плановое значение - 85,0%);</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- 97,0% (плановое значение - 97,0%);</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 - 35,0% (плановое значение - 35,0%).</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2017 году проведены репрезентативные социологические исследования, которые позволили определить, насколько сами инвалиды отмечают положительные изменения в отношении граждан к их проблемам и готовность помочь, а также происходящие изменения в формировании доступной среды.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Показатель Госпрограммы «Доля инвалидов, положительно оценивающих уровень доступности приоритетных объектов и услуг в приоритетных сферах жизнедеятельности» составил 46,7% (в 2016 г. - 44,87%), показатель «Доля инвалидов, положительно оценивающих отношение населения к проблемам инвалидов, в общей численности опрошенных инвалидов» составил 60,1% (в 2016 г. - 50,8%), показатель «Доля граждан, признающих навыки, достоинства и способности инвалидов, в общей численности опрошенных граждан» составил 61,8% (в 2016 г. - 42%).</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2017 году в рамках реализации Госпрограммы количество произведенных и транслированных субтитров для </w:t>
      </w:r>
      <w:proofErr w:type="spellStart"/>
      <w:r w:rsidRPr="00343FA8">
        <w:rPr>
          <w:rFonts w:ascii="Arial Narrow" w:hAnsi="Arial Narrow"/>
          <w:sz w:val="24"/>
          <w:szCs w:val="24"/>
        </w:rPr>
        <w:t>субтитрирования</w:t>
      </w:r>
      <w:proofErr w:type="spellEnd"/>
      <w:r w:rsidRPr="00343FA8">
        <w:rPr>
          <w:rFonts w:ascii="Arial Narrow" w:hAnsi="Arial Narrow"/>
          <w:sz w:val="24"/>
          <w:szCs w:val="24"/>
        </w:rPr>
        <w:t xml:space="preserve"> телевизионных программ общероссийских обязательных общедоступных каналов составило 13786 часов.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Редакциями печатных средств массовой информации и издающим организациям, получившими субсидии в 2017 году, обеспечен выпуск периодических печатных изданий для инвалидов. </w:t>
      </w:r>
    </w:p>
    <w:p w:rsidR="00343FA8" w:rsidRPr="00343FA8" w:rsidRDefault="00343FA8" w:rsidP="00343FA8">
      <w:pPr>
        <w:ind w:firstLine="709"/>
        <w:jc w:val="both"/>
        <w:rPr>
          <w:rFonts w:ascii="Arial Narrow" w:hAnsi="Arial Narrow"/>
          <w:sz w:val="24"/>
          <w:szCs w:val="24"/>
        </w:rPr>
      </w:pPr>
    </w:p>
    <w:p w:rsidR="00343FA8" w:rsidRPr="00343FA8" w:rsidRDefault="00343FA8" w:rsidP="00343FA8">
      <w:pPr>
        <w:ind w:firstLine="709"/>
        <w:jc w:val="both"/>
        <w:rPr>
          <w:rFonts w:ascii="Arial Narrow" w:hAnsi="Arial Narrow"/>
          <w:b/>
          <w:i/>
          <w:sz w:val="24"/>
          <w:szCs w:val="24"/>
        </w:rPr>
      </w:pPr>
      <w:r w:rsidRPr="00343FA8">
        <w:rPr>
          <w:rFonts w:ascii="Arial Narrow" w:hAnsi="Arial Narrow"/>
          <w:b/>
          <w:i/>
          <w:sz w:val="24"/>
          <w:szCs w:val="24"/>
        </w:rPr>
        <w:t>Задачи на 2018 год</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Для полноценной интеграции в общество каждого инвалида предстоит решить следующие основные задачи.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Обеспечить разработку и принятие органами государственной власти субъектов Российской Федерации нормативных правовых актов, необходимых для исполнения Федерального закона от 29 декабря 2017 г. № 476-ФЗ «О внесении изменений в Закон Российской Федерации</w:t>
      </w:r>
      <w:r w:rsidRPr="00343FA8">
        <w:rPr>
          <w:rFonts w:ascii="Arial Narrow" w:hAnsi="Arial Narrow"/>
          <w:sz w:val="24"/>
          <w:szCs w:val="24"/>
        </w:rPr>
        <w:br/>
        <w:t>«О занятости населения в Российской Федерации», в части оказания инвалидам содействия в трудоустройстве и закреплении на рабочих местах, включая предоставление государственной услуги по сопровождению при содействии их занятости.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Продолжить реализацию мероприятий госпрограммы «Доступная среда» на период 2011 - 2020 годы.</w:t>
      </w:r>
    </w:p>
    <w:p w:rsidR="00343FA8" w:rsidRPr="00343FA8" w:rsidRDefault="00343FA8" w:rsidP="00343FA8">
      <w:pPr>
        <w:ind w:firstLine="709"/>
        <w:jc w:val="both"/>
        <w:rPr>
          <w:rFonts w:ascii="Arial Narrow" w:hAnsi="Arial Narrow"/>
          <w:sz w:val="24"/>
          <w:szCs w:val="24"/>
        </w:rPr>
      </w:pPr>
    </w:p>
    <w:p w:rsidR="00343FA8" w:rsidRPr="00343FA8" w:rsidRDefault="00343FA8" w:rsidP="00343FA8">
      <w:pPr>
        <w:pStyle w:val="1"/>
        <w:jc w:val="both"/>
        <w:rPr>
          <w:color w:val="auto"/>
        </w:rPr>
      </w:pPr>
      <w:bookmarkStart w:id="21" w:name="_Toc508956402"/>
      <w:r w:rsidRPr="00343FA8">
        <w:rPr>
          <w:color w:val="auto"/>
        </w:rPr>
        <w:t>4.4. Решения учреждений медико-социальной экспертизы становятся более объективными и прозрачными</w:t>
      </w:r>
      <w:bookmarkEnd w:id="21"/>
    </w:p>
    <w:p w:rsidR="00343FA8" w:rsidRPr="00343FA8" w:rsidRDefault="00343FA8" w:rsidP="00343FA8">
      <w:pPr>
        <w:ind w:firstLine="709"/>
        <w:jc w:val="both"/>
        <w:rPr>
          <w:rFonts w:ascii="Arial Narrow" w:hAnsi="Arial Narrow"/>
          <w:sz w:val="24"/>
          <w:szCs w:val="24"/>
        </w:rPr>
      </w:pP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работа по совершенствованию системы медико-социальной экспертизы, направленная на повышение прозрачности и объективности принимаемых экспертных решений, продолжена в рамках реализации государственной программы Российской Федерации «Доступная среда» на 2011-2020 годы (далее - Госпрограмма).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Российской Федерации по данным Федеральной государственной информационной системы «Федеральный реестр инвалидов» по состоянию на 1 января 2018 года насчитывается 12,11 млн. инвалидов, из них инвалидов I группы - 1,47 млн. человек, инвалидов II группы – 5,55 млн. человек, инвалидов III группы – 4,44 млн. человек, детей-инвалидов – 651,1 тыс. человек.</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рамках Госпрограммы в целях исполнения Указа Президента Российской Федерации от 7 мая 2012 г. № 601 «Об основных направлениях совершенствования системы государственного управления» в части повышения уровня удовлетворенности граждан Российской Федерации качеством предоставления государственных и муниципальных услуг Минтрудом России организовано проведение социологического исследования удовлетворенности качеством предоставления услуг по проведению медико-социальной экспертизы (далее – МСЭ).</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всего было опрошено почти 4 тысячи респондентов в 17 регионах.</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целях максимально объективного проведения исследования, учета оценок и рекомендаций общественного мнения, к проведению социологического исследования привлекались региональные отделения общероссийских общественных организаций инвалидов.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По результатам проведенного социологического исследования было выявлено, что в абсолютном большинстве регионов сроки предоставления государственной услуги в бюро МСЭ не превышают нормативно установленные.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Респонденты вне зависимости от цели обращения в учреждение довольно высоко оценивают корректность и вежливость специалистов учреждения при прохождении медико-социальной экспертизы (96% опрошенных дали положительные оценки данному критерию). Только 3,9% опрошенных остались не удовлетворены этикой поведения специалистов.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в главных бюро медико-социальной по Воронежской области и Смоленской области осуществлена реализация пилотного проекта по отработке подходов при апробации новых классификаций и критериев, используемых при осуществлении медико-социальной экспертизы детей (далее соответственно – Пилотный проект, новые детские классификации и критерии).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На всех этапах подготовки классификаций и критериев предполагается их общественное обсуждение с привлечением общественных организаций инвалидов, </w:t>
      </w:r>
      <w:proofErr w:type="spellStart"/>
      <w:r w:rsidRPr="00343FA8">
        <w:rPr>
          <w:rFonts w:ascii="Arial Narrow" w:hAnsi="Arial Narrow"/>
          <w:sz w:val="24"/>
          <w:szCs w:val="24"/>
        </w:rPr>
        <w:t>пациентских</w:t>
      </w:r>
      <w:proofErr w:type="spellEnd"/>
      <w:r w:rsidRPr="00343FA8">
        <w:rPr>
          <w:rFonts w:ascii="Arial Narrow" w:hAnsi="Arial Narrow"/>
          <w:sz w:val="24"/>
          <w:szCs w:val="24"/>
        </w:rPr>
        <w:t xml:space="preserve"> и родительских организаций.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Доработка новых детских классификаций и критериев продолжена в 2018 году с участием главных внештатных специалистов Минздрава России.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с целью совершенствования механизма предоставления услуг в сфере реабилитации в части обеспечения техническими средствами реабилитации приказом Минтруда России от 28 декабря 2017 г. № 888н утверждена новая версия перечня показаний и противопоказаний для обеспечения инвалидов техническими средствами реабилитации, позволяющая сделать процедуру их назначения более объективной, прозрачной и понятной для граждан (далее - Перечень).</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Перечень подготовлен с учетом мнения ведущих специалистов в области здравоохранения и реабилитации инвалидов, ведущих производителей технических средств реабилитации (далее - ТСР), Агентства стратегических инициатив, а также позиции общественных организаций, пациентов и инвалидов.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Медицинские показания и противопоказания для обеспечения всеми видами ТСР уточнены, актуализированы и определены в зависимости от степени выраженности стойких расстройств функций организма, обусловленных заболеваниями, последствиями травм или дефектами.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Для упрощения порядка включения в индивидуальную программу реабилитации и абилитации ребенка-инвалида рекомендаций о товарах и услугах, предназначенных для социальной адаптации и интеграции в общество детей-инвалидов, за счет средств (части средств) материнского (семейного) капитала постановлением Правительства Российской Федерации от 24 января 2018 г. № 60 внесены изменения в Правила признания лица инвалидом, утвержденные постановлением Правительства Российской Федерации от 20 февраля 2006 г. № 95, которые позволяют не оформлять направление на МСЭ со всеми обследованиями.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целях повышения качества услуги по проведению медико-социальной экспертизы Минтрудом России 20 мая 2017 года утвержден разработанный совместно с общественными организациями инвалидов План мероприятий («дорожная карта») по совершенствованию системы медико-социальной экспертизы на период до 2020 года, в который включены основные организационные мероприятия, направленные на повышение доступности и качества предоставления услуги по проведению медико-социальной экспертизы:</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кадровое и материально-техническое обеспечение учреждений медико-социальной экспертизы;</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формирование открытости деятельности учреждений медико-социальной экспертизы;</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профилактика коррупционных и иных нарушений.</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рамках данного направления завершена поставка специального диагностического оборудования в учреждения медико-социальной экспертизы.</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Для обеспечения открытости и доступности информации о деятельности учреждений медико-социальной экспертизы, в том числе об их структуре, основных функциях, контактах, нормативных правовых актах, действующих в сфере медико-социальной экспертизы, созданы стандартизированные сайты учреждений медико-социальной экспертизы, в том числе, с учетом требований доступности для инвалидов по зрению.</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С целью создания защищенной сети передачи данных учреждений медико-социальной экспертизы (электронная передача файлов медицинских документов) Минтрудом России, начиная с 2014 года, в соответствии с разработанным техно-рабочим проектом осуществляется закупка телекоммуникационного оборудования и программного обеспечения для построения защищенной сети передачи данных учреждений медико-социальной экспертизы.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Основная часть телекоммуникационного оборудования и программного обеспечения закуплена. В 2017 году завершены работы по их по сборке (установке), подключению, пуско-наладке и вводу в эксплуатацию.</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Также планируется осуществить внедрение в практику деятельности учреждений медико-социальной экспертизы современных технологий (электронная очередь; организация </w:t>
      </w:r>
      <w:proofErr w:type="spellStart"/>
      <w:r w:rsidRPr="00343FA8">
        <w:rPr>
          <w:rFonts w:ascii="Arial Narrow" w:hAnsi="Arial Narrow"/>
          <w:sz w:val="24"/>
          <w:szCs w:val="24"/>
        </w:rPr>
        <w:t>аудионаблюдения</w:t>
      </w:r>
      <w:proofErr w:type="spellEnd"/>
      <w:r w:rsidRPr="00343FA8">
        <w:rPr>
          <w:rFonts w:ascii="Arial Narrow" w:hAnsi="Arial Narrow"/>
          <w:sz w:val="24"/>
          <w:szCs w:val="24"/>
        </w:rPr>
        <w:t>, видеонаблюдения), направленных на противодействие коррупции.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целях повышения профессиональной компетенции специалистов учреждений медико-социальной экспертизы продолжена работа по повышению квалификации специалистов МСЭ.</w:t>
      </w:r>
    </w:p>
    <w:p w:rsidR="00343FA8" w:rsidRPr="00343FA8" w:rsidRDefault="00343FA8" w:rsidP="00343FA8">
      <w:pPr>
        <w:ind w:firstLine="709"/>
        <w:jc w:val="both"/>
        <w:rPr>
          <w:rFonts w:ascii="Arial Narrow" w:hAnsi="Arial Narrow"/>
          <w:sz w:val="24"/>
          <w:szCs w:val="24"/>
        </w:rPr>
      </w:pPr>
    </w:p>
    <w:p w:rsidR="00343FA8" w:rsidRPr="00343FA8" w:rsidRDefault="00343FA8" w:rsidP="00343FA8">
      <w:pPr>
        <w:ind w:firstLine="709"/>
        <w:jc w:val="both"/>
        <w:rPr>
          <w:rFonts w:ascii="Arial Narrow" w:hAnsi="Arial Narrow"/>
          <w:b/>
          <w:i/>
          <w:sz w:val="24"/>
          <w:szCs w:val="24"/>
        </w:rPr>
      </w:pPr>
      <w:r w:rsidRPr="00343FA8">
        <w:rPr>
          <w:rFonts w:ascii="Arial Narrow" w:hAnsi="Arial Narrow"/>
          <w:b/>
          <w:i/>
          <w:sz w:val="24"/>
          <w:szCs w:val="24"/>
        </w:rPr>
        <w:t>Задачи на 2018 год</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Продолжить работу по реализации мероприятий государственной программы Российской Федерации «Доступная среда» на 2011-2020 годы, направленных на совершенствование системы медико-социальной экспертизы.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Утвердить новые детские классификации и критерии, используемые при осуществлении медико-социальной экспертизы детей.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Определить перечень заболеваний, дефектов, необратимых морфологических изменений, нарушений функций органов и систем организма, при которых группа инвалидности и категория «ребенок-инвалид» устанавливаются бессрочно или до достижения возраста 18 лет соответственно при первичном обращении в учреждения медико-социальной экспертизы, и перечень заболеваний и дефектов, при которых инвалидность устанавливается заочно.</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Провести мониторинг применения вышеуказанных перечней заболеваний в учреждения МСЭ при установлении группы инвалидности и категории «ребенок-инвалид».</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Урегулировать вопрос о возможности внесения изменений в индивидуальную программу реабилитации или абилитации инвалида без пересмотра группы инвалидности или срока, на который она установлена.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Провести пилотный проект 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Провести пилотный проект по электронному взаимодействию между медицинскими организациями и учреждениями МСЭ для передачи документов в электронном виде, в том числе формы 088/у-06.</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Провести независимую оценку качества оказания услуг учреждениями МСЭ.</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Провести репрезентативное социологическое исследование для оценки удовлетворенности граждан качеством предоставления государственной услуги по проведению медико-социальной экспертизы, которое позволит определить насколько сами граждане, обратившиеся в учреждения медико-социальной экспертизы, оценивают работу специалистов данных учреждений в части открытости, доступности и прозрачности ее предоставления.</w:t>
      </w:r>
    </w:p>
    <w:p w:rsidR="00343FA8" w:rsidRPr="00343FA8" w:rsidRDefault="00343FA8" w:rsidP="00343FA8">
      <w:pPr>
        <w:ind w:firstLine="709"/>
        <w:jc w:val="both"/>
        <w:rPr>
          <w:rFonts w:ascii="Arial Narrow" w:hAnsi="Arial Narrow"/>
          <w:sz w:val="24"/>
          <w:szCs w:val="24"/>
        </w:rPr>
      </w:pPr>
    </w:p>
    <w:p w:rsidR="00343FA8" w:rsidRPr="00343FA8" w:rsidRDefault="00343FA8" w:rsidP="00343FA8">
      <w:pPr>
        <w:pStyle w:val="1"/>
        <w:jc w:val="both"/>
        <w:rPr>
          <w:color w:val="auto"/>
        </w:rPr>
      </w:pPr>
      <w:bookmarkStart w:id="22" w:name="_Toc508956403"/>
      <w:r w:rsidRPr="00343FA8">
        <w:rPr>
          <w:color w:val="auto"/>
        </w:rPr>
        <w:t>4.5. Созданы условия для формирования системы комплексной реабилитации инвалидов, основанной на принципах межведомственного взаимодействия и оказания ранней помощи</w:t>
      </w:r>
      <w:bookmarkEnd w:id="22"/>
    </w:p>
    <w:p w:rsidR="00343FA8" w:rsidRPr="00343FA8" w:rsidRDefault="00343FA8" w:rsidP="00343FA8">
      <w:pPr>
        <w:ind w:firstLine="709"/>
        <w:jc w:val="both"/>
        <w:rPr>
          <w:rFonts w:ascii="Arial Narrow" w:hAnsi="Arial Narrow"/>
          <w:sz w:val="24"/>
          <w:szCs w:val="24"/>
        </w:rPr>
      </w:pP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Одним из основных направлений повышения социального самочувствия инвалидов является создание условий, позволяющих инвалидам получить комплексную реабилитацию, как можно ближе к месту их непосредственного местожительства.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С 1 января 2016 года решение задачи по формированию системы комплексной реабилитации инвалидов реализуется в рамках государственной программы Российской Федерации «Доступная среда» на 2011-2020 годы, в которой выделена подпрограмма 2 «Совершенствование системы комплексной реабилитации и абилитации инвалидов, в том числе детей-инвалидов» (далее - подпрограмма).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Итогом такой подпрограммы будет создание в стране условий для формирования современной системы комплексной реабилитации, которая должна включать основные направления реабилитации: медицинской, профессиональной, в том числе содействие в трудоустройстве, социальной, физкультурно-оздоровительные мероприятия, спорт.</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Проводится работа по унификации основных направлений реабилитации путем разработки типовых документов, регламентирующих вопросы реабилитации, отрабатываются единые подходы к формированию системы комплексной реабилитации в рамках пилотных проектов.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период 2017 - 2018 годов в Пермском крае и Свердловской области проводится пилотный проект по отработке подходов к формированию системы комплексной реабилитации и абилитации инвалидов, в том числе детей-инвалидов, результатом которого должна быть система взаимоувязанных между собой документов, позволяющих организовать эффективный реабилитационный процесс.</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в ходе реализации пилотного проекта Минтрудом России приняты следующие нормативные акты:</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приказ Минтруда России от 30 июня 2017 г. № 545 об утверждении методики оценки региональной системы реабилитации и абилитации инвалидов, в том числе детей-инвалидов;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приказ Минтруда России от 30 июня 2017 № 547 об утверждении примерного положения об организациях, обеспечивающих социальную занятость инвалидов трудоспособного возраста;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приказ Минтруда России от 27 сентября 2017 г. № 700 об утверждении примерных штатных нормативов организаций, предоставляющих услуги по социальной и профессиональной реабилитации инвалидов, в том числе детей-инвалидов;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приказ Минтруда России от 27 сентября 2017 г. № 701 об утверждении примерного порядка организации межведомственного взаимодействия организаций, предоставляющих реабилитационные услуги, обеспечивающего формирование системы комплексной реабилитации инвалидов, раннюю помощь, преемственность в работе с инвалидами, в том числе детьми-инвалидами, и их сопровождение;</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приказ Минтруда России от 29 сентября 2017 г. № 705 об утверждении примерной модели межведомственного взаимодействия организаций, предоставляющих реабилитационные услуги, обеспечивающей принцип ранней помощи, преемственность в работе с инвалидами, в том числе детьми-инвалидами, и их сопровождение;</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приказ Минтруда России от 9 ноября 2017 г. № 777 об утверждении методических рекомендаций по выявлению признаков дискриминации инвалидов при решении вопросов занятости;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приказ Минтруда России от 26 декабря 2017 г. №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Продолжена реализация Концепции развития ранней помощи в Российской Федерации на период до 2020 года (далее – Концепция) и Плана по ее реализации.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2017 году для обеспечения развития и реализации ранней помощи в субъектах Российской Федерации в федеральном государственном бюджетном учреждении «Федеральный научный центр реабилитации инвалидов им. Г.А. Альбрехта» Минтруда России (далее – научный центр) создано новое научно-методическое направление по ранней помощи, а также методический кабинет.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Научным центром разработаны методические документы, необходимые для дальнейшей реализации Концепции.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Минтрудом России организована работа в субъектах Российской Федерации для определения численности детей в возрасте от рождения до 3 лет, нуждающихся в оказании услуг ранней помощи. По состоянию на 1 сентября 2017 года по информации, представленной 80 субъектами Российской Федерации, численность таких детей составляет 367,9 тыс. человек.</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Для объединения усилий различных ведомств (в сфере здравоохранения, образования, социальной защиты) по предоставлению услуг ранней помощи разработан примерный порядок организации межведомственного взаимодействия организаций, предоставляющих реабилитационные услуги и раннюю помощь, направленный на обеспечение преемственности в работе.</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При участии представителей общественных организаций и профессионального сообщества разработаны проекты регламентирующих документов, направленных на организацию межведомственного взаимодействия при предоставлении услуг ранней помощи в регионах, сформирован примерный перечень таких услуг, предложена оценка качества и эффективности их предоставления и подготовлены необходимые проекты типовых документов.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2018 году указанные документы проходят апробацию в пилотном проекте в двух регионах: Свердловская область и Пермский край.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К ведению Минтруда России отнесены одиннадцать федеральных казенных профессиональных образовательных учреждений (далее - учреждения) для детей-инвалидов, инвалидов детства, инвалидов (I, II, III групп), лиц с ограниченными возможностями здоровья.</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Предметом деятельности учреждений является реализация основной образовательной программы среднего профессионального образования по программам подготовки специалистов среднего звена, программам подготовки квалифицированных рабочих, служащих.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Реализация основных профессиональных образовательны</w:t>
      </w:r>
      <w:r w:rsidR="0017617A">
        <w:rPr>
          <w:rFonts w:ascii="Arial Narrow" w:hAnsi="Arial Narrow"/>
          <w:sz w:val="24"/>
          <w:szCs w:val="24"/>
        </w:rPr>
        <w:t>х программ осуществляется по 21 </w:t>
      </w:r>
      <w:r w:rsidRPr="00343FA8">
        <w:rPr>
          <w:rFonts w:ascii="Arial Narrow" w:hAnsi="Arial Narrow"/>
          <w:sz w:val="24"/>
          <w:szCs w:val="24"/>
        </w:rPr>
        <w:t>программе подготовки специалистов среднего звена и 9 программам подготовки квалифицированных рабочих, служащих по актуальным профессиям и специальностям в следующих отраслях: машиностроение, электроника, радиотехника и системы связи, технологии легкой промышленности, экономика и управление, социология и социальная работа, юриспруденция, средства массовой информации и информационно-библиотечное дело, история и археология, культуроведение и социокультурные проекты, информатика и вычислительная техника и пр.</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Реабилитационно-образовательные услуги предоставляются детям-инвалидам, лицам с ограниченными возможностями здоровья, гражданам, попавшим в трудную жизненную ситуацию, в том числе детям-сиротам и нуждающимся в реабилитационных услугах.</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На 1 октября 2017 года численность студентов в учреждениях составила 2279 человек, в том числе за счет средств федерального бюджета - 1798 студента, из них 1538 студента – инвалидов I, II, III групп по различным видам заболеваний, в том числе лиц с ограниченными возможностями здоровья, также 97 человек из числа детей-сирот и детей, оставшихся без попечения родителей.</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Прием 2017 года в образовательные учреждения составил 751 человек.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образовательных учреждениях обучаются студенты с нарушением зрения (9,7%), с нарушением слуха и речи (10%), с нарушением опорно-двигательного аппарата (21%), с соматическими нарушениями (32,5%), с расстройствами нервной системы (1,5%).</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Ряд студентов - инвалидов имеют сопутствующие заболевания, с редкой врожденной патологией, последствиями тяжелых травм, отклонениями в психике, студенты, передвигающиеся на колясках.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образовательных учреждениях созданы специальные условия для обучения студентов из числа инвалидов и лиц с ограниченными возможностями здоровья, основными из которых являются:</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создание образовательной среды, приспособленной к специальным потребностям инвалидов и обеспечивающих им условия для освоения основных образовательных профессиональных программ, охрану здоровья, реализацию индивидуальных программ реабилитации, доступность информационного и социокультурного пространства учебного учреждения;</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формат учебного процесса с учетом применения специальных образовательно-коррекционных технологий, направленных на адаптацию учебного процесса к особенностям и возможностям инвалидов.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Исходя из данных особенностей и с учетом требований к структуре учебных планов при формировании перечня дисциплин по выбору студентов учитывается развитие личностных потребностей студентов, запросы регионального рынка труда, перспектива конкурентоспособности выпускников.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По запросу работодателей осуществлено введение на специальности «Программирование в компьютерных системах» новых курсов в целях дальнейшей профессиональной реабилитации обучающихся: «Веб-дизайн», «Охрана труда», «Основы информационной безопасности» и нового профессионального модуля «Разработка, сопровождение и эксплуатация программных модулей экономических задач».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Образовательными учреждениями активно внедряется практика разностороннего включения в образовательный процесс представителей потенциальных работодателей (ведение отдельных курсов, участие в конкурсах профессионального мастерства и олимпиадах в качестве членов жюри, проведение производственных экскурсий на предприятиях, участие в работе Государственной экзаменационной комиссии).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Не менее 65% выпускников представляют «хорошие» и «отличные» отчеты по практике, что является базовой подготовкой к итоговой государственной аттестации.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Проводилась работа по сотрудничеству с общественными организациями, осуществляющими содействие трудоустройству (это всероссийские и региональные фонды «Наши дети», «Перспектива» - проведение тренингов с обучающимися выпускных групп), также интернет-порталами, занимающимися трудоустройством инвалидов и лиц с ограниченными возможностями, такими как Dislife.ru, Trudvsem.ru.</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2017 году выпуск студентов по очной и заочной формам обучения составил 521 человек, из них за счет средств федерального бюджета - 358 человек.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соответствии с действующим законодательством Российской Федерации и законодательством субъектов Российской Федерации студенты обеспечиваются академической и социальной стипендиями, мерами социальной поддержки.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Численность студентов очной формы обучения, обучающихся за счет средств федерального бюджета и получающих стипендию, составила 1442 человека, или 90% от общей численности студентов очной формы обучения.</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Ежегодно в образовательных учреждениях имеются обладатели стипендии Правительства Российской Федерации. В 2016/17 учебном году такие стипендии получали 9 студентов.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С учетом новых подходов к организации реализации профессиональных образовательных программ по новым ФГОС ТОП50, в соответствии с приказом Минтруда России от 2 ноября 2015 г. № 831 «Об утверждении списка 50 наиболее востребованных на рынке труда, новых и перспективных профессий, требующих среднего профессионального образования» образовательными учреждениями проводилась целенаправленная работа по подготовке основных профессиональных образовательных программ к лицензированию: 43.02.14 Гостиничное дело, 09.02.07 Информационные системы и программирование, 11.02.16 Монтаж, техническое обслуживание и ремонт электронных приборов и устройств.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связи с введением нового вида государственной итоговой аттестации - демонстрационного экзамена (проводится по стандартам </w:t>
      </w:r>
      <w:proofErr w:type="spellStart"/>
      <w:r w:rsidRPr="00343FA8">
        <w:rPr>
          <w:rFonts w:ascii="Arial Narrow" w:hAnsi="Arial Narrow"/>
          <w:sz w:val="24"/>
          <w:szCs w:val="24"/>
        </w:rPr>
        <w:t>WorldSkills</w:t>
      </w:r>
      <w:proofErr w:type="spellEnd"/>
      <w:r w:rsidRPr="00343FA8">
        <w:rPr>
          <w:rFonts w:ascii="Arial Narrow" w:hAnsi="Arial Narrow"/>
          <w:sz w:val="24"/>
          <w:szCs w:val="24"/>
        </w:rPr>
        <w:t>), а также совершенствованием содержания среднего профессионального образования (далее - СПО) в тесном взаимодействии с Федеральными учебно-методическими объединениями и межрегиональными центрами квалификаций, образовательными учреждениями проводится работа по актуализации и совершенствованию системы СПО, внедрению новых технологий и участию студентов в конкурсах профессионального мастерства.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Студенты федерального казенного профессионального образовательного учреждения «Новокузнецкий государственный гуманитарно-технический колледж-интернат» Министерства труда и социальной защиты Российской Федерации с 2016 года принимают участие в региональных чемпионатах Кемеровской области, Красноярского края по стандартам </w:t>
      </w:r>
      <w:proofErr w:type="spellStart"/>
      <w:r w:rsidRPr="00343FA8">
        <w:rPr>
          <w:rFonts w:ascii="Arial Narrow" w:hAnsi="Arial Narrow"/>
          <w:sz w:val="24"/>
          <w:szCs w:val="24"/>
        </w:rPr>
        <w:t>WorldSkills</w:t>
      </w:r>
      <w:proofErr w:type="spellEnd"/>
      <w:r w:rsidRPr="00343FA8">
        <w:rPr>
          <w:rFonts w:ascii="Arial Narrow" w:hAnsi="Arial Narrow"/>
          <w:sz w:val="24"/>
          <w:szCs w:val="24"/>
        </w:rPr>
        <w:t>.</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в соответствии с приказом федерального государственного автономного учреждения «Федеральный институт развития образования» от 30 июня 2017 г. № 325 «О присвоении статуса экспериментальной площадки федерального государственного автономного учреждения «Федеральный институт развития образования» федеральное казенное профессиональное образовательное учреждение «Ивановский радиотехнический техникум-интернат» Министерства труда и социальной защиты Российской Федерации включен в действующую сетевую экспериментальную площадку федерального государственного автономного учреждения «Федеральный институт развития образования» по теме «Развитие форм обучения на рабочем месте при внедрении практико-ориентированной модели среднего профессионального образования».</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связи с повышением требований к опыту практической деятельности педагогических работников проводилась работа по повышению квалификации через стажировки в организациях, направление деятельности которых соответствует области профессиональной деятельности преподавателей.</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педагогический состав образовательных учреждений в количестве 344 человек укомплектован профессиональными квалифицированными кадрами, из них:</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6% - мастера производственного обучения,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82% - преподаватели специального профессионального цикла и общеобразовательных дисциплин;</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12% - педагоги – психологи, социальные педагоги, воспитатели, концертмейстеры и др.</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Удельный вес численности педагогических работников в общей численности работников образовательных учреждений составляет 37 %.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Удельный вес педагогических работников с высшей квалификационной категорией в общей численности педагогических работников составляет 36%, первой квалификационной категорией - 19%. Удельный вес педагогических работников, имеющих высшую и первую квалификационные категории, составляет 58% . Средний возраст педагогических работников составляет 40 лет.</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Численность студентов в расчете на 1 работника (в должности преподавателя и (или) мастера производственного обучения) составила 9 чел.</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образовательных учреждениях организована системная подготовка кадров через программы повышения квалификации. Преподаватели получают дополнительное профессиональное образование по программам повышение квалификации не реже 1 раза в 3 года.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соответствии с приказом Министерства труда и социальной защиты Российской Федерации от 21 апреля 2016 г. № 193 «Об аттестационной комиссии по аттестации педагогических работников учреждений, находящихся в ведении Министерства труда и социальной защиты Российской Федерации, в целях установления квалификационной категории» 20-21 июня 2017 года проведена аттестация педагогических работников, подведомственных Минтруду России федеральных казенных профессиональных образовательных учреждений.</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в соответствии с приказом Минтруда России от 14 июля 2017 года № 563 «О присвоении квалификационных категорий» 63 педагогическим работникам присвоены квалификационные категории, из них 49 педагогическим работникам - высшая квалификационная категория, 14 - первая квалификационная категория.</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19-20 сентября 2017 года Комиссией по аттестации кандидатов на должность руководителя и руководителей федеральных казенных профессиональных образовательных учреждений, находящихся в ведении Министерства труда и социальной защиты Российской Федерации, утвержденной приказом Минтруда России от 28 августа 2017 г. № 642 проведена аттестация руководителей и кандидатов на должность руководителей в формате видеоконференции с участием в режиме </w:t>
      </w:r>
      <w:proofErr w:type="spellStart"/>
      <w:r w:rsidRPr="00343FA8">
        <w:rPr>
          <w:rFonts w:ascii="Arial Narrow" w:hAnsi="Arial Narrow"/>
          <w:sz w:val="24"/>
          <w:szCs w:val="24"/>
        </w:rPr>
        <w:t>он-лайн</w:t>
      </w:r>
      <w:proofErr w:type="spellEnd"/>
      <w:r w:rsidRPr="00343FA8">
        <w:rPr>
          <w:rFonts w:ascii="Arial Narrow" w:hAnsi="Arial Narrow"/>
          <w:sz w:val="24"/>
          <w:szCs w:val="24"/>
        </w:rPr>
        <w:t xml:space="preserve"> представителей органов исполнительной власти субъектов Российской Федерации.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соответствии с Указом Президента Российской Федерации от 7 мая 2012 г. № 597 «О мероприятиях по реализации государственной социальной политики» (далее - Указ), установлены следующие показатели соотношения среднемесячной заработной платы отдельных категорий работников бюджетной сферы к среднемесячному доходу от трудовой деятельности, установленной в регионе Российской Федерации: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преподаватели - 95% в 2017 году и 100% в 2018 году;</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мастера производственного обучения - 95% в 2017 году и 100% в 2018 году.</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соответствии с Указом в 2017 году показатели соотношения средней заработной платы преподавателей и мастеров производственного обучения к среднемесячной заработной плате в субъектах Российской Федерации, достигнуты.</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Ежегодно в Российской Федерации обеспечиваются техническими средствами реабилитации (далее - ТСР) около 1,6 млн. граждан, признанных инвалидами.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Номенклатура ТСР, предоставляемых за счет средств федерального бюджета, весьма обширна и насчитывает свыше 290 наименований изделий.</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По предварительной оценке в 2017 году уровень обеспеченности инвалидов ТСР прогнозируется не ниже 2016 года 87,25%.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на мероприятия по обеспечению инвалидов ТСР было предусмотрено  32,8 млрд. рублей.</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Важнейшей задачей в сфере обеспечения инвалидов ТСР является повышение доступности данных услуг, а также их своевременное и качественное предоставление с учетом индивидуальных потребностей инвалидов.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отношении услуг по переводу русского жестового языка (</w:t>
      </w:r>
      <w:proofErr w:type="spellStart"/>
      <w:r w:rsidRPr="00343FA8">
        <w:rPr>
          <w:rFonts w:ascii="Arial Narrow" w:hAnsi="Arial Narrow"/>
          <w:sz w:val="24"/>
          <w:szCs w:val="24"/>
        </w:rPr>
        <w:t>сурдопереводу</w:t>
      </w:r>
      <w:proofErr w:type="spellEnd"/>
      <w:r w:rsidRPr="00343FA8">
        <w:rPr>
          <w:rFonts w:ascii="Arial Narrow" w:hAnsi="Arial Narrow"/>
          <w:sz w:val="24"/>
          <w:szCs w:val="24"/>
        </w:rPr>
        <w:t xml:space="preserve">, </w:t>
      </w:r>
      <w:proofErr w:type="spellStart"/>
      <w:r w:rsidRPr="00343FA8">
        <w:rPr>
          <w:rFonts w:ascii="Arial Narrow" w:hAnsi="Arial Narrow"/>
          <w:sz w:val="24"/>
          <w:szCs w:val="24"/>
        </w:rPr>
        <w:t>тифлосурдопереводу</w:t>
      </w:r>
      <w:proofErr w:type="spellEnd"/>
      <w:r w:rsidRPr="00343FA8">
        <w:rPr>
          <w:rFonts w:ascii="Arial Narrow" w:hAnsi="Arial Narrow"/>
          <w:sz w:val="24"/>
          <w:szCs w:val="24"/>
        </w:rPr>
        <w:t xml:space="preserve">) принято решение об определении единственного поставщика на 2017-2018 годы (Всероссийское общество глухих, далее - ВОГ). Указанная мера, позволила повысить не только качество оказываемых инвалидам услуг, но и привлекательность данной профессии. В 2017 году за счет указанной меры им удалось увеличить число штатных переводчиков и привлечь новых специалистов.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С 2017 года предоставлена возможность инвалидам подать заявление на обеспечение ТСР не только в территориальные органы Фонда социального страхования Российской Федерации или уполномоченные органы субъектов Российской Федерации, но и в многофункциональные центры предоставления государственных и муниципальных услуг, которые имеют широкую сеть и продолжают развиваться в регионах.</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С 1 января 2017 года введен в эксплуатацию Федеральный реестр инвалидов (далее - реестр).</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Реестр ведется для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343FA8">
        <w:rPr>
          <w:rFonts w:ascii="Arial Narrow" w:hAnsi="Arial Narrow"/>
          <w:sz w:val="24"/>
          <w:szCs w:val="24"/>
        </w:rPr>
        <w:t>абилитационных</w:t>
      </w:r>
      <w:proofErr w:type="spellEnd"/>
      <w:r w:rsidRPr="00343FA8">
        <w:rPr>
          <w:rFonts w:ascii="Arial Narrow" w:hAnsi="Arial Narrow"/>
          <w:sz w:val="24"/>
          <w:szCs w:val="24"/>
        </w:rPr>
        <w:t xml:space="preserve"> мероприятиях, производимых инвалиду денежных выплатах и об иных мерах социальной защиты.</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2017 году большая часть указанных сведений размещена в реестре. В текущем году работа по наполнению реестра, а также по расширению состава размещаемых в нем сведений, будет продолжена.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реестре для каждого инвалида предоставлен доступ к «личному кабинету», где отражается информация обо всех денежных выплатах и других мерах социальной поддержки инвалида, о ходе реализации его индивидуальной программы реабилитации или абилитации. Через «личный кабинет» можно получить государственные услуги в электронной форме, оставить отзыв об их качестве и при необходимости подать жалобу.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Реестр позволяет производить в Российской Федерации сбор надлежащей информации об инвалидах для выработки в отношении них эффективных государственных мер с учетом потребности инвалидов, их демографического состава и социально-экономического положения. Кроме того использование реестра позволяет исключить многократные обращения инвалидов в различные инстанции, повысить качество предоставляемых инвалидам государственных и муниципальных услуг, а также более полно информировать инвалидов об их правах и возможностях.</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целях повышения уровня социальной интеграции слепоглухих (инвалиды с нарушениями функций одновременно слуха и зрения) по итогам 2017 года в отношении указанной категории инвалидов обеспечена возможность предоставления за счет средств федерального бюджета </w:t>
      </w:r>
      <w:proofErr w:type="spellStart"/>
      <w:r w:rsidRPr="00343FA8">
        <w:rPr>
          <w:rFonts w:ascii="Arial Narrow" w:hAnsi="Arial Narrow"/>
          <w:sz w:val="24"/>
          <w:szCs w:val="24"/>
        </w:rPr>
        <w:t>брайлевского</w:t>
      </w:r>
      <w:proofErr w:type="spellEnd"/>
      <w:r w:rsidRPr="00343FA8">
        <w:rPr>
          <w:rFonts w:ascii="Arial Narrow" w:hAnsi="Arial Narrow"/>
          <w:sz w:val="24"/>
          <w:szCs w:val="24"/>
        </w:rPr>
        <w:t xml:space="preserve"> дисплея и программного обеспечения экранного доступа, а также услуг по переводу русского жестового языка (</w:t>
      </w:r>
      <w:proofErr w:type="spellStart"/>
      <w:r w:rsidRPr="00343FA8">
        <w:rPr>
          <w:rFonts w:ascii="Arial Narrow" w:hAnsi="Arial Narrow"/>
          <w:sz w:val="24"/>
          <w:szCs w:val="24"/>
        </w:rPr>
        <w:t>тифлосурдопереводу</w:t>
      </w:r>
      <w:proofErr w:type="spellEnd"/>
      <w:r w:rsidRPr="00343FA8">
        <w:rPr>
          <w:rFonts w:ascii="Arial Narrow" w:hAnsi="Arial Narrow"/>
          <w:sz w:val="24"/>
          <w:szCs w:val="24"/>
        </w:rPr>
        <w:t>) в количестве 84 и 240 часов в 12-ти месячном в зависимости от степени нарушения сенсорных функций (слуха, зрения) (взамен ранее предусмотренных 40 часов).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целях упорядочения процедуры формирования номенклатуры ТСР, предоставляемых инвалидам за счет средств федерального бюджета, с 1 января 2018 года предусмотрена возможность ежегодной актуализации классификации ТСР в рамках федерального перечня реабилитационных мероприятий, технических средств реабилитации и услуг, предоставляемых инвалиду (далее - Федеральный перечень), с возложением полномочий по определению порядка актуализации на Минтруд России по согласованию с Минфином России. Работа по утверждению порядка актуализации (создание комиссии, рассмотрение предложений, принятие соответствующих решений) активно ведется Минтрудом России совместно с Минфином России.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Реализация данного мероприятия позволит либо исключить ТСР старого образца или не востребованные инвалидами, либо включить новые модификации в конкретную группу ТСР, установленную Федеральным перечнем, или в раздел классификации, предусматривающий возможность самостоятельного приобретения инвалидами изделий с последующим получением за них компенсации.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Для совершенствования процедуры закупок ТСР для инвалидов в части повышения объективности и прозрачности формирования начальной (максимальной) цены контракта, а также минимизации случаев получения необъективной ценовой информации, распоряжением Правительства Российской Федерации от 18 сентября 2017 г. № 1995-р установлен исчерпывающий перечень источников информации, которые могут быть использованы при определении начальной (максимальной) цены контракта на поставку ТСР и услуг, предусмотренных Федеральным перечнем.</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целях снижения рисков зависимости обеспечения инвалидов ТСР от внешних экономических факторов осуществляется реализация мероприятий по организации в субъектах Российской Федерации пунктов временной выдачи ТСР (пункты проката), где будет представлен широкий ассортимент изделий от разных производителей, обеспечена возможность практической апробации различных моделей, их подбора во временное пользование с учетом личных предпочтений инвалидов, их индивидуальных особенностей и социальной вовлеченности. Данное мероприятие будет способствовать более оперативному получению изделий на период проведения их закупки и ремонта.</w:t>
      </w:r>
    </w:p>
    <w:p w:rsidR="00343FA8" w:rsidRPr="00343FA8" w:rsidRDefault="00343FA8" w:rsidP="00343FA8">
      <w:pPr>
        <w:ind w:firstLine="709"/>
        <w:jc w:val="both"/>
        <w:rPr>
          <w:rFonts w:ascii="Arial Narrow" w:hAnsi="Arial Narrow"/>
          <w:sz w:val="24"/>
          <w:szCs w:val="24"/>
        </w:rPr>
      </w:pPr>
    </w:p>
    <w:p w:rsidR="00343FA8" w:rsidRPr="00343FA8" w:rsidRDefault="00343FA8" w:rsidP="00343FA8">
      <w:pPr>
        <w:ind w:firstLine="709"/>
        <w:jc w:val="both"/>
        <w:rPr>
          <w:rFonts w:ascii="Arial Narrow" w:hAnsi="Arial Narrow"/>
          <w:b/>
          <w:i/>
          <w:sz w:val="24"/>
          <w:szCs w:val="24"/>
        </w:rPr>
      </w:pPr>
      <w:r w:rsidRPr="00343FA8">
        <w:rPr>
          <w:rFonts w:ascii="Arial Narrow" w:hAnsi="Arial Narrow"/>
          <w:b/>
          <w:i/>
          <w:sz w:val="24"/>
          <w:szCs w:val="24"/>
        </w:rPr>
        <w:t>Задачи на 2018 год</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Продолжить работу по реализации мероприятий государственной программы Российской Федерации «Доступная среда» на 2011-2020 годы, направленных на формирование системы комплексной реабилитации и абилитации инвалидов.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Завершить пилотный проект по формированию системы комплексной реабилитации и абилитации инвалидов и формированию системы ранней помощи в Свердловской области и Пермском крае.</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По итогам пилотного проекта по ранней помощи определить составляющий систему ранней помощи комплекс медицинских, социальных и психолого-педагогических услуг, которые уже оказываются в системе здравоохранения, социальной защиты и образования, а также сформировать перечень услуг, характерных только для ранней помощи.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целях обеспечения выполнения федеральными казенными образовательными учреждениями Минтруда России (далее - Учреждения) Указа Президента Российской Федерации от 7 мая 2012 г. № 597 «О мероприятиях по реализации государственной социальной политики» обеспечить дальнейшее совершенствование в Учреждениях образовательной среды, организационно, методически, технологически приспособленной к специальным потребностям инвалидов и обеспечивающих им условия для освоения основных образовательных профессиональных программ, охрану здоровья, реализацию индивидуальных программ реабилитации, доступность информационного и социокультурного пространства учебного учреждения, коррекцию формы организации учебного процесса с учетом применения специальных образовательно-коррекционных технологий, направленных на адаптацию учебного процесса к особенностям и возможностям инвалидов.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Обеспечить взаимодействие Учреждений и федеральных казенных учреждений медико-социальной экспертизы в целях повышения качества приема абитуриентов из числа инвалидов и лиц с ограниченными возможностями на профессиональное обучение за счет средств федерального бюджета.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Продолжить реализацию мероприятий по наполнению Федерального реестра инвалидов, а также по расширению состава размещаемых в нем сведений об инвалидах.</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Проработать вопрос определения единственных поставщиков кресел-колясок для инвалидов на 2018 годы в целях стимулирования импортозамещающего производства современных, качественных технических средств реабилитации.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Осуществить внедрение нового механизма обеспечения инвалидов техническими средствами реабилитации (наравне с уже существующими) -использование электронного сертификата для приобретения отдельных видов средств реабилитации, что позволит сократить сроки получения указанных изделий и обеспечит возможность их самостоятельного выбора инвалидами с учетом индивидуальных потребностей.</w:t>
      </w:r>
    </w:p>
    <w:p w:rsidR="00343FA8" w:rsidRPr="00343FA8" w:rsidRDefault="00343FA8" w:rsidP="00343FA8">
      <w:pPr>
        <w:ind w:firstLine="709"/>
        <w:jc w:val="both"/>
        <w:rPr>
          <w:rFonts w:ascii="Arial Narrow" w:hAnsi="Arial Narrow"/>
          <w:sz w:val="24"/>
          <w:szCs w:val="24"/>
        </w:rPr>
      </w:pPr>
    </w:p>
    <w:p w:rsidR="00343FA8" w:rsidRPr="00343FA8" w:rsidRDefault="00343FA8" w:rsidP="00343FA8">
      <w:pPr>
        <w:pStyle w:val="1"/>
        <w:jc w:val="both"/>
        <w:rPr>
          <w:color w:val="auto"/>
        </w:rPr>
      </w:pPr>
      <w:bookmarkStart w:id="23" w:name="_Toc508956404"/>
      <w:r w:rsidRPr="00343FA8">
        <w:rPr>
          <w:color w:val="auto"/>
        </w:rPr>
        <w:t>4.6. Создание высокопроизводительных рабочих мест на протезно-ортопедических предприятиях и повышение производительности труда</w:t>
      </w:r>
      <w:bookmarkEnd w:id="23"/>
    </w:p>
    <w:p w:rsidR="00343FA8" w:rsidRPr="00343FA8" w:rsidRDefault="00343FA8" w:rsidP="00343FA8">
      <w:pPr>
        <w:ind w:firstLine="709"/>
        <w:jc w:val="both"/>
        <w:rPr>
          <w:rFonts w:ascii="Arial Narrow" w:hAnsi="Arial Narrow"/>
          <w:sz w:val="24"/>
          <w:szCs w:val="24"/>
        </w:rPr>
      </w:pP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2017 году завершилась реорганизация федерального государственного унитарного предприятия «Московское протезно-ортопедическое предприятие» Министерства труда и социальной защиты Российской Федерации, проведенная в соответствии с поручением Правительства Российской Федерации от 16 февраля 2016 г. № ИШ-П13-807 о консолидации протезно-ортопедических предприятий, находящихся в ведении Минтруда России и согласно распоряжению </w:t>
      </w:r>
      <w:proofErr w:type="spellStart"/>
      <w:r w:rsidRPr="00343FA8">
        <w:rPr>
          <w:rFonts w:ascii="Arial Narrow" w:hAnsi="Arial Narrow"/>
          <w:sz w:val="24"/>
          <w:szCs w:val="24"/>
        </w:rPr>
        <w:t>Росимущества</w:t>
      </w:r>
      <w:proofErr w:type="spellEnd"/>
      <w:r w:rsidRPr="00343FA8">
        <w:rPr>
          <w:rFonts w:ascii="Arial Narrow" w:hAnsi="Arial Narrow"/>
          <w:sz w:val="24"/>
          <w:szCs w:val="24"/>
        </w:rPr>
        <w:t xml:space="preserve"> от 28 апреля 2016 г. № 306-р «О реорганизации федерального государственного унитарного предприятия «Московское протезно-ортопедическое предприятие» Министерства труда и социальной защиты Российской Федерации в форме присоединения к нему 70 федеральных государственных унитарных протезно-ортопедических предприятий, находящихся в ведении Министерства труда и социальной защиты Российской Федерации.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По ее итогам на базе федерального государственного унитарного предприятия «Московское протезно-ортопедическое предприятие» Министерства труда и социальной защиты Российской Федерации была создана единая компания, объединившая данные протезно-ортопедические предприятия, ставшие филиалами ФГУП «Московское </w:t>
      </w:r>
      <w:proofErr w:type="spellStart"/>
      <w:r w:rsidRPr="00343FA8">
        <w:rPr>
          <w:rFonts w:ascii="Arial Narrow" w:hAnsi="Arial Narrow"/>
          <w:sz w:val="24"/>
          <w:szCs w:val="24"/>
        </w:rPr>
        <w:t>ПрОП</w:t>
      </w:r>
      <w:proofErr w:type="spellEnd"/>
      <w:r w:rsidRPr="00343FA8">
        <w:rPr>
          <w:rFonts w:ascii="Arial Narrow" w:hAnsi="Arial Narrow"/>
          <w:sz w:val="24"/>
          <w:szCs w:val="24"/>
        </w:rPr>
        <w:t>» Минтруда России (далее – Предприятие).</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Предприятие продолжило оказание услуг по обеспечению населения техническими средствами реабилитации и реабилитационных услуг, оказание протезно-ортопедической помощи населению, включая производство, изготовление и реализацию протезов различных конструкций, </w:t>
      </w:r>
      <w:proofErr w:type="spellStart"/>
      <w:r w:rsidRPr="00343FA8">
        <w:rPr>
          <w:rFonts w:ascii="Arial Narrow" w:hAnsi="Arial Narrow"/>
          <w:sz w:val="24"/>
          <w:szCs w:val="24"/>
        </w:rPr>
        <w:t>ортезов</w:t>
      </w:r>
      <w:proofErr w:type="spellEnd"/>
      <w:r w:rsidRPr="00343FA8">
        <w:rPr>
          <w:rFonts w:ascii="Arial Narrow" w:hAnsi="Arial Narrow"/>
          <w:sz w:val="24"/>
          <w:szCs w:val="24"/>
        </w:rPr>
        <w:t xml:space="preserve">, в том числе бандажных изделий ортопедического назначения, специальных изделий, предназначенных для пользования протезами и </w:t>
      </w:r>
      <w:proofErr w:type="spellStart"/>
      <w:r w:rsidRPr="00343FA8">
        <w:rPr>
          <w:rFonts w:ascii="Arial Narrow" w:hAnsi="Arial Narrow"/>
          <w:sz w:val="24"/>
          <w:szCs w:val="24"/>
        </w:rPr>
        <w:t>ортезами</w:t>
      </w:r>
      <w:proofErr w:type="spellEnd"/>
      <w:r w:rsidRPr="00343FA8">
        <w:rPr>
          <w:rFonts w:ascii="Arial Narrow" w:hAnsi="Arial Narrow"/>
          <w:sz w:val="24"/>
          <w:szCs w:val="24"/>
        </w:rPr>
        <w:t>, ортопедической обуви, обуви на протезы, колодок ортопедических, вкладных ортопедических корригирующих приспособлений (стелек, полустелек и др.), полуфабрикатов, ремонт и техническое обслуживание протезно-ортопедических изделий.</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50 филиалах Предприятия осуществляют деятельность стационары сложного протезирования, пребывание инвалидов в которых частично (на 40%) субсидируется из федерального бюджета.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целях повышения эффективности производства и повышения качества выпускаемой продукции на Предприятии создана единая система управления персоналом, внедрен единый бюджет движения денежных средств с разбивкой по филиалам; осуществлен переход предприятия на систему Сбербанк-Корпорация (единую систему казначейства), позволяющую в режиме </w:t>
      </w:r>
      <w:proofErr w:type="spellStart"/>
      <w:r w:rsidRPr="00343FA8">
        <w:rPr>
          <w:rFonts w:ascii="Arial Narrow" w:hAnsi="Arial Narrow"/>
          <w:sz w:val="24"/>
          <w:szCs w:val="24"/>
        </w:rPr>
        <w:t>он-лайн</w:t>
      </w:r>
      <w:proofErr w:type="spellEnd"/>
      <w:r w:rsidRPr="00343FA8">
        <w:rPr>
          <w:rFonts w:ascii="Arial Narrow" w:hAnsi="Arial Narrow"/>
          <w:sz w:val="24"/>
          <w:szCs w:val="24"/>
        </w:rPr>
        <w:t xml:space="preserve"> осуществлять контроль состояния счетов филиалов, открытых в ПАО «Сбербанк», создана единая контрактная служба предприятия, обеспечено участие предприятия в Единой информационной системе (ЕИС) при заключении государственных контрактов, осуществляется централизованная закупка материалов и полуфабрикатов для изготовления филиалами предприятия протезно-ортопедических изделий, организован научно-образовательный центр, на базе которого в 2017 году прошло обучение 346 специалистов отрасли, включая 266 сотрудников филиалов предприятия, внедрена система ключевых показателей эффективности деятельности управляющих филиалами.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целях сертификации специалистов по протезированию внедряется система аттестации мастеров-механиков протезно-ортопедических изделий. Подготовлен проект профессионального стандарта «Техник протезно-ортопедических изделий». По замечаниям Минтруда России осуществляется доработка проекта внесения изменений в «Федеральный государственный образовательный стандарт среднего профессионального образования по специальности 2.12.02.08 протезно-ортопедическая и реабилитационная техника».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2017 году на Предприятии завершена работа по учету непрофильных активов и неиспользуемых площадей. По итогам проведенной работы непрофильных активов не выявлено, а неиспользуемые площади на предприятии составляют 2,13% (5205 кв.м.) от суммарной площади 244152,9 кв.м.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Предприятием оформлены все необходимые лицензии для осуществления медицинской деятельности, в 8 филиалах ведется работа по получению дополнительных лицензий.</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Завершается работа по внесению изменений в реестр федерального имущества в связи с проведенной реорганизацией предприятий.</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целях безусловного выполнения подпунктов «а» и «г» пункта 1 Указа Президента Российской Федерации от 7 мая 2012 г. № 596 «О долгосрочной государственной экономической политики» на Предприятии созданы условия для увеличения производительности труда, модернизации и увеличения количества высокопроизводительных рабочих мест.</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Количество высокопроизводительных рабочих мест на Предприятии в 2017 году составило 3854 рабочих места.</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2017 году средняя заработная плата по отрасли на Предприятии составила 37,9 тыс. рублей. Объем производимой Предприятием продукции составил свыше 1,6 млн. единиц на общую сумму 7,6 млрд. руб.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На 1 января 2018 года численность работающих инвалидов на Предприятии составила 6% от среднесписочной численности всех работников.</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2017 году протезно-ортопедическую помощь на филиалах предприятия получили 423,2 т</w:t>
      </w:r>
      <w:r w:rsidR="0017617A">
        <w:rPr>
          <w:rFonts w:ascii="Arial Narrow" w:hAnsi="Arial Narrow"/>
          <w:sz w:val="24"/>
          <w:szCs w:val="24"/>
        </w:rPr>
        <w:t>ыс. </w:t>
      </w:r>
      <w:r w:rsidRPr="00343FA8">
        <w:rPr>
          <w:rFonts w:ascii="Arial Narrow" w:hAnsi="Arial Narrow"/>
          <w:sz w:val="24"/>
          <w:szCs w:val="24"/>
        </w:rPr>
        <w:t>человек - с учетом всех источников финансирования в том числе: по направлениям исполнительного органа ФСС России и/или органа социальной защиты субъекта Российской Федерации - 333,1 тыс. человек, за счет средств бюджета субъекта Российской Федерации - 27,6 тыс. человек, лица с трудовыми увечьями, за счет страховых взносов работодателей через ФСС России - 27,6 тыс. человек.</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В соответствии распоряжением Правительства Российской Ф</w:t>
      </w:r>
      <w:r w:rsidR="0017617A">
        <w:rPr>
          <w:rFonts w:ascii="Arial Narrow" w:hAnsi="Arial Narrow"/>
          <w:sz w:val="24"/>
          <w:szCs w:val="24"/>
        </w:rPr>
        <w:t>едерации от 8 февраля 2017 г. № </w:t>
      </w:r>
      <w:r w:rsidRPr="00343FA8">
        <w:rPr>
          <w:rFonts w:ascii="Arial Narrow" w:hAnsi="Arial Narrow"/>
          <w:sz w:val="24"/>
          <w:szCs w:val="24"/>
        </w:rPr>
        <w:t xml:space="preserve">227-р «Об утверждении прогнозного плана приватизации федерального имущества и основных направлений приватизации федерального имущества на 2017-2019 годы», ФГУП «Московское </w:t>
      </w:r>
      <w:proofErr w:type="spellStart"/>
      <w:r w:rsidRPr="00343FA8">
        <w:rPr>
          <w:rFonts w:ascii="Arial Narrow" w:hAnsi="Arial Narrow"/>
          <w:sz w:val="24"/>
          <w:szCs w:val="24"/>
        </w:rPr>
        <w:t>ПрОП</w:t>
      </w:r>
      <w:proofErr w:type="spellEnd"/>
      <w:r w:rsidRPr="00343FA8">
        <w:rPr>
          <w:rFonts w:ascii="Arial Narrow" w:hAnsi="Arial Narrow"/>
          <w:sz w:val="24"/>
          <w:szCs w:val="24"/>
        </w:rPr>
        <w:t>» Минтруда России включено в прогнозный план (программу) приватизации федерального имущества и основных направлениях приватизации федерального имущества на 2017-2019 годы.</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этой связи совместным приказом </w:t>
      </w:r>
      <w:proofErr w:type="spellStart"/>
      <w:r w:rsidRPr="00343FA8">
        <w:rPr>
          <w:rFonts w:ascii="Arial Narrow" w:hAnsi="Arial Narrow"/>
          <w:sz w:val="24"/>
          <w:szCs w:val="24"/>
        </w:rPr>
        <w:t>Росимущества</w:t>
      </w:r>
      <w:proofErr w:type="spellEnd"/>
      <w:r w:rsidRPr="00343FA8">
        <w:rPr>
          <w:rFonts w:ascii="Arial Narrow" w:hAnsi="Arial Narrow"/>
          <w:sz w:val="24"/>
          <w:szCs w:val="24"/>
        </w:rPr>
        <w:t xml:space="preserve"> и Минтруда России  от 29 мая 2017г. № 455/160 был утвержден план-график приватизации предприятия, в соответствии с которым осуществлялись мероприятия направленные на приватизацию ФГУП «Московское </w:t>
      </w:r>
      <w:proofErr w:type="spellStart"/>
      <w:r w:rsidRPr="00343FA8">
        <w:rPr>
          <w:rFonts w:ascii="Arial Narrow" w:hAnsi="Arial Narrow"/>
          <w:sz w:val="24"/>
          <w:szCs w:val="24"/>
        </w:rPr>
        <w:t>ПрОП</w:t>
      </w:r>
      <w:proofErr w:type="spellEnd"/>
      <w:r w:rsidRPr="00343FA8">
        <w:rPr>
          <w:rFonts w:ascii="Arial Narrow" w:hAnsi="Arial Narrow"/>
          <w:sz w:val="24"/>
          <w:szCs w:val="24"/>
        </w:rPr>
        <w:t>» Минтруда России.</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Приватизация Предприятия с ее последующим акционированием позволит обеспечить дальнейшее развитие отрасли, повысить конкурентоспособность Предприятия, улучшить качество производимой им продукции и оказываемых услуг, привлечь в отрасль инвестиции.</w:t>
      </w:r>
    </w:p>
    <w:p w:rsidR="00343FA8" w:rsidRPr="00343FA8" w:rsidRDefault="00343FA8" w:rsidP="00343FA8">
      <w:pPr>
        <w:ind w:firstLine="709"/>
        <w:jc w:val="both"/>
        <w:rPr>
          <w:rFonts w:ascii="Arial Narrow" w:hAnsi="Arial Narrow"/>
          <w:sz w:val="24"/>
          <w:szCs w:val="24"/>
        </w:rPr>
      </w:pPr>
    </w:p>
    <w:p w:rsidR="00343FA8" w:rsidRPr="00343FA8" w:rsidRDefault="00343FA8" w:rsidP="00343FA8">
      <w:pPr>
        <w:ind w:firstLine="709"/>
        <w:jc w:val="both"/>
        <w:rPr>
          <w:rFonts w:ascii="Arial Narrow" w:hAnsi="Arial Narrow"/>
          <w:b/>
          <w:i/>
          <w:sz w:val="24"/>
          <w:szCs w:val="24"/>
        </w:rPr>
      </w:pPr>
      <w:r w:rsidRPr="00343FA8">
        <w:rPr>
          <w:rFonts w:ascii="Arial Narrow" w:hAnsi="Arial Narrow"/>
          <w:b/>
          <w:i/>
          <w:sz w:val="24"/>
          <w:szCs w:val="24"/>
        </w:rPr>
        <w:t>Задачи на 2018 год</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В целях дальнейшего развития протезно-ортопедической отрасли обеспечить на Предприятии продолжение мероприятий по консолидации систем управления персоналом, бюджета движения денежных средств, централизации закупок материалов и полуфабрикатов. </w:t>
      </w:r>
    </w:p>
    <w:p w:rsidR="00343FA8" w:rsidRPr="00343FA8" w:rsidRDefault="00343FA8" w:rsidP="00343FA8">
      <w:pPr>
        <w:ind w:firstLine="709"/>
        <w:jc w:val="both"/>
        <w:rPr>
          <w:rFonts w:ascii="Arial Narrow" w:hAnsi="Arial Narrow"/>
          <w:sz w:val="24"/>
          <w:szCs w:val="24"/>
        </w:rPr>
      </w:pPr>
      <w:r w:rsidRPr="00343FA8">
        <w:rPr>
          <w:rFonts w:ascii="Arial Narrow" w:hAnsi="Arial Narrow"/>
          <w:sz w:val="24"/>
          <w:szCs w:val="24"/>
        </w:rPr>
        <w:t xml:space="preserve">Осуществить мероприятия по автоматизации процессов производства, приобретению нового технологического оборудования, внедрению новых технологий на производстве, включая модернизацию программных продуктов. </w:t>
      </w:r>
    </w:p>
    <w:p w:rsidR="00343FA8" w:rsidRPr="00343FA8" w:rsidRDefault="00343FA8" w:rsidP="00343FA8">
      <w:pPr>
        <w:ind w:firstLine="709"/>
        <w:jc w:val="both"/>
        <w:rPr>
          <w:rFonts w:ascii="Arial Narrow" w:hAnsi="Arial Narrow"/>
          <w:sz w:val="24"/>
          <w:szCs w:val="24"/>
        </w:rPr>
      </w:pPr>
    </w:p>
    <w:p w:rsidR="000D4764" w:rsidRPr="007F4A3A" w:rsidRDefault="000D4764" w:rsidP="007F4A3A">
      <w:pPr>
        <w:pStyle w:val="1"/>
        <w:jc w:val="both"/>
        <w:rPr>
          <w:color w:val="auto"/>
        </w:rPr>
      </w:pPr>
      <w:bookmarkStart w:id="24" w:name="_Toc508956405"/>
      <w:r w:rsidRPr="007F4A3A">
        <w:rPr>
          <w:color w:val="auto"/>
        </w:rPr>
        <w:t>5. ГОСУДАРСТВЕННАЯ ГРАЖДАНСКАЯ СЛУЖБА - ОТКРЫТА И ПРОФЕССИОНАЛЬНА</w:t>
      </w:r>
      <w:bookmarkEnd w:id="24"/>
    </w:p>
    <w:p w:rsidR="000D4764" w:rsidRPr="007F4A3A" w:rsidRDefault="000D4764" w:rsidP="007F4A3A">
      <w:pPr>
        <w:ind w:firstLine="709"/>
        <w:jc w:val="both"/>
        <w:rPr>
          <w:rFonts w:ascii="Arial Narrow" w:hAnsi="Arial Narrow"/>
          <w:sz w:val="24"/>
          <w:szCs w:val="24"/>
        </w:rPr>
      </w:pPr>
    </w:p>
    <w:p w:rsidR="000D4764" w:rsidRPr="007F4A3A" w:rsidRDefault="000D4764" w:rsidP="000D4764">
      <w:pPr>
        <w:ind w:firstLine="709"/>
        <w:jc w:val="both"/>
        <w:rPr>
          <w:rFonts w:ascii="Arial Narrow" w:hAnsi="Arial Narrow"/>
          <w:sz w:val="24"/>
          <w:szCs w:val="24"/>
        </w:rPr>
      </w:pPr>
      <w:r w:rsidRPr="007F4A3A">
        <w:rPr>
          <w:rFonts w:ascii="Arial Narrow" w:hAnsi="Arial Narrow"/>
          <w:sz w:val="24"/>
          <w:szCs w:val="24"/>
        </w:rPr>
        <w:t>Основными направлениями деятельности по повышению открытости и профессионализма государственной гражданской службы Российской Федерации (далее – гражданская служба), нацеленной на совершенствование ее институциональных основ и развитие кадрового потенциала, являются:</w:t>
      </w:r>
    </w:p>
    <w:p w:rsidR="000D4764" w:rsidRPr="007F4A3A" w:rsidRDefault="000D4764" w:rsidP="000D4764">
      <w:pPr>
        <w:ind w:firstLine="709"/>
        <w:jc w:val="both"/>
        <w:rPr>
          <w:rFonts w:ascii="Arial Narrow" w:hAnsi="Arial Narrow"/>
          <w:sz w:val="24"/>
          <w:szCs w:val="24"/>
        </w:rPr>
      </w:pPr>
      <w:r w:rsidRPr="007F4A3A">
        <w:rPr>
          <w:rFonts w:ascii="Arial Narrow" w:hAnsi="Arial Narrow"/>
          <w:sz w:val="24"/>
          <w:szCs w:val="24"/>
        </w:rPr>
        <w:t>совершенствование законодательства о государственной гражданской службе;</w:t>
      </w:r>
    </w:p>
    <w:p w:rsidR="000D4764" w:rsidRPr="007F4A3A" w:rsidRDefault="000D4764" w:rsidP="007F4A3A">
      <w:pPr>
        <w:ind w:firstLine="709"/>
        <w:jc w:val="both"/>
        <w:rPr>
          <w:rFonts w:ascii="Arial Narrow" w:hAnsi="Arial Narrow"/>
          <w:sz w:val="24"/>
          <w:szCs w:val="24"/>
        </w:rPr>
      </w:pPr>
      <w:r w:rsidRPr="007F4A3A">
        <w:rPr>
          <w:rFonts w:ascii="Arial Narrow" w:hAnsi="Arial Narrow"/>
          <w:sz w:val="24"/>
          <w:szCs w:val="24"/>
        </w:rPr>
        <w:t>методическое обеспечение реализации законодательства о гражданской службе.</w:t>
      </w:r>
    </w:p>
    <w:p w:rsidR="000D4764" w:rsidRPr="007F4A3A" w:rsidRDefault="000D4764" w:rsidP="007F4A3A">
      <w:pPr>
        <w:ind w:firstLine="709"/>
        <w:jc w:val="both"/>
        <w:rPr>
          <w:rFonts w:ascii="Arial Narrow" w:hAnsi="Arial Narrow"/>
          <w:sz w:val="24"/>
          <w:szCs w:val="24"/>
        </w:rPr>
      </w:pPr>
      <w:r w:rsidRPr="007F4A3A">
        <w:rPr>
          <w:rFonts w:ascii="Arial Narrow" w:hAnsi="Arial Narrow"/>
          <w:sz w:val="24"/>
          <w:szCs w:val="24"/>
        </w:rPr>
        <w:t>Концептуальную основу осуществленных мероприятий в 2017 году в рамках обозначенных направлений составляют положения Указа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(далее – Основные направления).</w:t>
      </w:r>
    </w:p>
    <w:p w:rsidR="000D4764" w:rsidRPr="007F4A3A" w:rsidRDefault="000D4764" w:rsidP="007F4A3A">
      <w:pPr>
        <w:ind w:firstLine="709"/>
        <w:jc w:val="both"/>
        <w:rPr>
          <w:rFonts w:ascii="Arial Narrow" w:hAnsi="Arial Narrow"/>
          <w:sz w:val="24"/>
          <w:szCs w:val="24"/>
        </w:rPr>
      </w:pPr>
      <w:r w:rsidRPr="007F4A3A">
        <w:rPr>
          <w:rFonts w:ascii="Arial Narrow" w:hAnsi="Arial Narrow"/>
          <w:sz w:val="24"/>
          <w:szCs w:val="24"/>
        </w:rPr>
        <w:t>В рамках обеспечения реализации Основных направлений приняты следующие нормативные правовые акты:</w:t>
      </w:r>
    </w:p>
    <w:p w:rsidR="000D4764" w:rsidRPr="007F4A3A" w:rsidRDefault="000D4764" w:rsidP="007F4A3A">
      <w:pPr>
        <w:ind w:firstLine="709"/>
        <w:jc w:val="both"/>
        <w:rPr>
          <w:rFonts w:ascii="Arial Narrow" w:hAnsi="Arial Narrow"/>
          <w:sz w:val="24"/>
          <w:szCs w:val="24"/>
        </w:rPr>
      </w:pPr>
      <w:r w:rsidRPr="007F4A3A">
        <w:rPr>
          <w:rFonts w:ascii="Arial Narrow" w:hAnsi="Arial Narrow"/>
          <w:sz w:val="24"/>
          <w:szCs w:val="24"/>
        </w:rPr>
        <w:t>Федеральный закон от 29 июля 2017 г. № 275-ФЗ «О внесении изменений в Федеральный закон «О государственной гражданской службе Российской Федерации» (в части профессионального развития государственных гражданских служащих), установивший новые подходы к профессиональному развитию государственных гражданских служащих Российской Федерации (далее – гражданские служащие), которые позволят повысить эффективность соответствующих мероприятий, осуществляемых государственными органами, и оптимизировать расходы на данные цели;</w:t>
      </w:r>
    </w:p>
    <w:p w:rsidR="000D4764" w:rsidRPr="007F4A3A" w:rsidRDefault="000D4764" w:rsidP="007F4A3A">
      <w:pPr>
        <w:ind w:firstLine="709"/>
        <w:jc w:val="both"/>
        <w:rPr>
          <w:rFonts w:ascii="Arial Narrow" w:hAnsi="Arial Narrow"/>
          <w:sz w:val="24"/>
          <w:szCs w:val="24"/>
        </w:rPr>
      </w:pPr>
      <w:r w:rsidRPr="007F4A3A">
        <w:rPr>
          <w:rFonts w:ascii="Arial Narrow" w:hAnsi="Arial Narrow"/>
          <w:sz w:val="24"/>
          <w:szCs w:val="24"/>
        </w:rPr>
        <w:t>Федеральный закон от 28 декабря 2017 г. № 423-ФЗ «О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 закрепивший использование информационных систем в кадровой работе на гражданской службе и позволяющий в перспективе создать единое информационно-коммуникационное пространство в системе гражданской службы;</w:t>
      </w:r>
    </w:p>
    <w:p w:rsidR="000D4764" w:rsidRPr="007F4A3A" w:rsidRDefault="000D4764" w:rsidP="007F4A3A">
      <w:pPr>
        <w:ind w:firstLine="709"/>
        <w:jc w:val="both"/>
        <w:rPr>
          <w:rFonts w:ascii="Arial Narrow" w:hAnsi="Arial Narrow"/>
          <w:sz w:val="24"/>
          <w:szCs w:val="24"/>
        </w:rPr>
      </w:pPr>
      <w:r w:rsidRPr="007F4A3A">
        <w:rPr>
          <w:rFonts w:ascii="Arial Narrow" w:hAnsi="Arial Narrow"/>
          <w:sz w:val="24"/>
          <w:szCs w:val="24"/>
        </w:rPr>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которым установлен новый подход к исчислению данного стажа с учетом наличия у кандидата на замещение вакантной должности гражданской службы специальности (направления подготовки), соответствующей направлению деятельности, а также стажа работы по данной специальности (направлению подготовки);</w:t>
      </w:r>
    </w:p>
    <w:p w:rsidR="000D4764" w:rsidRPr="007F4A3A" w:rsidRDefault="000D4764" w:rsidP="007F4A3A">
      <w:pPr>
        <w:ind w:firstLine="709"/>
        <w:jc w:val="both"/>
        <w:rPr>
          <w:rFonts w:ascii="Arial Narrow" w:hAnsi="Arial Narrow"/>
          <w:sz w:val="24"/>
          <w:szCs w:val="24"/>
        </w:rPr>
      </w:pPr>
      <w:r w:rsidRPr="007F4A3A">
        <w:rPr>
          <w:rFonts w:ascii="Arial Narrow" w:hAnsi="Arial Narrow"/>
          <w:sz w:val="24"/>
          <w:szCs w:val="24"/>
        </w:rPr>
        <w:t>Указ Президента Российской Федерации от 1 марта 2017 г. № 96 «Об утверждении Положения о кадровом резерве федерального государственного органа», направленный на реализацию положений статьи 64 Федерального закона от 27 июля 2004 г. № 79-ФЗ «О государственной гражданской службе Российской Федерации» (далее – Федеральный закон № 79-ФЗ) и, соответственно, повышение активности формирования и использования кадровых резервов государственных органов;</w:t>
      </w:r>
    </w:p>
    <w:p w:rsidR="000D4764" w:rsidRPr="007F4A3A" w:rsidRDefault="000D4764" w:rsidP="000D4764">
      <w:pPr>
        <w:ind w:firstLine="709"/>
        <w:jc w:val="both"/>
        <w:rPr>
          <w:rFonts w:ascii="Arial Narrow" w:hAnsi="Arial Narrow"/>
          <w:sz w:val="24"/>
          <w:szCs w:val="24"/>
        </w:rPr>
      </w:pPr>
      <w:r w:rsidRPr="007F4A3A">
        <w:rPr>
          <w:rFonts w:ascii="Arial Narrow" w:hAnsi="Arial Narrow"/>
          <w:sz w:val="24"/>
          <w:szCs w:val="24"/>
        </w:rPr>
        <w:t>Указ Президента Российской Федерации от 10 сентября 2017 г. № 419 «О внесении изменений в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г. № 112, и Положение о кадровом резерве федерального государственного органа, утвержденное Указом Президента Российской Федерации от 1 марта 2017 г № 96», направленный на внедрение механизма приема в электронном виде и автоматизированной проверки документов кандидатов на замещение вакантных должностей гражданской службы и включение в кадровый резерв, что будет способствовать повышению объективности и прозрачности процедуры проведения конкурсов на замещение вакантных должностей гражданской службы и включение в кадровый резерв;</w:t>
      </w:r>
    </w:p>
    <w:p w:rsidR="000D4764" w:rsidRPr="007F4A3A" w:rsidRDefault="000D4764" w:rsidP="000D4764">
      <w:pPr>
        <w:ind w:firstLine="709"/>
        <w:jc w:val="both"/>
        <w:rPr>
          <w:rFonts w:ascii="Arial Narrow" w:hAnsi="Arial Narrow"/>
          <w:sz w:val="24"/>
          <w:szCs w:val="24"/>
        </w:rPr>
      </w:pPr>
      <w:r w:rsidRPr="007F4A3A">
        <w:rPr>
          <w:rFonts w:ascii="Arial Narrow" w:hAnsi="Arial Narrow"/>
          <w:sz w:val="24"/>
          <w:szCs w:val="24"/>
        </w:rPr>
        <w:t>Указ Президента Российской Федерации от 12 декабря 2017 г. № 594 «О повышении окладов месячного денежного содержания лиц, замещающих должности федеральной государственной гражданской службы», которым предусматривается повышение (индексация) окладов денежного содержания по должностям федеральной гражданской службы с 1 января 2018 г. на 4 %. Данная индексация коснется свыше 500 тыс. лиц, замещающих должности федеральной гражданской службы, оклады денежного содержания по должностям которых последний р</w:t>
      </w:r>
      <w:r w:rsidR="007F4A3A">
        <w:rPr>
          <w:rFonts w:ascii="Arial Narrow" w:hAnsi="Arial Narrow"/>
          <w:sz w:val="24"/>
          <w:szCs w:val="24"/>
        </w:rPr>
        <w:t>аз были проиндексированы в 2013 </w:t>
      </w:r>
      <w:r w:rsidRPr="007F4A3A">
        <w:rPr>
          <w:rFonts w:ascii="Arial Narrow" w:hAnsi="Arial Narrow"/>
          <w:sz w:val="24"/>
          <w:szCs w:val="24"/>
        </w:rPr>
        <w:t>г.</w:t>
      </w:r>
    </w:p>
    <w:p w:rsidR="000D4764" w:rsidRPr="007F4A3A" w:rsidRDefault="000D4764" w:rsidP="007F4A3A">
      <w:pPr>
        <w:ind w:firstLine="709"/>
        <w:jc w:val="both"/>
        <w:rPr>
          <w:rFonts w:ascii="Arial Narrow" w:hAnsi="Arial Narrow"/>
          <w:sz w:val="24"/>
          <w:szCs w:val="24"/>
        </w:rPr>
      </w:pPr>
    </w:p>
    <w:p w:rsidR="000D4764" w:rsidRPr="008106D6" w:rsidRDefault="000D4764" w:rsidP="008106D6">
      <w:pPr>
        <w:pStyle w:val="1"/>
        <w:jc w:val="both"/>
        <w:rPr>
          <w:color w:val="auto"/>
        </w:rPr>
      </w:pPr>
      <w:bookmarkStart w:id="25" w:name="_Toc508956406"/>
      <w:r w:rsidRPr="005F2345">
        <w:rPr>
          <w:color w:val="auto"/>
        </w:rPr>
        <w:t xml:space="preserve">5.1. Повышение качества кадровой работы на государственной гражданской </w:t>
      </w:r>
      <w:r w:rsidRPr="008106D6">
        <w:rPr>
          <w:color w:val="auto"/>
        </w:rPr>
        <w:t>службе</w:t>
      </w:r>
      <w:bookmarkEnd w:id="25"/>
    </w:p>
    <w:p w:rsidR="000D4764" w:rsidRPr="005F2345" w:rsidRDefault="000D4764" w:rsidP="005F2345">
      <w:pPr>
        <w:ind w:firstLine="709"/>
        <w:jc w:val="both"/>
        <w:rPr>
          <w:rFonts w:ascii="Arial Narrow" w:hAnsi="Arial Narrow"/>
          <w:sz w:val="24"/>
          <w:szCs w:val="24"/>
        </w:rPr>
      </w:pPr>
    </w:p>
    <w:p w:rsidR="000D4764" w:rsidRPr="005F2345" w:rsidRDefault="000D4764" w:rsidP="000D4764">
      <w:pPr>
        <w:ind w:firstLine="709"/>
        <w:jc w:val="both"/>
        <w:rPr>
          <w:rFonts w:ascii="Arial Narrow" w:hAnsi="Arial Narrow"/>
          <w:sz w:val="24"/>
          <w:szCs w:val="24"/>
        </w:rPr>
      </w:pPr>
      <w:r w:rsidRPr="005F2345">
        <w:rPr>
          <w:rFonts w:ascii="Arial Narrow" w:hAnsi="Arial Narrow"/>
          <w:sz w:val="24"/>
          <w:szCs w:val="24"/>
        </w:rPr>
        <w:t>В порядке создания надлежащей методологической базы для реализации законодательства о гражданской службе в 2017 году разработан ряд документов по методическому обеспечению деятельности кадровых служб государственных органов.</w:t>
      </w:r>
    </w:p>
    <w:p w:rsidR="000D4764" w:rsidRPr="005F2345" w:rsidRDefault="000D4764" w:rsidP="000D4764">
      <w:pPr>
        <w:ind w:firstLine="709"/>
        <w:jc w:val="both"/>
        <w:rPr>
          <w:rFonts w:ascii="Arial Narrow" w:hAnsi="Arial Narrow"/>
          <w:sz w:val="24"/>
          <w:szCs w:val="24"/>
        </w:rPr>
      </w:pPr>
      <w:r w:rsidRPr="005F2345">
        <w:rPr>
          <w:rFonts w:ascii="Arial Narrow" w:hAnsi="Arial Narrow"/>
          <w:sz w:val="24"/>
          <w:szCs w:val="24"/>
        </w:rPr>
        <w:t xml:space="preserve">В целях эффективной реализации принципа профессионализма и компетентности гражданских служащих и в порядке реализации положений статьи 12 Федерального закона № 79-ФЗ разработан и внедрен в практику Справочник </w:t>
      </w:r>
      <w:hyperlink r:id="rId24" w:history="1">
        <w:r w:rsidRPr="005F2345">
          <w:rPr>
            <w:rFonts w:ascii="Arial Narrow" w:hAnsi="Arial Narrow"/>
            <w:sz w:val="24"/>
            <w:szCs w:val="24"/>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sidRPr="005F2345">
        <w:rPr>
          <w:rFonts w:ascii="Arial Narrow" w:hAnsi="Arial Narrow"/>
          <w:sz w:val="24"/>
          <w:szCs w:val="24"/>
        </w:rPr>
        <w:t xml:space="preserve"> (далее – Справочник квалификационных требований).</w:t>
      </w:r>
    </w:p>
    <w:p w:rsidR="000D4764" w:rsidRPr="005F2345" w:rsidRDefault="000D4764" w:rsidP="000D4764">
      <w:pPr>
        <w:ind w:firstLine="709"/>
        <w:jc w:val="both"/>
        <w:rPr>
          <w:rFonts w:ascii="Arial Narrow" w:hAnsi="Arial Narrow"/>
          <w:sz w:val="24"/>
          <w:szCs w:val="24"/>
        </w:rPr>
      </w:pPr>
      <w:r w:rsidRPr="005F2345">
        <w:rPr>
          <w:rFonts w:ascii="Arial Narrow" w:hAnsi="Arial Narrow"/>
          <w:sz w:val="24"/>
          <w:szCs w:val="24"/>
        </w:rPr>
        <w:t>Справочник квалификационных требований направлен на применение усовершенствованной в 2016 году системы квалификационных требований для замещения должностей гражданской службы, позволяющей более точно соотнести должностные обязанности с необходимыми для их исполнения знаниями и умениями в соответствующей области деятельности, а также специальностью (направлением подготовки) образования.</w:t>
      </w:r>
    </w:p>
    <w:p w:rsidR="000D4764" w:rsidRPr="005F2345" w:rsidRDefault="000D4764" w:rsidP="000D4764">
      <w:pPr>
        <w:ind w:firstLine="709"/>
        <w:jc w:val="both"/>
        <w:rPr>
          <w:rFonts w:ascii="Arial Narrow" w:hAnsi="Arial Narrow"/>
          <w:sz w:val="24"/>
          <w:szCs w:val="24"/>
        </w:rPr>
      </w:pPr>
      <w:r w:rsidRPr="005F2345">
        <w:rPr>
          <w:rFonts w:ascii="Arial Narrow" w:hAnsi="Arial Narrow"/>
          <w:sz w:val="24"/>
          <w:szCs w:val="24"/>
        </w:rPr>
        <w:t xml:space="preserve">В целях обеспечения эффективного применения Справочника квалификационных требований и с учетом внесенных в 2016 – 2017 годах изменений в законодательство о гражданской службе подготовлен </w:t>
      </w:r>
      <w:hyperlink r:id="rId25" w:history="1">
        <w:r w:rsidRPr="005F2345">
          <w:rPr>
            <w:rFonts w:ascii="Arial Narrow" w:hAnsi="Arial Narrow"/>
            <w:sz w:val="24"/>
            <w:szCs w:val="24"/>
          </w:rPr>
          <w:t>Методический инструментарий по установлению квалификационных требований для замещения должностей государственной гражданской службы (версия 3.2)</w:t>
        </w:r>
      </w:hyperlink>
      <w:r w:rsidRPr="005F2345">
        <w:rPr>
          <w:rFonts w:ascii="Arial Narrow" w:hAnsi="Arial Narrow"/>
          <w:sz w:val="24"/>
          <w:szCs w:val="24"/>
        </w:rPr>
        <w:t>.</w:t>
      </w:r>
    </w:p>
    <w:p w:rsidR="000D4764" w:rsidRPr="005F2345" w:rsidRDefault="000D4764" w:rsidP="000D4764">
      <w:pPr>
        <w:ind w:firstLine="709"/>
        <w:jc w:val="both"/>
        <w:rPr>
          <w:rFonts w:ascii="Arial Narrow" w:hAnsi="Arial Narrow"/>
          <w:sz w:val="24"/>
          <w:szCs w:val="24"/>
        </w:rPr>
      </w:pPr>
      <w:r w:rsidRPr="005F2345">
        <w:rPr>
          <w:rFonts w:ascii="Arial Narrow" w:hAnsi="Arial Narrow"/>
          <w:sz w:val="24"/>
          <w:szCs w:val="24"/>
        </w:rPr>
        <w:t>Согласно указанным документам федеральными государственными органами и государственными органами субъектов Российской Федерации в 2017 году осуществляется корректировка должностных регламентов гражданских служащих с целью приведения необходимых знаний и умений в соответствие с должностными обязанностями. Завершение данной работы ожидается в 2018 году.</w:t>
      </w:r>
    </w:p>
    <w:p w:rsidR="000D4764" w:rsidRPr="005F2345" w:rsidRDefault="000D4764" w:rsidP="000D4764">
      <w:pPr>
        <w:ind w:firstLine="709"/>
        <w:jc w:val="both"/>
        <w:rPr>
          <w:rFonts w:ascii="Arial Narrow" w:hAnsi="Arial Narrow"/>
          <w:sz w:val="24"/>
          <w:szCs w:val="24"/>
        </w:rPr>
      </w:pPr>
      <w:r w:rsidRPr="005F2345">
        <w:rPr>
          <w:rFonts w:ascii="Arial Narrow" w:hAnsi="Arial Narrow"/>
          <w:sz w:val="24"/>
          <w:szCs w:val="24"/>
        </w:rPr>
        <w:t>В целях развития информационно-коммуникационных технологий в системе гражданской службы:</w:t>
      </w:r>
    </w:p>
    <w:p w:rsidR="000D4764" w:rsidRPr="005F2345" w:rsidRDefault="000D4764" w:rsidP="000D4764">
      <w:pPr>
        <w:ind w:firstLine="709"/>
        <w:jc w:val="both"/>
        <w:rPr>
          <w:rFonts w:ascii="Arial Narrow" w:hAnsi="Arial Narrow"/>
          <w:sz w:val="24"/>
          <w:szCs w:val="24"/>
        </w:rPr>
      </w:pPr>
      <w:r w:rsidRPr="005F2345">
        <w:rPr>
          <w:rFonts w:ascii="Arial Narrow" w:hAnsi="Arial Narrow"/>
          <w:sz w:val="24"/>
          <w:szCs w:val="24"/>
        </w:rPr>
        <w:t>подготовлены рекомендации о составе квалификационных требований компьютерной грамотности, необходимых для исполнения должностных обязанностей федеральными государственными гражданскими служащими и соответствующие методические материалы, которые позволят реализовать механизм тестирования компьютерной грамотности федеральных гражданских служащих;</w:t>
      </w:r>
    </w:p>
    <w:p w:rsidR="000D4764" w:rsidRPr="005F2345" w:rsidRDefault="000D4764" w:rsidP="000D4764">
      <w:pPr>
        <w:ind w:firstLine="709"/>
        <w:jc w:val="both"/>
        <w:rPr>
          <w:rFonts w:ascii="Arial Narrow" w:hAnsi="Arial Narrow"/>
          <w:sz w:val="24"/>
          <w:szCs w:val="24"/>
        </w:rPr>
      </w:pPr>
      <w:r w:rsidRPr="005F2345">
        <w:rPr>
          <w:rFonts w:ascii="Arial Narrow" w:hAnsi="Arial Narrow"/>
          <w:sz w:val="24"/>
          <w:szCs w:val="24"/>
        </w:rPr>
        <w:t>актуализирован Комплекс тестовых вопросов на соответствие базовым квалификационным требованиям (версия № 4), рекомендованный к применению кадровыми службами государственных органов, в том числе в целях проверки уровня знаний и умений в сфере информационно-коммуникационных технологий.</w:t>
      </w:r>
    </w:p>
    <w:p w:rsidR="000D4764" w:rsidRPr="005F2345" w:rsidRDefault="000D4764" w:rsidP="000D4764">
      <w:pPr>
        <w:ind w:firstLine="709"/>
        <w:jc w:val="both"/>
        <w:rPr>
          <w:rFonts w:ascii="Arial Narrow" w:hAnsi="Arial Narrow"/>
          <w:sz w:val="24"/>
          <w:szCs w:val="24"/>
        </w:rPr>
      </w:pPr>
      <w:r w:rsidRPr="005F2345">
        <w:rPr>
          <w:rFonts w:ascii="Arial Narrow" w:hAnsi="Arial Narrow"/>
          <w:sz w:val="24"/>
          <w:szCs w:val="24"/>
        </w:rPr>
        <w:t>В рамках реализации Основных направлений разработаны:</w:t>
      </w:r>
    </w:p>
    <w:p w:rsidR="000D4764" w:rsidRPr="005F2345" w:rsidRDefault="000D4764" w:rsidP="000D4764">
      <w:pPr>
        <w:ind w:firstLine="709"/>
        <w:jc w:val="both"/>
        <w:rPr>
          <w:rFonts w:ascii="Arial Narrow" w:hAnsi="Arial Narrow"/>
          <w:sz w:val="24"/>
          <w:szCs w:val="24"/>
        </w:rPr>
      </w:pPr>
      <w:r w:rsidRPr="005F2345">
        <w:rPr>
          <w:rFonts w:ascii="Arial Narrow" w:hAnsi="Arial Narrow"/>
          <w:sz w:val="24"/>
          <w:szCs w:val="24"/>
        </w:rPr>
        <w:t>методические рекомендации по внедрению механизмов, обеспечивающих сохранение кадрового потенциала государственной гражданской службы при проведении организационно-штатных мероприятий в федеральных органах исполнительной власти. Методические рекомендации предназначены для использования в работе всеми федеральными органами исполнительной власти и включают набор процедур и методов, использование которых позволит исключить случаи проведения неэффективных организационно-штатных мероприятий в органе и минимизировать риски, связанные с выбытием с гражданской службы результативных и профессиональных кадров;</w:t>
      </w:r>
    </w:p>
    <w:p w:rsidR="000D4764" w:rsidRPr="005F2345" w:rsidRDefault="000D4764" w:rsidP="000D4764">
      <w:pPr>
        <w:ind w:firstLine="709"/>
        <w:jc w:val="both"/>
        <w:rPr>
          <w:rFonts w:ascii="Arial Narrow" w:hAnsi="Arial Narrow"/>
          <w:sz w:val="24"/>
          <w:szCs w:val="24"/>
        </w:rPr>
      </w:pPr>
      <w:r w:rsidRPr="005F2345">
        <w:rPr>
          <w:rFonts w:ascii="Arial Narrow" w:hAnsi="Arial Narrow"/>
          <w:sz w:val="24"/>
          <w:szCs w:val="24"/>
        </w:rPr>
        <w:t>методические рекомендации по нормированию численности и формированию организационно-штатной структуры типовых подразделений федеральных органов исполнительной власти. Методические рекомендации предназначены для использования в работе федеральными органами исполнительной власти и содержат набор оптимальных нормативов численности и условий комплектования штата типовых подразделений федеральных органов исполнительной власти, в том числе по группам и категориям должностей, внедрение которых позволит оптимизировать и упорядочить организационно-штатную структуру федеральных органов исполнительной власти.</w:t>
      </w:r>
    </w:p>
    <w:p w:rsidR="000D4764" w:rsidRPr="005F2345" w:rsidRDefault="000D4764" w:rsidP="000D4764">
      <w:pPr>
        <w:ind w:firstLine="709"/>
        <w:jc w:val="both"/>
        <w:rPr>
          <w:rFonts w:ascii="Arial Narrow" w:hAnsi="Arial Narrow"/>
          <w:sz w:val="24"/>
          <w:szCs w:val="24"/>
        </w:rPr>
      </w:pPr>
      <w:r w:rsidRPr="005F2345">
        <w:rPr>
          <w:rFonts w:ascii="Arial Narrow" w:hAnsi="Arial Narrow"/>
          <w:sz w:val="24"/>
          <w:szCs w:val="24"/>
        </w:rPr>
        <w:t>В целях дальнейшего развития проектной деятельности в федеральных органах исполнительной власти разработаны методические рекомендации по материальному стимулированию федеральных государственных гражданских служащих, являющихся участниками реализации приоритетных проектов (программ). Методические рекомендации содержат описание системы оценки результативности проектной деятельности гражданских служащих на основе исчерпывающего перечня ключевых показателей эффективности и общих подходов к осуществлению стимулирования указанных лиц с учетом результатов такой оценки, что позволяет создать на гражданской службе систему мотивации служащих, нацеленную на результат.</w:t>
      </w:r>
    </w:p>
    <w:p w:rsidR="000D4764" w:rsidRPr="005F2345" w:rsidRDefault="000D4764" w:rsidP="000D4764">
      <w:pPr>
        <w:ind w:firstLine="709"/>
        <w:jc w:val="both"/>
        <w:rPr>
          <w:rFonts w:ascii="Arial Narrow" w:hAnsi="Arial Narrow"/>
          <w:sz w:val="24"/>
          <w:szCs w:val="24"/>
        </w:rPr>
      </w:pPr>
      <w:r w:rsidRPr="005F2345">
        <w:rPr>
          <w:rFonts w:ascii="Arial Narrow" w:hAnsi="Arial Narrow"/>
          <w:sz w:val="24"/>
          <w:szCs w:val="24"/>
        </w:rPr>
        <w:t>Также, в целях оказания федеральным государственным органам методической помощи в организации работы разработаны Методические рекомендации по предоставлению федеральным государственным гражданским служащим единовременной субсидии на приобретение жилого помещения.</w:t>
      </w:r>
    </w:p>
    <w:p w:rsidR="000D4764" w:rsidRPr="005F2345" w:rsidRDefault="000D4764" w:rsidP="000D4764">
      <w:pPr>
        <w:ind w:firstLine="709"/>
        <w:jc w:val="both"/>
        <w:rPr>
          <w:rFonts w:ascii="Arial Narrow" w:hAnsi="Arial Narrow"/>
          <w:sz w:val="24"/>
          <w:szCs w:val="24"/>
        </w:rPr>
      </w:pPr>
    </w:p>
    <w:p w:rsidR="000D4764" w:rsidRPr="008106D6" w:rsidRDefault="000D4764" w:rsidP="008106D6">
      <w:pPr>
        <w:pStyle w:val="1"/>
        <w:jc w:val="both"/>
        <w:rPr>
          <w:color w:val="auto"/>
        </w:rPr>
      </w:pPr>
      <w:bookmarkStart w:id="26" w:name="_Toc508956407"/>
      <w:r w:rsidRPr="008106D6">
        <w:rPr>
          <w:color w:val="auto"/>
        </w:rPr>
        <w:t>5.2. Повышение профессионализма и компетентности государственных гражданских служащих</w:t>
      </w:r>
      <w:bookmarkEnd w:id="26"/>
    </w:p>
    <w:p w:rsidR="000D4764" w:rsidRPr="008106D6" w:rsidRDefault="000D4764" w:rsidP="000D4764">
      <w:pPr>
        <w:ind w:firstLine="709"/>
        <w:jc w:val="both"/>
        <w:rPr>
          <w:rFonts w:ascii="Arial Narrow" w:hAnsi="Arial Narrow"/>
          <w:sz w:val="24"/>
          <w:szCs w:val="24"/>
        </w:rPr>
      </w:pPr>
    </w:p>
    <w:p w:rsidR="000D4764" w:rsidRPr="008106D6" w:rsidRDefault="000D4764" w:rsidP="000D4764">
      <w:pPr>
        <w:ind w:firstLine="709"/>
        <w:jc w:val="both"/>
        <w:rPr>
          <w:rFonts w:ascii="Arial Narrow" w:hAnsi="Arial Narrow"/>
          <w:sz w:val="24"/>
          <w:szCs w:val="24"/>
        </w:rPr>
      </w:pPr>
      <w:r w:rsidRPr="008106D6">
        <w:rPr>
          <w:rFonts w:ascii="Arial Narrow" w:hAnsi="Arial Narrow"/>
          <w:sz w:val="24"/>
          <w:szCs w:val="24"/>
        </w:rPr>
        <w:t xml:space="preserve">Установление новых подходов к профессиональному развитию государственных гражданских служащих Российской Федерации (далее – гражданские служащие), осуществляемое в связи с принятием Федерального закона от 29 июля 2017 г. № 275-ФЗ «О внесении изменений в Федеральный закон «О государственной гражданской службе Российской Федерации» (в части профессионального развития государственных гражданских служащих), позволит повысить эффективность осуществляемых мероприятий и оптимизировать расходы на данные цели. </w:t>
      </w:r>
    </w:p>
    <w:p w:rsidR="000D4764" w:rsidRPr="008106D6" w:rsidRDefault="000D4764" w:rsidP="000D4764">
      <w:pPr>
        <w:ind w:firstLine="709"/>
        <w:jc w:val="both"/>
        <w:rPr>
          <w:rFonts w:ascii="Arial Narrow" w:hAnsi="Arial Narrow"/>
          <w:sz w:val="24"/>
          <w:szCs w:val="24"/>
        </w:rPr>
      </w:pPr>
      <w:r w:rsidRPr="008106D6">
        <w:rPr>
          <w:rFonts w:ascii="Arial Narrow" w:hAnsi="Arial Narrow"/>
          <w:sz w:val="24"/>
          <w:szCs w:val="24"/>
        </w:rPr>
        <w:t>Внедрение системы непрерывного профессионального развития гражданских служащих расширит возможности кадровых служб государственных органов  посредством применения широкого спектра инструментов управления развитием персонала, используемых во многих зарубежных странах, российских компаниях и корпорациях, а также в отдельных федеральных государственных органах и государственных органах субъектов Российской Федерации.</w:t>
      </w:r>
    </w:p>
    <w:p w:rsidR="000D4764" w:rsidRPr="008106D6" w:rsidRDefault="000D4764" w:rsidP="000D4764">
      <w:pPr>
        <w:ind w:firstLine="709"/>
        <w:jc w:val="both"/>
        <w:rPr>
          <w:rFonts w:ascii="Arial Narrow" w:hAnsi="Arial Narrow"/>
          <w:sz w:val="24"/>
          <w:szCs w:val="24"/>
        </w:rPr>
      </w:pPr>
      <w:r w:rsidRPr="008106D6">
        <w:rPr>
          <w:rFonts w:ascii="Arial Narrow" w:hAnsi="Arial Narrow"/>
          <w:sz w:val="24"/>
          <w:szCs w:val="24"/>
        </w:rPr>
        <w:t>Общая численность федеральных гражданских служащих, прошедших обучение в рамках государственного заказа на дополнительное профессиональное образование, в 2017 году превышает 36 тыс. чел., в том числе централизованное повышение квалификации, организуемое Минтрудом России, - 3,1 тыс. чел.</w:t>
      </w:r>
    </w:p>
    <w:p w:rsidR="000D4764" w:rsidRPr="008106D6" w:rsidRDefault="000D4764" w:rsidP="000D4764">
      <w:pPr>
        <w:ind w:firstLine="709"/>
        <w:jc w:val="both"/>
        <w:rPr>
          <w:rFonts w:ascii="Arial Narrow" w:hAnsi="Arial Narrow"/>
          <w:sz w:val="24"/>
          <w:szCs w:val="24"/>
        </w:rPr>
      </w:pPr>
      <w:r w:rsidRPr="008106D6">
        <w:rPr>
          <w:rFonts w:ascii="Arial Narrow" w:hAnsi="Arial Narrow"/>
          <w:sz w:val="24"/>
          <w:szCs w:val="24"/>
        </w:rPr>
        <w:t>В тоже время в рамках нового подхода к организации профессионального развития гражданских служащих большое внимание уделяется обеспечению участия гражданских служащих в мероприятиях, в ходе которых осуществляется обмен опытом, обновление знаний и совершенствование умений в соответствующих должностным обязанностям гражданских служащих областях и видах профессиональной служебной деятельности.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В целях повышения эффективности распространения лучших практик кадровой работы на гражданской службе и их активного применения, а также распространения данных подходов на муниципальную службу, в 2017 году организован и проведен Всероссийский конкурс «Лучшие кадровые практики в системе государственного и муниципального управления», для участия в котором поступило 119 заявок государственных органов, органов местного самоуправления и организаций государственного сектора экономики, в том числе 11 - федеральных государственных органов, 75 - государственных органов субъектов Российской Федерации, 24 - органов местного самоуправления и 9 - организаций. Подведение итогов Всероссийского конкурса, а также выставка лучших кадровых практик в системе государственного и муниципального управления состоялись в Минтруде России, что позволило представить и сделать доступными для широкого распространения наиболее успешный опыт реализации новых положений законодательства, а также современные и эффективные технологии управления кадрами, которые могут быть рекомендованы в качестве методик кадровой работы.</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В рамках содействия внедрению новых форм профессионального развития гражданских служащих, в 2017 году организован проект по обмену опытом и внедрению на государственной гражданской и муниципальной службе современных технологий управления персоналом «HR-практикум».</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Для участия в стажировках поступило более 1,1 тыс. заявок от федеральных государственных органов и государственных органов субъектов Российской Федерации, которые распределены по 22 площадкам на территории Российской Федерации, в число которых входят аппараты Государственной Думы и Совета Федерации, ряда федеральных министерств, служб и агентств, а также государственные органы субъектов Российской Федерации.</w:t>
      </w:r>
    </w:p>
    <w:p w:rsidR="000D4764" w:rsidRPr="008106D6" w:rsidRDefault="000D4764" w:rsidP="000D4764">
      <w:pPr>
        <w:ind w:firstLine="709"/>
        <w:jc w:val="both"/>
        <w:rPr>
          <w:rFonts w:ascii="Arial Narrow" w:hAnsi="Arial Narrow"/>
          <w:sz w:val="24"/>
          <w:szCs w:val="24"/>
        </w:rPr>
      </w:pPr>
      <w:r w:rsidRPr="008106D6">
        <w:rPr>
          <w:rFonts w:ascii="Arial Narrow" w:hAnsi="Arial Narrow"/>
          <w:sz w:val="24"/>
          <w:szCs w:val="24"/>
        </w:rPr>
        <w:t>В целях построения полного цикла взаимосвязанных между собой процессов и технологий управления кадрами экспертным сообществом с участием Минтруда России по результатам анализа всероссийских конкурсов разработан проект методики организации комплексной работы по управлению кадрами на государственной гражданской службе Российской Федерации.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Кроме того, представители Минтруда России приняли участие:</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в общероссийских совещаниях с представителями кадровых подразделений государственных органов по исполнению плана мероприятий («дорожной карты») по реализации Основных направлений, состоявшихся 12 апреля и 9 – 10 ноября 2017 г. в г. Москве (</w:t>
      </w:r>
      <w:proofErr w:type="spellStart"/>
      <w:r w:rsidRPr="008106D6">
        <w:rPr>
          <w:rFonts w:ascii="Arial Narrow" w:hAnsi="Arial Narrow"/>
          <w:sz w:val="24"/>
          <w:szCs w:val="24"/>
        </w:rPr>
        <w:t>РАНХиГС</w:t>
      </w:r>
      <w:proofErr w:type="spellEnd"/>
      <w:r w:rsidRPr="008106D6">
        <w:rPr>
          <w:rFonts w:ascii="Arial Narrow" w:hAnsi="Arial Narrow"/>
          <w:sz w:val="24"/>
          <w:szCs w:val="24"/>
        </w:rPr>
        <w:t>);</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во Всероссийской научно-практической конференции «Профессионализм государственных гражданских служащих: вызовы и реалии современности» (24 ноября 2017 г., г. Сургут, Ханты-Мансийский автономный округ - Югра);</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в заседании Совета по вопросам кадровой политики при полномочном представителе Президента Российской Федерации в Сибирском федеральном округе (20 июня 2017 г., г. Иркутск);</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в XVIII Российском муниципальном форуме (18 – 22 сентября 2017 г., г. Анапа, Краснодарский край);</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в VIII Сибирском муниципальном форуме «Консолидация профессиональных и общественных ресурсов для эффективного развития местного самоуправления» (17 ноября 2017 г., г. Красноярск).</w:t>
      </w:r>
    </w:p>
    <w:p w:rsidR="000D4764" w:rsidRDefault="000D4764" w:rsidP="008106D6">
      <w:pPr>
        <w:ind w:firstLine="709"/>
        <w:jc w:val="both"/>
        <w:rPr>
          <w:rFonts w:ascii="Arial Narrow" w:hAnsi="Arial Narrow"/>
          <w:sz w:val="24"/>
          <w:szCs w:val="24"/>
        </w:rPr>
      </w:pPr>
    </w:p>
    <w:p w:rsidR="008106D6" w:rsidRDefault="008106D6" w:rsidP="008106D6">
      <w:pPr>
        <w:ind w:firstLine="709"/>
        <w:jc w:val="both"/>
        <w:rPr>
          <w:rFonts w:ascii="Arial Narrow" w:hAnsi="Arial Narrow"/>
          <w:sz w:val="24"/>
          <w:szCs w:val="24"/>
        </w:rPr>
      </w:pPr>
    </w:p>
    <w:p w:rsidR="008106D6" w:rsidRPr="008106D6" w:rsidRDefault="008106D6" w:rsidP="008106D6">
      <w:pPr>
        <w:ind w:firstLine="709"/>
        <w:jc w:val="both"/>
        <w:rPr>
          <w:rFonts w:ascii="Arial Narrow" w:hAnsi="Arial Narrow"/>
          <w:sz w:val="24"/>
          <w:szCs w:val="24"/>
        </w:rPr>
      </w:pPr>
    </w:p>
    <w:p w:rsidR="000D4764" w:rsidRPr="008106D6" w:rsidRDefault="000D4764" w:rsidP="008106D6">
      <w:pPr>
        <w:pStyle w:val="1"/>
        <w:jc w:val="both"/>
        <w:rPr>
          <w:color w:val="auto"/>
        </w:rPr>
      </w:pPr>
      <w:bookmarkStart w:id="27" w:name="_Toc508956408"/>
      <w:r w:rsidRPr="008106D6">
        <w:rPr>
          <w:color w:val="auto"/>
        </w:rPr>
        <w:t>5.3. Повышение эффективности профилактики и предупреждения коррупции</w:t>
      </w:r>
      <w:bookmarkEnd w:id="27"/>
    </w:p>
    <w:p w:rsidR="000D4764" w:rsidRPr="008106D6" w:rsidRDefault="000D4764" w:rsidP="008106D6">
      <w:pPr>
        <w:ind w:firstLine="709"/>
        <w:jc w:val="both"/>
        <w:rPr>
          <w:rFonts w:ascii="Arial Narrow" w:hAnsi="Arial Narrow"/>
          <w:sz w:val="24"/>
          <w:szCs w:val="24"/>
        </w:rPr>
      </w:pPr>
    </w:p>
    <w:p w:rsidR="000D4764" w:rsidRPr="008106D6" w:rsidRDefault="000D4764" w:rsidP="000D4764">
      <w:pPr>
        <w:ind w:firstLine="709"/>
        <w:jc w:val="both"/>
        <w:rPr>
          <w:rFonts w:ascii="Arial Narrow" w:hAnsi="Arial Narrow"/>
          <w:sz w:val="24"/>
          <w:szCs w:val="24"/>
        </w:rPr>
      </w:pPr>
      <w:r w:rsidRPr="008106D6">
        <w:rPr>
          <w:rFonts w:ascii="Arial Narrow" w:hAnsi="Arial Narrow"/>
          <w:sz w:val="24"/>
          <w:szCs w:val="24"/>
        </w:rPr>
        <w:t>В сфере противодействия коррупции продолжена реализация Национальной стратегии противодействия коррупции, утвержденной Указом Президента Российской Федерации от 13 апреля 2010 г. № 460, положений Национального плана противодействия коррупции на 2016 – 2017 годы, утвержденного Указом Президента Российской Федерации от 1 апреля 2016 г. № 147 (далее – Национальный план противодействия коррупции), а также поручений Президента Российской Федерации и Правительства Российской Федерации.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 xml:space="preserve">Деятельность Минтруда России в пределах компетенции была направлена на создание условий для действенного функционирования правовых и организационных механизмов профилактики коррупции. </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На регулярной основе проводился мониторинг и анализ практики применения антикоррупционного законодательства, подготовка методических рекомендаций, разъяснений, обзоров, осуществлялась организация и участие в различных просветительских мероприятиях (совещания, круглые столы, конференции), посвященных вопросам повышения эффективности противодействия коррупции, соблюдения государственными и муниципальными служащими установленных ограничений, запретов и требований, норм этики. Методические и информационные материалы размещались на официальном сайте Минтруда России в подразделе «</w:t>
      </w:r>
      <w:hyperlink r:id="rId26" w:history="1">
        <w:r w:rsidRPr="008106D6">
          <w:rPr>
            <w:rFonts w:ascii="Arial Narrow" w:hAnsi="Arial Narrow"/>
            <w:sz w:val="24"/>
            <w:szCs w:val="24"/>
          </w:rPr>
          <w:t>Политика в сфере противодействия коррупции</w:t>
        </w:r>
      </w:hyperlink>
      <w:r w:rsidRPr="008106D6">
        <w:rPr>
          <w:rFonts w:ascii="Arial Narrow" w:hAnsi="Arial Narrow"/>
          <w:sz w:val="24"/>
          <w:szCs w:val="24"/>
        </w:rPr>
        <w:t>».</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Кроме того, министерством на системной основе проводилось централизованное обучение федеральных гражданских служащих по вопросам, связанным с противодействием коррупции. В 2017 году 1120 федеральных гражданских служащих прошли повышение квалификации по дополнительным профессиональным программам «Функции подразделений кадровых служб федеральных государственных органов по профилактике коррупционных и иных правонарушений», «Вопросы профилактики и противодействия коррупции на государственной гражданской службе», «Вопросы выявления и предотвращения случаев подкупа иностранных должностных лиц, фактов составления ложной отчетности».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В рамках совершенствования антикоррупционного законодательства</w:t>
      </w:r>
      <w:r w:rsidRPr="008106D6">
        <w:rPr>
          <w:rFonts w:ascii="Arial Narrow" w:hAnsi="Arial Narrow"/>
          <w:sz w:val="24"/>
          <w:szCs w:val="24"/>
        </w:rPr>
        <w:br/>
        <w:t>подготовлены следующие проекты нормативных правовых актов:</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законопроект «О внесении изменений в Федеральный закон</w:t>
      </w:r>
      <w:r w:rsidR="0017617A">
        <w:rPr>
          <w:rFonts w:ascii="Arial Narrow" w:hAnsi="Arial Narrow"/>
          <w:sz w:val="24"/>
          <w:szCs w:val="24"/>
        </w:rPr>
        <w:t xml:space="preserve"> </w:t>
      </w:r>
      <w:r w:rsidRPr="008106D6">
        <w:rPr>
          <w:rFonts w:ascii="Arial Narrow" w:hAnsi="Arial Narrow"/>
          <w:sz w:val="24"/>
          <w:szCs w:val="24"/>
        </w:rPr>
        <w:t>«О противодействии коррупции» в части защиты лиц, уведомивших о коррупционных правонарушениях», в котором предусматриваются меры защиты государством лиц, уведомивших представителя нанимателя (работодателя), органы прокуратуры или другие государственные органы о коррупционных правонарушениях, совершенных в государственных органах, органах местного самоуправления или организациях. Законопроектом предусмотрена защита от неправомерного увольнения, а также от ущемления прав и законных интересов лица, уведомившего о коррупционном правонарушении, в течение двух лет с даты регистрации уведомления о коррупционном правонарушении, а в случае участия указанного лица в уголовном судопроизводстве также меры защиты, применяемые в соответствии с федеральными законами «О государственной защите судей, должностных лиц правоохранительных и контролирующих органов» и</w:t>
      </w:r>
      <w:r w:rsidR="0017617A">
        <w:rPr>
          <w:rFonts w:ascii="Arial Narrow" w:hAnsi="Arial Narrow"/>
          <w:sz w:val="24"/>
          <w:szCs w:val="24"/>
        </w:rPr>
        <w:t xml:space="preserve"> </w:t>
      </w:r>
      <w:r w:rsidRPr="008106D6">
        <w:rPr>
          <w:rFonts w:ascii="Arial Narrow" w:hAnsi="Arial Narrow"/>
          <w:sz w:val="24"/>
          <w:szCs w:val="24"/>
        </w:rPr>
        <w:t>«О государственной защите потерпевших, свидетелей и иных участников уголовного судопроизводства». Законопроект находится на рассмотрении в палатах Федерального Собрания Российской Федерации;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законопроект «О внесении изменений в отдельные законодательные акты Российской Федерации в связи с установлением запрета на получение вознаграждений и подарков отдельными категориями лиц», предусматривающий совершенствование положений антикоррупционного законодательства Российской Федерации, регламентирующих запрет на получение вознаграждений и подарков. В настоящее время законопроект проходит согласование с заинтересованными федеральными государственными органами и организациями;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законопроект «О внесении изменений в отдельные законодательные акты Российской Федерации» в части унификации системы ограничений, связанных с получением почетных и специальных званий, наград и иных знаков отличия», подготовленный с целью обеспечения единообразия системы ограничений на принятие званий, наград и иных знаков отличия лицами, замещающими государственные и муниципальные должности, государственными и муниципальными служащими, отдельными категориями работников Центрального банка Российской Федерации. Законопроект внесен в Правительство Российской Федерации;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проект постановления Правительства Российской Федерации</w:t>
      </w:r>
      <w:r w:rsidR="00DC2C60">
        <w:rPr>
          <w:rFonts w:ascii="Arial Narrow" w:hAnsi="Arial Narrow"/>
          <w:sz w:val="24"/>
          <w:szCs w:val="24"/>
        </w:rPr>
        <w:t xml:space="preserve"> </w:t>
      </w:r>
      <w:r w:rsidRPr="008106D6">
        <w:rPr>
          <w:rFonts w:ascii="Arial Narrow" w:hAnsi="Arial Narrow"/>
          <w:sz w:val="24"/>
          <w:szCs w:val="24"/>
        </w:rPr>
        <w:t>«О реестре лиц, уволенных в связи с утратой доверия», который внесен в Правительство Российской Федерации.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Кроме того, в рамках текущей деятельности в 2017 году Министерство подготовило:</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 xml:space="preserve">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рекомендации по соблюдению государственными (муниципальными) служащими норм этики в целях противодействия коррупции и иным правонарушениям;</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методические рекомендации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методические рекомендации по проведению анализа сведений о доходах, расходах, об имуществе и обязательствах имущественного характера;</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методические рекомендации для проведения мониторинга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методику оценки эффективности деятельности подразделений кадровых служб по профилактике коррупционных и иных правонарушений;</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методические рекомендации по проведению оценки коррупционных рисков в федеральных органах исполнительной власти, осуществляющих контрольно-надзорные функции;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примерное положение о подразделении по профилактике коррупционных и иных правонарушений государственной корпорации (компании), публично-правовой компании.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Также Министерством на системной основе проводились мониторинги: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хода реализации мероприятий по противодействию коррупции;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хода выполнения мероприятий, предусмотренных планами по противодействию коррупции федеральных органов исполнительной власти;</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выполнения установленных законодательством Российской Федерации ограничений, касающихся получения подарков отдельными категориями лиц;</w:t>
      </w:r>
    </w:p>
    <w:p w:rsidR="000D4764" w:rsidRPr="008106D6" w:rsidRDefault="000D4764" w:rsidP="008106D6">
      <w:pPr>
        <w:ind w:firstLine="709"/>
        <w:jc w:val="both"/>
        <w:rPr>
          <w:rFonts w:ascii="Arial Narrow" w:hAnsi="Arial Narrow"/>
          <w:sz w:val="24"/>
          <w:szCs w:val="24"/>
        </w:rPr>
      </w:pPr>
      <w:r w:rsidRPr="008106D6">
        <w:rPr>
          <w:rFonts w:ascii="Arial Narrow" w:hAnsi="Arial Narrow"/>
          <w:sz w:val="24"/>
          <w:szCs w:val="24"/>
        </w:rPr>
        <w:t>выполнения федеральными государственными органами, государственными внебюджетными фондами, государственными корпорациями (компаниями) пункта 7 Указа Президента Российской Федерации от 8 июля 2013 г. № 613 «Вопросы противодействия коррупции».</w:t>
      </w:r>
    </w:p>
    <w:p w:rsidR="000D4764" w:rsidRPr="008106D6" w:rsidRDefault="000D4764" w:rsidP="008106D6">
      <w:pPr>
        <w:ind w:firstLine="709"/>
        <w:jc w:val="both"/>
        <w:rPr>
          <w:rFonts w:ascii="Arial Narrow" w:hAnsi="Arial Narrow"/>
          <w:sz w:val="24"/>
          <w:szCs w:val="24"/>
        </w:rPr>
      </w:pPr>
    </w:p>
    <w:p w:rsidR="000D4764" w:rsidRPr="003F7445" w:rsidRDefault="000D4764" w:rsidP="003F7445">
      <w:pPr>
        <w:ind w:firstLine="709"/>
        <w:jc w:val="both"/>
        <w:rPr>
          <w:rFonts w:ascii="Arial Narrow" w:hAnsi="Arial Narrow"/>
          <w:b/>
          <w:i/>
          <w:sz w:val="24"/>
          <w:szCs w:val="24"/>
        </w:rPr>
      </w:pPr>
      <w:r w:rsidRPr="003F7445">
        <w:rPr>
          <w:rFonts w:ascii="Arial Narrow" w:hAnsi="Arial Narrow"/>
          <w:b/>
          <w:i/>
          <w:sz w:val="24"/>
          <w:szCs w:val="24"/>
        </w:rPr>
        <w:t>Задачи на 2018 год</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Перспективными направлениями дальнейшей работы по совершенствованию и развитию гражданской службы и ожидаемыми              результатами ее осуществления являются:</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разработка проекта федерального закона «О внесении изменений в Федеральный закон «О государственной гражданской службе Российской Федерации» в части совершенствования системы оплаты труда государственных гражданских служащих», а также проектов подзаконных нормативных правовых актов в его развитие, направленных на установление новой конкурентоспособной системы оплаты труда на государственной гражданской службе;</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разработка указа Президента Российской Федерации  «О профессиональном развитии государственных гражданских служащих Российской Федерации» и актов Правительства Российской Федерации о государственном образовательном сертификате на дополнительное профессиональное образование гражданского служащего, о дополнительном профессиональном образовании гражданских служащих за пределами территории Российской Федерации и о служебных стажировках гражданских служащих;</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применение новых форм профессионального развития гражданских служащих, позволяющих осуществлять эффективное обновление знаний и умений, необходимых для исполнения должностных обязанностей, в течение всего периода прохождения гражданской службы;</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развитие системы оценки профессиональных и личностных качества гражданских служащих, в том числе посредством создания Общероссийской базы методов оценки граждан Российской Федерации, поступающих на государственную гражданскую службу Российской Федерации, и государственных гражданских служащих Российской Федерации;</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формирование профессиональных сообществ при федеральных государственных органах по соответствующим областям профессиональной служебной деятельности гражданских служащих данных органов;</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разработка и внедрение новых форм привлечения на гражданскую службу наиболее перспективных кандидатов, в том числе посредством организации стажировок студентов образовательных организаций высшего образования, поддержки и профессионального развития молодых талантов;</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совершенствование системы нормирования численности государственных органов, обеспечивающей их оптимальное структурное проектирование, а также развитие инструментов сохранения эффективных и результативных кадров;</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совершенствование системы запретов, ограничений и обязанностей, установленных в целях противодействия коррупции;</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повышение эффективности предотвращения и урегулирования конфликта интересов, обеспечение единообразной правоприменительной практики;</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повышение эффективности просветительских, образовательных и иных мероприятий;</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совершенствование мер по противодействию коррупции в бизнес-среде.</w:t>
      </w:r>
    </w:p>
    <w:p w:rsidR="000D4764" w:rsidRPr="003F7445" w:rsidRDefault="000D4764" w:rsidP="000D4764">
      <w:pPr>
        <w:ind w:firstLine="709"/>
        <w:jc w:val="both"/>
        <w:rPr>
          <w:rFonts w:ascii="Arial Narrow" w:hAnsi="Arial Narrow"/>
          <w:sz w:val="24"/>
          <w:szCs w:val="24"/>
        </w:rPr>
      </w:pPr>
    </w:p>
    <w:p w:rsidR="000D4764" w:rsidRPr="003F7445" w:rsidRDefault="000D4764" w:rsidP="003F7445">
      <w:pPr>
        <w:pStyle w:val="1"/>
        <w:jc w:val="both"/>
        <w:rPr>
          <w:color w:val="auto"/>
        </w:rPr>
      </w:pPr>
      <w:bookmarkStart w:id="28" w:name="_Toc508956409"/>
      <w:r w:rsidRPr="003F7445">
        <w:rPr>
          <w:color w:val="auto"/>
        </w:rPr>
        <w:t>6. РАЗВИТИЕ СИСТЕМЫ НЕЗАВИСИМОЙ ОЦЕНКИ КАЧЕСТВА РАБОТЫ ОРГАНИЗАЦИЙ, ОКАЗЫВАЮЩИХ СОЦИАЛЬНЫЕ УСЛУГИ</w:t>
      </w:r>
      <w:bookmarkEnd w:id="28"/>
    </w:p>
    <w:p w:rsidR="000D4764" w:rsidRPr="003F7445" w:rsidRDefault="000D4764" w:rsidP="003F7445">
      <w:pPr>
        <w:ind w:firstLine="709"/>
        <w:jc w:val="both"/>
        <w:rPr>
          <w:rFonts w:ascii="Arial Narrow" w:hAnsi="Arial Narrow"/>
          <w:sz w:val="24"/>
          <w:szCs w:val="24"/>
        </w:rPr>
      </w:pP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Задача сформировать с участием общественных организаций систему независимой оценки качества работы организаций, оказывающих социальные услуги, была поставлена в Указе Президента Российской Федерации от 7 мая 2012 г. № 597 «О мероприятиях по реализации государственной социальной политики» (подпункт «к» пункта 1).</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Такая система сформирована федеральными органами исполнительной власти в сфере культуры, социального обслуживания, охраны здоровья и образования (далее – социальная сфера) совместно с органами государственной власти субъектов Российской Федерации и с участием общественных организаций.</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Независимая оценка качества оказания услуг организациями  социальной сферы (далее – независимая оценка качества) является одной из форм общественного контроля и направлена на предоставление гражданам возможности влиять на качество работы организаций социальной сферы. Для органов государственной власти независимая оценка качества создает возможность «обратной связи» с населением, выявления недостатков в работе организаций  и принятия мер по их устранению.</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 xml:space="preserve">В целях обеспечения проведения независимой оценки качества в соответствии с установленными законодательством порядком и процедурами:  </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с 2015 года в соответствии с указанием Президента Россий</w:t>
      </w:r>
      <w:r w:rsidR="003F7445">
        <w:rPr>
          <w:rFonts w:ascii="Arial Narrow" w:hAnsi="Arial Narrow"/>
          <w:sz w:val="24"/>
          <w:szCs w:val="24"/>
        </w:rPr>
        <w:t>ской Федерации В.В.Путина от 21 </w:t>
      </w:r>
      <w:r w:rsidRPr="003F7445">
        <w:rPr>
          <w:rFonts w:ascii="Arial Narrow" w:hAnsi="Arial Narrow"/>
          <w:sz w:val="24"/>
          <w:szCs w:val="24"/>
        </w:rPr>
        <w:t>августа 2015 г. № Пр-1683 и поручением Правительства Российской Федерации от 26 августа 2015 г.</w:t>
      </w:r>
      <w:r w:rsidRPr="003F7445">
        <w:rPr>
          <w:rFonts w:ascii="Arial Narrow" w:hAnsi="Arial Narrow"/>
          <w:sz w:val="24"/>
          <w:szCs w:val="24"/>
        </w:rPr>
        <w:br/>
        <w:t>№ ОГ-П12-5829  Минтрудом России организован и проводится регулярный мониторинг функционировании системы независимой оценки качества (до 2015 г. мониторинг проводился в соответствии с приказом Минтруда России от 31 мая 2013 г. № 234а в рамках информационно-аналитической системы Министерства);</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осуществляется организационно-методическое сопровождение проведения независимой оценки качества на федеральном, региональном и муниципальном уровне;</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проводятся контрольные мероприятия, в том числе по обеспечению в субъектах Российской Федерации необходимого охвата организаций независимой оценкой качества, а также полноты и достоверности информации о результатах такой оценки;</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создан и функционирует единый информационный ресурс системы независимой оценки качества: с 2016 г. информация о результатах независимой оценки качества размещается на едином портале – официальном сайте для размещения информации о государственных и муниципальных учреждениях (далее – сайт bus.gov.ru). С этой целью на указанном сайте создан специальный функционал для размещения на нем информации о результатах независимой оценки качества, что обеспечивает публичность результатов этой оценки. Кроме того, оценка деятельности субъектов Российской Федерации по организации в регионе проведения независимой оценки качества осуществляется на основании информации о такой оценке, размещаемой на указанном сайте.</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В целях дальнейшего развития сайта bus.gov.ru и привлечения к нему интереса пользователей, в том числе из числа потребителей услуг, в</w:t>
      </w:r>
      <w:r w:rsidR="003F7445">
        <w:rPr>
          <w:rFonts w:ascii="Arial Narrow" w:hAnsi="Arial Narrow"/>
          <w:sz w:val="24"/>
          <w:szCs w:val="24"/>
        </w:rPr>
        <w:t xml:space="preserve"> </w:t>
      </w:r>
      <w:r w:rsidRPr="003F7445">
        <w:rPr>
          <w:rFonts w:ascii="Arial Narrow" w:hAnsi="Arial Narrow"/>
          <w:sz w:val="24"/>
          <w:szCs w:val="24"/>
        </w:rPr>
        <w:t>2017 году проводилась работа по совершенствования пользовательского интерфейса и повышения его дружественности, запланирована реализация новых аналитических инструментов. С этой целью на сайте унифицированы поисковые механизмы, реализована дополнительная возможность оставить отзыв об организации социальной сферы, формируется информация о количестве посетителей и просмотров разделов сайта по независимой оценке качества. Пока уровень посещаемости гражданами этих разделов невысок, однако, несмотря на непродолжительное время функционирования такого функционала, можно отметить положительную динамику. Так, по данным Федерального казначейства, если в феврале 2017 г. разделы сайта по независимой оценке качества посетили 14,0 тыс. человек, то в декабре 2017 г. – 135,2 тыс. человек, то есть в 10,4 раза больше.</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Для популяризации сайта bus.gov.ru и повышения информированности граждан о проведении независимой оценки качества на главной странице официальных сайтов органов государственной власти и организаций социальной сферы в сети «Интернет» размещена гиперссылки на официальную страницу с результатами независимой оценки качества оказания услуг на сайте bus.gov.ru.</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В целях совершенствования проведения независимой оценки качества, повышения значимости ее результатов в 2017 году был подготовлен и принят Федеральный закон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Закон), которы</w:t>
      </w:r>
      <w:r w:rsidR="00DC2C60">
        <w:rPr>
          <w:rFonts w:ascii="Arial Narrow" w:hAnsi="Arial Narrow"/>
          <w:sz w:val="24"/>
          <w:szCs w:val="24"/>
        </w:rPr>
        <w:t xml:space="preserve">й вступил в силу с 6 марта </w:t>
      </w:r>
      <w:r w:rsidR="00DC2C60" w:rsidRPr="00DC2C60">
        <w:rPr>
          <w:rFonts w:ascii="Arial Narrow" w:hAnsi="Arial Narrow"/>
          <w:sz w:val="24"/>
          <w:szCs w:val="24"/>
        </w:rPr>
        <w:t>2018 </w:t>
      </w:r>
      <w:r w:rsidRPr="00DC2C60">
        <w:rPr>
          <w:rFonts w:ascii="Arial Narrow" w:hAnsi="Arial Narrow"/>
          <w:sz w:val="24"/>
          <w:szCs w:val="24"/>
        </w:rPr>
        <w:t>г</w:t>
      </w:r>
      <w:r w:rsidRPr="003F7445">
        <w:rPr>
          <w:rFonts w:ascii="Arial Narrow" w:hAnsi="Arial Narrow"/>
          <w:sz w:val="24"/>
          <w:szCs w:val="24"/>
        </w:rPr>
        <w:t xml:space="preserve">. </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В Законе реализованы поручения Президента Российской Федерации (от 24 мая 2017 г. № Пр-1001ГС), которые были даны по итогам совместного заседания Государственного совета Российской Федерации и Комиссии при Президенте Российской Федерации по мониторингу достижения целевых показателей социально-экономического развития Российской Федерации, определенных Президентом Российской Федерации, 4 мая 2017 г.:</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общественные палаты субъектов Российской Федерации наделены полномочиями по формированию общественных советов по проведению независимой оценки качества и утверждению их состава. Сформулированы требования к составу такого совет;</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для высших должностных лиц (руководителей высших исполнительных органов государственной власти) субъектов Российской Федерации введена обязанность представлять публичный отчет в орган законодательной власти субъекта Российской Федерации;</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федеральные органы исполнительной власти наделены полномочиями по координации деятельности органов исполнительной власти субъектов Российской Федерации и мониторингу организации и проведения независимой оценки качества услуг, а также по обязательному ежеквартальному рассмотрению результатов указанного мониторинга на заседаниях общественных советов по проведению независимой оценки качества услуг;</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установлено, что результаты независимой оценки качества включены в систему оценки эффективности деятельности руководителей соответствующих федеральных органов исполнительной власти, высших должностных лиц субъектов Российской Федерации, руководителей органов исполнительной власти субъектов, руководителей органов местного самоуправления, руководителей организаций социальной сферы;</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установлены дополнительные требования к организациям, являющимся участниками закупок услуг по сбору и обобщению информации о качестве оказания услуг организациями социальной сферы. Такими организациями не могут быть государственные и муниципальные организации, оказывающие социальные услуги населению, а также негосударственные организации, подлежащие независимой оценке;</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 xml:space="preserve">уточнены критерии независимой оценки качества – в отдельный блок выделен критерий «доступность услуг для инвалидов»; </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включены в систему независимой оценки качества федеральные учреждения медико-социальной экспертизы;</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установлены нормы, направленные на повышение уровня информированности населения о независимой оценке качества, предлагаются нормы по улучшению работы официального сайта, на котором размещаются результаты независимой оценки качества (обеспечить возможность гражданам оставить отзывы, размещать планы устранения выявленных недостатков и ход их исполнения, обеспечить простоту и удобство поиска необходимой информации и др.);</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установлены нормы по совершенствованию методического обеспечения проведения независимой оценки качества (единый порядок расчета показателей оценки, порядок сбора и обобщения информации о качестве услуг для оператора и другие).</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 xml:space="preserve">Для реализации Закона утвержден план-график подготовки нормативных правовых актов (утвержден Заместителем Председателя Правительства </w:t>
      </w:r>
      <w:proofErr w:type="spellStart"/>
      <w:r w:rsidRPr="003F7445">
        <w:rPr>
          <w:rFonts w:ascii="Arial Narrow" w:hAnsi="Arial Narrow"/>
          <w:sz w:val="24"/>
          <w:szCs w:val="24"/>
        </w:rPr>
        <w:t>О.Ю.Голодец</w:t>
      </w:r>
      <w:proofErr w:type="spellEnd"/>
      <w:r w:rsidRPr="003F7445">
        <w:rPr>
          <w:rFonts w:ascii="Arial Narrow" w:hAnsi="Arial Narrow"/>
          <w:sz w:val="24"/>
          <w:szCs w:val="24"/>
        </w:rPr>
        <w:t xml:space="preserve"> от 1 февраля 2018 г. № 836п-П12). В целях реализации Закона предусмотрена подготовка 26 актов Президента Российской Федерации, Правительства Российской Федерации и федеральных органов исполнительной власти, в их числе:</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- 2 указа Президента Российской Федерации об оценке органов исполнительной власти субъектов Российской Федерации и органов местного самоуправления (один акт принят – Указ Президента Российской Федерации от 14 ноября 2017 г. № 548 «Об оценке эффективности деятельности органов исполнительной власти субъектов Российской Федерации»);</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- 6 постановлений Правительства Российской Федерации (о порядке сбора и обобщения информации о независимой оценке качества, об учете результатов независимой оценки качества в оценке эффективности высшего должностного лица субъекта Российской Федерации и руководителей органов местного самоуправления, о типовой форме трудового договора с руководителем государственного (муниципального) учреждения, об утверждении формы обязательного публичного отчета высшего должностного лица субъекта Российской Федерации);</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- 18 ведомственных актов (утверждение показателей независимой оценки качества, перечня организаций, в отношении которых не проводится независимая оценка качества, положения об общественных советах и др.).</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В настоящее время проводится работа по разработке указанных нормативных правовых актов. Основная их часть будет принята в апреле 2018 года.</w:t>
      </w:r>
    </w:p>
    <w:p w:rsidR="000D4764" w:rsidRPr="003F7445" w:rsidRDefault="000D4764" w:rsidP="003F7445">
      <w:pPr>
        <w:ind w:firstLine="709"/>
        <w:jc w:val="both"/>
        <w:rPr>
          <w:rFonts w:ascii="Arial Narrow" w:hAnsi="Arial Narrow"/>
          <w:sz w:val="24"/>
          <w:szCs w:val="24"/>
        </w:rPr>
      </w:pPr>
    </w:p>
    <w:p w:rsidR="000D4764" w:rsidRPr="003F7445" w:rsidRDefault="000D4764" w:rsidP="003F7445">
      <w:pPr>
        <w:ind w:firstLine="709"/>
        <w:jc w:val="center"/>
        <w:rPr>
          <w:rFonts w:ascii="Arial Narrow" w:hAnsi="Arial Narrow"/>
          <w:i/>
          <w:sz w:val="24"/>
          <w:szCs w:val="24"/>
        </w:rPr>
      </w:pPr>
      <w:r w:rsidRPr="003F7445">
        <w:rPr>
          <w:rFonts w:ascii="Arial Narrow" w:hAnsi="Arial Narrow"/>
          <w:i/>
          <w:sz w:val="24"/>
          <w:szCs w:val="24"/>
        </w:rPr>
        <w:t>Организационно-методическое обеспечение независимой оценки качества оказания социальных услуг и координация деятельности по ее проведению</w:t>
      </w:r>
    </w:p>
    <w:p w:rsidR="000D4764" w:rsidRPr="003F7445" w:rsidRDefault="000D4764" w:rsidP="003F7445">
      <w:pPr>
        <w:ind w:firstLine="709"/>
        <w:jc w:val="both"/>
        <w:rPr>
          <w:rFonts w:ascii="Arial Narrow" w:hAnsi="Arial Narrow"/>
          <w:sz w:val="24"/>
          <w:szCs w:val="24"/>
        </w:rPr>
      </w:pP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В целях координации работы в субъектах Российской Федерации по проведению независимой оценки качества и практической реализации ее результатов проведены выездные в регионы России совещания с участием руководителей органов исполнительной власти субъектов Российской Федерации в сфере социального обслуживания, культуры, здравоохранения, образования, представителей общественных организаций: в г. Черкесске</w:t>
      </w:r>
      <w:r w:rsidR="003F7445">
        <w:rPr>
          <w:rFonts w:ascii="Arial Narrow" w:hAnsi="Arial Narrow"/>
          <w:sz w:val="24"/>
          <w:szCs w:val="24"/>
        </w:rPr>
        <w:t xml:space="preserve"> </w:t>
      </w:r>
      <w:r w:rsidRPr="003F7445">
        <w:rPr>
          <w:rFonts w:ascii="Arial Narrow" w:hAnsi="Arial Narrow"/>
          <w:sz w:val="24"/>
          <w:szCs w:val="24"/>
        </w:rPr>
        <w:t>(24 января 2017 г.) с участием субъектов Российской Федерации</w:t>
      </w:r>
      <w:r w:rsidR="003F7445">
        <w:rPr>
          <w:rFonts w:ascii="Arial Narrow" w:hAnsi="Arial Narrow"/>
          <w:sz w:val="24"/>
          <w:szCs w:val="24"/>
        </w:rPr>
        <w:t xml:space="preserve"> </w:t>
      </w:r>
      <w:r w:rsidRPr="003F7445">
        <w:rPr>
          <w:rFonts w:ascii="Arial Narrow" w:hAnsi="Arial Narrow"/>
          <w:sz w:val="24"/>
          <w:szCs w:val="24"/>
        </w:rPr>
        <w:t>Северо-Кавказского федерального округа, 10 октября 2017 г. в г. Ханты-Мансийске. Вопросы независимой оценки качества рассматривались в ходе рабочих поездок Министра труда и социальной защиты Российской Федерации, посвященных развитию социальной сферы регионов, в</w:t>
      </w:r>
      <w:r w:rsidR="003F7445">
        <w:rPr>
          <w:rFonts w:ascii="Arial Narrow" w:hAnsi="Arial Narrow"/>
          <w:sz w:val="24"/>
          <w:szCs w:val="24"/>
        </w:rPr>
        <w:t xml:space="preserve"> </w:t>
      </w:r>
      <w:r w:rsidRPr="003F7445">
        <w:rPr>
          <w:rFonts w:ascii="Arial Narrow" w:hAnsi="Arial Narrow"/>
          <w:sz w:val="24"/>
          <w:szCs w:val="24"/>
        </w:rPr>
        <w:t>г. Кострому (1-2 марта 2018 г.), г. Владимир (5 марта 2018 г.).</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 xml:space="preserve">Для оказания методической помощи субъектам Российской Федерации Минтрудом России совместно с Минфином России и Федеральным казначейством в 2017 г. проведены </w:t>
      </w:r>
      <w:proofErr w:type="spellStart"/>
      <w:r w:rsidRPr="003F7445">
        <w:rPr>
          <w:rFonts w:ascii="Arial Narrow" w:hAnsi="Arial Narrow"/>
          <w:sz w:val="24"/>
          <w:szCs w:val="24"/>
        </w:rPr>
        <w:t>видеоселекторные</w:t>
      </w:r>
      <w:proofErr w:type="spellEnd"/>
      <w:r w:rsidRPr="003F7445">
        <w:rPr>
          <w:rFonts w:ascii="Arial Narrow" w:hAnsi="Arial Narrow"/>
          <w:sz w:val="24"/>
          <w:szCs w:val="24"/>
        </w:rPr>
        <w:t xml:space="preserve"> совещания (14 апреля, 10 ноября, 24 ноября). Протоколы совещаний направлены руководителям высших исполнительных органов государственной власти субъектов Российской Федерации и размещены на официальном сайте Минтруда России в разделе «Независимая система оценки качества»/Размещение результатов независимой оценки на bus.gov.ru /Протоколы.</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Вопросы организации работы по развитию независимой оценки качества, выстраивания единых подходов к формированию количественных результатов оценки, совершенствования ее показателей рассматривались на совещаниях в Минтруде России с представителями заинтересованных федеральных органов исполнительной власти, общественных и научных организаций (16 февраля 2017 г., 2 июня 2017 г., 7, 12, 19 декабря 2017 г.,</w:t>
      </w:r>
      <w:r w:rsidR="003F7445">
        <w:rPr>
          <w:rFonts w:ascii="Arial Narrow" w:hAnsi="Arial Narrow"/>
          <w:sz w:val="24"/>
          <w:szCs w:val="24"/>
        </w:rPr>
        <w:t xml:space="preserve"> </w:t>
      </w:r>
      <w:r w:rsidRPr="003F7445">
        <w:rPr>
          <w:rFonts w:ascii="Arial Narrow" w:hAnsi="Arial Narrow"/>
          <w:sz w:val="24"/>
          <w:szCs w:val="24"/>
        </w:rPr>
        <w:t>23 января 2018 г., 15 февраля 2018 г.).</w:t>
      </w:r>
    </w:p>
    <w:p w:rsidR="000D4764" w:rsidRPr="003F7445" w:rsidRDefault="000D4764" w:rsidP="003F7445">
      <w:pPr>
        <w:ind w:firstLine="709"/>
        <w:jc w:val="both"/>
        <w:rPr>
          <w:rFonts w:ascii="Arial Narrow" w:hAnsi="Arial Narrow"/>
          <w:sz w:val="24"/>
          <w:szCs w:val="24"/>
        </w:rPr>
      </w:pPr>
    </w:p>
    <w:p w:rsidR="000D4764" w:rsidRPr="003F7445" w:rsidRDefault="000D4764" w:rsidP="003F7445">
      <w:pPr>
        <w:ind w:firstLine="709"/>
        <w:jc w:val="center"/>
        <w:rPr>
          <w:rFonts w:ascii="Arial Narrow" w:hAnsi="Arial Narrow"/>
          <w:i/>
          <w:sz w:val="24"/>
          <w:szCs w:val="24"/>
        </w:rPr>
      </w:pPr>
      <w:r w:rsidRPr="003F7445">
        <w:rPr>
          <w:rFonts w:ascii="Arial Narrow" w:hAnsi="Arial Narrow"/>
          <w:i/>
          <w:sz w:val="24"/>
          <w:szCs w:val="24"/>
        </w:rPr>
        <w:t>Мониторинг проведения независимой оценки качества оказания услуг организациями социальной сферы</w:t>
      </w:r>
    </w:p>
    <w:p w:rsidR="000D4764" w:rsidRPr="003F7445" w:rsidRDefault="000D4764" w:rsidP="003F7445">
      <w:pPr>
        <w:ind w:firstLine="709"/>
        <w:jc w:val="both"/>
        <w:rPr>
          <w:rFonts w:ascii="Arial Narrow" w:hAnsi="Arial Narrow"/>
          <w:sz w:val="24"/>
          <w:szCs w:val="24"/>
        </w:rPr>
      </w:pP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Министерство труда и социальной защиты Российской Федерации и заинтересованные федеральные органы исполнительной власти на основании информации о независимой оценке качества, размещенной на сайте bus.gov.ru, осуществляют мониторинг проведения независимой оценки качества в субъектах Российской Федерации и принятия планов по устранению недостатков, выявленных в ходе такой оценки.</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 xml:space="preserve">В 2017 году в регионах работа по независимой оценке качества проводилась с учетом выполнения задачи, поставленной Президентом Российской Федерации перед руководителями высших органов исполнительной власти субъектов Российской Федерации по итогам совещания с членами Правительства Российской Федерации, обеспечить охват 100% организаций социальной сферы независимой оценкой качества оказания услуг населению к концу 2017 года (перечень поручений Президента Российской Федерации от 28 января 2017 г. № Пр-161). </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За 2015-2017 гг. независимая оценка качества проведена в отношении более чем 128 тыс. организаций в сфере культуры, социального обслуживания, охраны здоровья и образования (по состоянию на 22 января 2018 г.). В их числе организации социального облуживания составляют</w:t>
      </w:r>
      <w:r w:rsidR="003F7445" w:rsidRPr="003F7445">
        <w:rPr>
          <w:rFonts w:ascii="Arial Narrow" w:hAnsi="Arial Narrow"/>
          <w:sz w:val="24"/>
          <w:szCs w:val="24"/>
        </w:rPr>
        <w:t xml:space="preserve"> </w:t>
      </w:r>
      <w:r w:rsidRPr="003F7445">
        <w:rPr>
          <w:rFonts w:ascii="Arial Narrow" w:hAnsi="Arial Narrow"/>
          <w:sz w:val="24"/>
          <w:szCs w:val="24"/>
        </w:rPr>
        <w:t>4% (5137 организаций), что соответствует отраслевой структуре организаций социальной сферы. В общем числе организаций социальной сферы, охваченных независимой оценкой качества государственные и муниципальные организации составляют 97,3%, негосударственные организации - 2,7%.</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Итоги независимой оценки качества ежеквартально рассматриваются на заседаниях Общественного совета при Министерстве труда и социальной защиты Российской Федерации с приглашением руководителей органов исполнительной власти в сфере социальной защиты субъектов Российской Федерации и представителей общественных организаций. Результаты проведения независимой оценки качества и реализация ее итогов в работе по совершенствованию деятельности организаций социального обслуживания были доложены руководителями органов исполнительной власти в сфере социальной защиты Республики Карелия, Республики Саха (Якутия), Смоленской, Ивановской, Курганской, Вологодской, Московской, Рязанской, Брянской, Тамбовской, Тульской, Тверской, Тюменской области, г. Москвы, Ханты-Мансийского автономного округа.</w:t>
      </w:r>
    </w:p>
    <w:p w:rsidR="000D4764" w:rsidRPr="003F7445" w:rsidRDefault="000D4764" w:rsidP="003F7445">
      <w:pPr>
        <w:ind w:firstLine="709"/>
        <w:jc w:val="center"/>
        <w:rPr>
          <w:rFonts w:ascii="Arial Narrow" w:hAnsi="Arial Narrow"/>
          <w:i/>
          <w:sz w:val="24"/>
          <w:szCs w:val="24"/>
        </w:rPr>
      </w:pPr>
    </w:p>
    <w:p w:rsidR="000D4764" w:rsidRPr="003F7445" w:rsidRDefault="000D4764" w:rsidP="000D4764">
      <w:pPr>
        <w:ind w:firstLine="709"/>
        <w:jc w:val="center"/>
        <w:rPr>
          <w:rFonts w:ascii="Arial Narrow" w:hAnsi="Arial Narrow"/>
          <w:i/>
          <w:sz w:val="24"/>
          <w:szCs w:val="24"/>
        </w:rPr>
      </w:pPr>
      <w:r w:rsidRPr="003F7445">
        <w:rPr>
          <w:rFonts w:ascii="Arial Narrow" w:hAnsi="Arial Narrow"/>
          <w:i/>
          <w:sz w:val="24"/>
          <w:szCs w:val="24"/>
        </w:rPr>
        <w:t>Учет результатов независимой оценки качества при совершенствовании деятельности организаций социальной сферы</w:t>
      </w:r>
    </w:p>
    <w:p w:rsidR="000D4764" w:rsidRPr="003F7445" w:rsidRDefault="000D4764" w:rsidP="003F7445">
      <w:pPr>
        <w:ind w:firstLine="709"/>
        <w:jc w:val="both"/>
        <w:rPr>
          <w:rFonts w:ascii="Arial Narrow" w:hAnsi="Arial Narrow"/>
          <w:sz w:val="24"/>
          <w:szCs w:val="24"/>
        </w:rPr>
      </w:pP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По результатам проведенной в 2017 году независимой оценки качества в субъектах Российской Федерации принимаются планы мероприятий по улучшению работы организаций социальной сферы, подготовленные с целью устранения выявленных недостатков (далее – планы). Планы размещены на сайте bus.gov.ru.</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Так, например, в Карачаево-Черкесской Республике, Кабардино-Балкарской Республике, Ставропольском крае планы утверждены высшим должностным лицом субъекта Российской Федерации (указ Главы Карачаево-Черкесской Республики от 20 февраля 2017 г. № 70, распоряжение Правительства Кабардино-Балкарской Республики от 13 сентября 2016 г.</w:t>
      </w:r>
      <w:r w:rsidR="00DC2C60">
        <w:rPr>
          <w:rFonts w:ascii="Arial Narrow" w:hAnsi="Arial Narrow"/>
          <w:sz w:val="24"/>
          <w:szCs w:val="24"/>
        </w:rPr>
        <w:t xml:space="preserve"> </w:t>
      </w:r>
      <w:r w:rsidRPr="003F7445">
        <w:rPr>
          <w:rFonts w:ascii="Arial Narrow" w:hAnsi="Arial Narrow"/>
          <w:sz w:val="24"/>
          <w:szCs w:val="24"/>
        </w:rPr>
        <w:t>№ 458-рп, утвержден Губернатором Ставропольского края 5 июля 2016 г.).</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В Республиках Калмыкия, Хакасия, Крым, Калининградской, Кемеровской, Курской, Ленинградской, Мурманской, Оренбургской областях планы разработаны и утверждены руководителями органов исполнительной власти субъектов Российской Федерации в сфере социальной защиты.</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В Республиках Карелия, Северная Осетия-Алания, Вологодской, Воронежской, Ивановской, Псковской, Саратовской, Ярославской областях планы разработаны и утверждены руководителями организаций социального обслуживания.</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По итогам проведения независимой оценки качества в регионах принимаются меры по устранению выявленных недостатков. По информации субъектов Российской Федерации, мероприятия проводятся по следующим направлениям:</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улучшение материально-технической базы организаций, приобретение оборудования, мебели, инвентаря, техники;</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обеспечение доступности получения услуг для маломобильных групп населения, в первую очередь для инвалидов;</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изменение графика работы организаций социальной сферы (изменение с учетом пожеланий потребителей услуг графика работы организаций, их структурных подразделений, специалистов организаций);</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благоустройство помещений в организации (проведение ремонтных работ помещений, систем водоснабжения, электроснабжения, канализации, монтаж пожарно-охранной сигнализации, установка систем кондиционирования и вентиляции), а также благоустройство прилегающей к организации территории, создание парковочных стоянок;</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организация повышения квалификации сотрудников организаций. С учетов выявленных в ходе независимой оценки качества недостатков в работе организаций в субъектах Российской Федерации по новому выстраивается работа по повышению квалификации сотрудников - организуется проведение обучающих семинаров, тренингов, аттестационных мероприятий, методических занятий, наряду с расширением традиционных форм обучения. Проводимая работа по повышению квалификации работников направлена на совершенствование их компетентности, освоение ими новых технологий в оказании услуг, обучение навыкам бесконфликтного взаимодействия с потребителями услуг.</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Результаты независимой оценки качества учитываются при оценке деятельности организаций социальной сферы, работы их руководителей и работников.</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Так, по итогам проведения независимой оценки качества в 2017 году в Пензенской области награждены Почетными грамотами Министерства труда, социальной защиты и демографии Пензенской области (приказ Министерства труда, социальной защиты и демографии Пензенской области от 20 октября 2017 г. № 33 О/к):</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 государственное автономное учреждение социального обслуживания «Пензенский дом ветеранов» (стационарная форма обслуживания);</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 xml:space="preserve">- муниципальное бюджетное учреждение «Комплексный центр социального обслуживания населения </w:t>
      </w:r>
      <w:proofErr w:type="spellStart"/>
      <w:r w:rsidRPr="003F7445">
        <w:rPr>
          <w:rFonts w:ascii="Arial Narrow" w:hAnsi="Arial Narrow"/>
          <w:sz w:val="24"/>
          <w:szCs w:val="24"/>
        </w:rPr>
        <w:t>Малосердобинского</w:t>
      </w:r>
      <w:proofErr w:type="spellEnd"/>
      <w:r w:rsidRPr="003F7445">
        <w:rPr>
          <w:rFonts w:ascii="Arial Narrow" w:hAnsi="Arial Narrow"/>
          <w:sz w:val="24"/>
          <w:szCs w:val="24"/>
        </w:rPr>
        <w:t xml:space="preserve"> района Пензенской области» (надомная форма обслуживания);</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 xml:space="preserve">- муниципальное учреждение «Комплексный центр социального обслуживания </w:t>
      </w:r>
      <w:proofErr w:type="spellStart"/>
      <w:r w:rsidRPr="003F7445">
        <w:rPr>
          <w:rFonts w:ascii="Arial Narrow" w:hAnsi="Arial Narrow"/>
          <w:sz w:val="24"/>
          <w:szCs w:val="24"/>
        </w:rPr>
        <w:t>Вадинского</w:t>
      </w:r>
      <w:proofErr w:type="spellEnd"/>
      <w:r w:rsidRPr="003F7445">
        <w:rPr>
          <w:rFonts w:ascii="Arial Narrow" w:hAnsi="Arial Narrow"/>
          <w:sz w:val="24"/>
          <w:szCs w:val="24"/>
        </w:rPr>
        <w:t xml:space="preserve"> района Пензенской области» (стационарная и надомная формы обслуживания);</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 государственное казенное учреждение социальной защиты населения «Областной социально - реабилитационный центр для несовершеннолетних» (стационарная и полустационарная формы обслуживания).</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В Республике Северная Осетия-Алания создана Комиссия по оценке выполнения целевых показателей эффективности детальности государственных бюджетных учреждений и премированию их руководителей, в том числе с учетом результатов независимой оценки качества (положение о Комиссии утверждено приказом Министерства труда и социального развития Республики Северная Осетия-Алания от 12 сентября 2016 г. № 181-Д).</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Аналогичные мероприятия стимулирующего характера проводятся и в других отраслях социальной сферы.</w:t>
      </w:r>
    </w:p>
    <w:p w:rsidR="000D4764" w:rsidRDefault="000D4764" w:rsidP="003F7445">
      <w:pPr>
        <w:ind w:firstLine="709"/>
        <w:jc w:val="center"/>
        <w:rPr>
          <w:rFonts w:ascii="Arial Narrow" w:hAnsi="Arial Narrow"/>
          <w:i/>
          <w:sz w:val="24"/>
          <w:szCs w:val="24"/>
        </w:rPr>
      </w:pPr>
    </w:p>
    <w:p w:rsidR="00DC2C60" w:rsidRDefault="00DC2C60" w:rsidP="003F7445">
      <w:pPr>
        <w:ind w:firstLine="709"/>
        <w:jc w:val="center"/>
        <w:rPr>
          <w:rFonts w:ascii="Arial Narrow" w:hAnsi="Arial Narrow"/>
          <w:i/>
          <w:sz w:val="24"/>
          <w:szCs w:val="24"/>
        </w:rPr>
      </w:pPr>
    </w:p>
    <w:p w:rsidR="00DC2C60" w:rsidRPr="003F7445" w:rsidRDefault="00DC2C60" w:rsidP="003F7445">
      <w:pPr>
        <w:ind w:firstLine="709"/>
        <w:jc w:val="center"/>
        <w:rPr>
          <w:rFonts w:ascii="Arial Narrow" w:hAnsi="Arial Narrow"/>
          <w:i/>
          <w:sz w:val="24"/>
          <w:szCs w:val="24"/>
        </w:rPr>
      </w:pPr>
    </w:p>
    <w:p w:rsidR="000D4764" w:rsidRPr="003F7445" w:rsidRDefault="000D4764" w:rsidP="000D4764">
      <w:pPr>
        <w:ind w:firstLine="709"/>
        <w:jc w:val="center"/>
        <w:rPr>
          <w:rFonts w:ascii="Arial Narrow" w:hAnsi="Arial Narrow"/>
          <w:i/>
          <w:sz w:val="24"/>
          <w:szCs w:val="24"/>
        </w:rPr>
      </w:pPr>
      <w:r w:rsidRPr="003F7445">
        <w:rPr>
          <w:rFonts w:ascii="Arial Narrow" w:hAnsi="Arial Narrow"/>
          <w:i/>
          <w:sz w:val="24"/>
          <w:szCs w:val="24"/>
        </w:rPr>
        <w:t>Информационное сопровождение независимой оценки качества оказания услуг организациями социальной сферы</w:t>
      </w:r>
    </w:p>
    <w:p w:rsidR="000D4764" w:rsidRPr="003F7445" w:rsidRDefault="000D4764" w:rsidP="003F7445">
      <w:pPr>
        <w:ind w:firstLine="709"/>
        <w:jc w:val="both"/>
        <w:rPr>
          <w:rFonts w:ascii="Arial Narrow" w:hAnsi="Arial Narrow"/>
          <w:sz w:val="24"/>
          <w:szCs w:val="24"/>
        </w:rPr>
      </w:pP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 xml:space="preserve">С целью информационного сопровождения функционирования системы независимой оценки качества проводятся мероприятия по вопросам, связанным с порядком проведения независимой оценки качества, ее результатами, участием населения и общественных организаций в ее проведении. </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Так, вопросы совершенствования независимой оценки качества с участием представителей общественных организаций обсуждались на площадках Общероссийского народного фронта «За Россию!» (28 ноября 2017 г.), Общественной палаты Российской Федерации (8, 12 сентября</w:t>
      </w:r>
      <w:r w:rsidRPr="003F7445">
        <w:rPr>
          <w:rFonts w:ascii="Arial Narrow" w:hAnsi="Arial Narrow"/>
          <w:sz w:val="24"/>
          <w:szCs w:val="24"/>
        </w:rPr>
        <w:br/>
        <w:t>2017 г., 9 февраля 2018 г.). Опыт регионов по проведению независимой оценки качества рассматривался на круглом столе «Качество и доступность социальных услуг, независимая оценка социальных услуг» в рамках Социального Форума «Будущее» (1-2 марта 2018 г.).</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По информации субъектов Российской Федерации, информирование населения о проведении независимой оценки качества обеспечивается публикациями в региональных и муниципальных средствах массовой информации, размещением информации на сайтах и в помещениях учреждений.</w:t>
      </w:r>
    </w:p>
    <w:p w:rsidR="000D4764" w:rsidRPr="003F7445" w:rsidRDefault="000D4764" w:rsidP="003F7445">
      <w:pPr>
        <w:ind w:firstLine="709"/>
        <w:jc w:val="both"/>
        <w:rPr>
          <w:rFonts w:ascii="Arial Narrow" w:hAnsi="Arial Narrow"/>
          <w:sz w:val="24"/>
          <w:szCs w:val="24"/>
        </w:rPr>
      </w:pPr>
    </w:p>
    <w:p w:rsidR="000D4764" w:rsidRPr="003F7445" w:rsidRDefault="000D4764" w:rsidP="003F7445">
      <w:pPr>
        <w:ind w:firstLine="709"/>
        <w:jc w:val="both"/>
        <w:rPr>
          <w:rFonts w:ascii="Arial Narrow" w:hAnsi="Arial Narrow"/>
          <w:b/>
          <w:i/>
          <w:sz w:val="24"/>
          <w:szCs w:val="24"/>
        </w:rPr>
      </w:pPr>
      <w:r w:rsidRPr="003F7445">
        <w:rPr>
          <w:rFonts w:ascii="Arial Narrow" w:hAnsi="Arial Narrow"/>
          <w:b/>
          <w:i/>
          <w:sz w:val="24"/>
          <w:szCs w:val="24"/>
        </w:rPr>
        <w:t>Задачи на 2018 год</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Обеспечение координации деятельности федеральных органов исполнительной власти и органов исполнительной власти субъектов Российской Федерации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и организационно-методического сопровождения проведения такой оценки.</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Подготовка нормативных правовых актов для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предусмотренных планом-графиком (утвержден Заместителем Председателя Правительства Россий</w:t>
      </w:r>
      <w:r w:rsidR="00DC2C60">
        <w:rPr>
          <w:rFonts w:ascii="Arial Narrow" w:hAnsi="Arial Narrow"/>
          <w:sz w:val="24"/>
          <w:szCs w:val="24"/>
        </w:rPr>
        <w:t xml:space="preserve">ской Федерации </w:t>
      </w:r>
      <w:proofErr w:type="spellStart"/>
      <w:r w:rsidR="00DC2C60">
        <w:rPr>
          <w:rFonts w:ascii="Arial Narrow" w:hAnsi="Arial Narrow"/>
          <w:sz w:val="24"/>
          <w:szCs w:val="24"/>
        </w:rPr>
        <w:t>О.Ю.Голодец</w:t>
      </w:r>
      <w:proofErr w:type="spellEnd"/>
      <w:r w:rsidR="00DC2C60">
        <w:rPr>
          <w:rFonts w:ascii="Arial Narrow" w:hAnsi="Arial Narrow"/>
          <w:sz w:val="24"/>
          <w:szCs w:val="24"/>
        </w:rPr>
        <w:t xml:space="preserve"> от 1 </w:t>
      </w:r>
      <w:r w:rsidRPr="003F7445">
        <w:rPr>
          <w:rFonts w:ascii="Arial Narrow" w:hAnsi="Arial Narrow"/>
          <w:sz w:val="24"/>
          <w:szCs w:val="24"/>
        </w:rPr>
        <w:t>февраля 2018 г. № 836п-П12), в установленные сроки.</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Обеспечение совместно с Общественным советом при Министерстве труда и социальной защиты Российской Федерации, органами исполнительной власти субъектов Российской Федерации и созданными при них общественными советами выполнения целевых показателей проведения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предусматривающих проведение 2018-2020 гг. независимой оценки качества в отношении всех организаций, подлежащих такой оценке.</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Ежеквартальное рассмотрение на заседаниях Общественного совета при Министерстве труда и социальной защиты Российской Федерации результатов независимой оценки качества и вопросов по совершенствованию ее проведения с приглашением представителей органов исполнительной власти субъектов Российской Федерации в сфере социальной защиты.</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Совершенствование сайта bus.gov.ru с целью привлечения к нему большего интереса пользователей, в том числе из числа потребителей услуг, улучшение пользовательского интерфейса и повышение его дружественности, а также реализация новых аналитических инструментов.</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В целях реализации указанных выше задач по развитию независимой оценки качества органам исполнительной власти субъектов Российской Федерации в 2018 году предстоит обеспечить:</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формирование при органах исполнительной власти субъектов Российской Федерации общественных советов по проведению независимой оценки качества условий оказания услуг организациями социальной сферы в соответствии с требованиями, установленными Федеральным законом от</w:t>
      </w:r>
      <w:r w:rsidR="00DC2C60">
        <w:rPr>
          <w:rFonts w:ascii="Arial Narrow" w:hAnsi="Arial Narrow"/>
          <w:sz w:val="24"/>
          <w:szCs w:val="24"/>
        </w:rPr>
        <w:t xml:space="preserve"> </w:t>
      </w:r>
      <w:r w:rsidRPr="003F7445">
        <w:rPr>
          <w:rFonts w:ascii="Arial Narrow" w:hAnsi="Arial Narrow"/>
          <w:sz w:val="24"/>
          <w:szCs w:val="24"/>
        </w:rPr>
        <w:t>5 декабря 2017 г. № 392-ФЗ, и утверждение положений о них;</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проведение независимой оценки качества в соответствии с порядком и процедурами, установленными Федеральным законом от 5 декабря 2017 г.   № 392-ФЗ с учетом установленных целевых показателей охвата организаций оценкой;</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подготовку и утверждение планов по устранению выявленных в ходе независимой оценки качества недостатков, обеспечение действенного контроля за их реализацией;</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рассмотрение хода проведения независимой оценки качества, выполнения планов по улучшению работы организаций;</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назначение должностных лиц, ответственных за размещение информации о результатах независимой оценки на официальном сайте bus.gov.ru,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указанном сайте граждан о принятых мерах;</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проведение информационно-разъяснительной работы о проведении независимой оценки качества и участия в ней граждан-потребителей услуг.</w:t>
      </w:r>
    </w:p>
    <w:p w:rsidR="000D4764" w:rsidRPr="003F7445" w:rsidRDefault="000D4764" w:rsidP="003F7445">
      <w:pPr>
        <w:ind w:firstLine="709"/>
        <w:jc w:val="both"/>
        <w:rPr>
          <w:rFonts w:ascii="Arial Narrow" w:hAnsi="Arial Narrow"/>
          <w:sz w:val="24"/>
          <w:szCs w:val="24"/>
        </w:rPr>
      </w:pPr>
    </w:p>
    <w:p w:rsidR="000D4764" w:rsidRPr="003F7445" w:rsidRDefault="00AA0331" w:rsidP="003F7445">
      <w:pPr>
        <w:pStyle w:val="1"/>
        <w:jc w:val="both"/>
        <w:rPr>
          <w:color w:val="auto"/>
        </w:rPr>
      </w:pPr>
      <w:bookmarkStart w:id="29" w:name="_Toc508956410"/>
      <w:r w:rsidRPr="003F7445">
        <w:rPr>
          <w:color w:val="auto"/>
        </w:rPr>
        <w:t>7. РАЗВИТИЕ ПОТЕНЦИАЛА МЕЖДУНАРОДНОГО СОТРУДНИЧЕСТВА В СФЕРЕ ТРУДА И СОЦИАЛЬНОЙ ЗАЩИТЫ</w:t>
      </w:r>
      <w:bookmarkEnd w:id="29"/>
    </w:p>
    <w:p w:rsidR="006F4176" w:rsidRDefault="006F4176" w:rsidP="006F4176">
      <w:pPr>
        <w:ind w:firstLine="0"/>
        <w:jc w:val="both"/>
        <w:rPr>
          <w:rFonts w:ascii="Arial Narrow" w:hAnsi="Arial Narrow"/>
          <w:b/>
          <w:sz w:val="24"/>
          <w:szCs w:val="24"/>
        </w:rPr>
      </w:pPr>
      <w:bookmarkStart w:id="30" w:name="_Toc508906377"/>
    </w:p>
    <w:p w:rsidR="000D4764" w:rsidRPr="006F4176" w:rsidRDefault="00AA0331" w:rsidP="006F4176">
      <w:pPr>
        <w:ind w:firstLine="0"/>
        <w:jc w:val="both"/>
        <w:rPr>
          <w:rFonts w:ascii="Arial Narrow" w:hAnsi="Arial Narrow"/>
          <w:b/>
          <w:sz w:val="24"/>
          <w:szCs w:val="24"/>
        </w:rPr>
      </w:pPr>
      <w:r w:rsidRPr="006F4176">
        <w:rPr>
          <w:rFonts w:ascii="Arial Narrow" w:hAnsi="Arial Narrow"/>
          <w:b/>
          <w:sz w:val="24"/>
          <w:szCs w:val="24"/>
        </w:rPr>
        <w:t>7.1</w:t>
      </w:r>
      <w:r w:rsidR="000D4764" w:rsidRPr="006F4176">
        <w:rPr>
          <w:rFonts w:ascii="Arial Narrow" w:hAnsi="Arial Narrow"/>
          <w:b/>
          <w:sz w:val="24"/>
          <w:szCs w:val="24"/>
        </w:rPr>
        <w:t>. Сотрудничество с международными организациями</w:t>
      </w:r>
      <w:bookmarkEnd w:id="30"/>
    </w:p>
    <w:p w:rsidR="000D4764" w:rsidRPr="003F7445" w:rsidRDefault="000D4764" w:rsidP="003F7445">
      <w:pPr>
        <w:ind w:firstLine="709"/>
        <w:jc w:val="both"/>
        <w:rPr>
          <w:rFonts w:ascii="Arial Narrow" w:hAnsi="Arial Narrow"/>
          <w:sz w:val="24"/>
          <w:szCs w:val="24"/>
        </w:rPr>
      </w:pPr>
    </w:p>
    <w:p w:rsidR="000D4764" w:rsidRDefault="000D4764" w:rsidP="000D4764">
      <w:pPr>
        <w:ind w:firstLine="709"/>
        <w:jc w:val="both"/>
        <w:rPr>
          <w:rFonts w:ascii="Arial Narrow" w:hAnsi="Arial Narrow"/>
          <w:i/>
          <w:sz w:val="24"/>
          <w:szCs w:val="24"/>
        </w:rPr>
      </w:pPr>
      <w:r w:rsidRPr="003F7445">
        <w:rPr>
          <w:rFonts w:ascii="Arial Narrow" w:hAnsi="Arial Narrow"/>
          <w:i/>
          <w:sz w:val="24"/>
          <w:szCs w:val="24"/>
        </w:rPr>
        <w:t>По линии МОТ</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 xml:space="preserve">9-24 марта 2017 г. делегация Минтруда России во главе с заместителем Министра труда и социальной защиты Российской Федерации </w:t>
      </w:r>
      <w:proofErr w:type="spellStart"/>
      <w:r w:rsidRPr="003F7445">
        <w:rPr>
          <w:rFonts w:ascii="Arial Narrow" w:hAnsi="Arial Narrow"/>
          <w:sz w:val="24"/>
          <w:szCs w:val="24"/>
        </w:rPr>
        <w:t>Л.Ю.Ельцовой</w:t>
      </w:r>
      <w:proofErr w:type="spellEnd"/>
      <w:r w:rsidRPr="003F7445">
        <w:rPr>
          <w:rFonts w:ascii="Arial Narrow" w:hAnsi="Arial Narrow"/>
          <w:sz w:val="24"/>
          <w:szCs w:val="24"/>
        </w:rPr>
        <w:t xml:space="preserve"> приняла участие в 329-й сессии Административного совета МОТ с выступлением на тему: «Достойный труд в целях обеспечения устойчивого развития»;</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 xml:space="preserve">5-16 июня 2017 г. делегация Минтруда России во главе с заместителем Министра труда и социальной защиты Российской Федерации </w:t>
      </w:r>
      <w:proofErr w:type="spellStart"/>
      <w:r w:rsidRPr="003F7445">
        <w:rPr>
          <w:rFonts w:ascii="Arial Narrow" w:hAnsi="Arial Narrow"/>
          <w:sz w:val="24"/>
          <w:szCs w:val="24"/>
        </w:rPr>
        <w:t>Л.Ю.Ельцовой</w:t>
      </w:r>
      <w:proofErr w:type="spellEnd"/>
      <w:r w:rsidRPr="003F7445">
        <w:rPr>
          <w:rFonts w:ascii="Arial Narrow" w:hAnsi="Arial Narrow"/>
          <w:sz w:val="24"/>
          <w:szCs w:val="24"/>
        </w:rPr>
        <w:t xml:space="preserve"> приняла участие в 106-й сессии Международной конференции труда и 330-й сессии Административного совета МОТ (г. Женева, Швейцария). В ходе Конференции была принята Рекомендация 2017 г. о занятости и достойном труде в целях обеспечения мира и потенциала противодействия;</w:t>
      </w:r>
    </w:p>
    <w:p w:rsidR="000D4764" w:rsidRPr="003F7445" w:rsidRDefault="000D4764" w:rsidP="003F7445">
      <w:pPr>
        <w:ind w:firstLine="709"/>
        <w:jc w:val="both"/>
        <w:rPr>
          <w:rFonts w:ascii="Arial Narrow" w:hAnsi="Arial Narrow"/>
          <w:sz w:val="24"/>
          <w:szCs w:val="24"/>
        </w:rPr>
      </w:pPr>
      <w:r w:rsidRPr="003F7445">
        <w:rPr>
          <w:rFonts w:ascii="Arial Narrow" w:hAnsi="Arial Narrow"/>
          <w:sz w:val="24"/>
          <w:szCs w:val="24"/>
        </w:rPr>
        <w:t>26 октября - 9 ноября 2017 г. делегация Минтруда России во главе с директором Департамента условий и охраны труда В.А.Коржом приняла участие в 331-й сессии Административного совета МОТ с выступлением на тему: «Обеспечение соблюдения норм на рабочих местах посредством инспекции труда»;</w:t>
      </w:r>
    </w:p>
    <w:p w:rsidR="000D4764" w:rsidRPr="003F7445" w:rsidRDefault="000D4764" w:rsidP="000D4764">
      <w:pPr>
        <w:ind w:firstLine="709"/>
        <w:jc w:val="both"/>
        <w:rPr>
          <w:rFonts w:ascii="Arial Narrow" w:hAnsi="Arial Narrow"/>
          <w:sz w:val="24"/>
          <w:szCs w:val="24"/>
        </w:rPr>
      </w:pPr>
      <w:r w:rsidRPr="003F7445">
        <w:rPr>
          <w:rFonts w:ascii="Arial Narrow" w:hAnsi="Arial Narrow"/>
          <w:sz w:val="24"/>
          <w:szCs w:val="24"/>
        </w:rPr>
        <w:t xml:space="preserve">2-5 октября 2017 г. делегация Минтруда России во главе с Министром труда и социальной защиты Российской Федерации </w:t>
      </w:r>
      <w:proofErr w:type="spellStart"/>
      <w:r w:rsidRPr="003F7445">
        <w:rPr>
          <w:rFonts w:ascii="Arial Narrow" w:hAnsi="Arial Narrow"/>
          <w:sz w:val="24"/>
          <w:szCs w:val="24"/>
        </w:rPr>
        <w:t>М.А.Топилиным</w:t>
      </w:r>
      <w:proofErr w:type="spellEnd"/>
      <w:r w:rsidRPr="003F7445">
        <w:rPr>
          <w:rFonts w:ascii="Arial Narrow" w:hAnsi="Arial Narrow"/>
          <w:sz w:val="24"/>
          <w:szCs w:val="24"/>
        </w:rPr>
        <w:t xml:space="preserve"> приняла участие в Десятом Европейском региональном совещании МОТ в г. Стамбуле (Турция). Министр выступил по докладу Генерального директора МОТ Г. Райдера «Какое будущее у достойного труда в Европе и Центральной Азии. Возможности и вызовы», а также по вопросу справедливого и эффективного доступа мигрантов и беженцев к рынкам труда;</w:t>
      </w:r>
    </w:p>
    <w:p w:rsidR="000D4764" w:rsidRDefault="000D4764" w:rsidP="003F7445">
      <w:pPr>
        <w:ind w:firstLine="709"/>
        <w:jc w:val="both"/>
        <w:rPr>
          <w:rFonts w:ascii="Arial Narrow" w:hAnsi="Arial Narrow"/>
          <w:sz w:val="24"/>
          <w:szCs w:val="24"/>
        </w:rPr>
      </w:pPr>
      <w:r w:rsidRPr="003F7445">
        <w:rPr>
          <w:rFonts w:ascii="Arial Narrow" w:hAnsi="Arial Narrow"/>
          <w:sz w:val="24"/>
          <w:szCs w:val="24"/>
        </w:rPr>
        <w:t>ратифицирована Конвенция 1974 г. о профилактике и контроле профессиональных рисков, вызываемых канцерогенными веществами и агентами (Конвенции</w:t>
      </w:r>
      <w:r w:rsidR="00DC2C60">
        <w:rPr>
          <w:rFonts w:ascii="Arial Narrow" w:hAnsi="Arial Narrow"/>
          <w:sz w:val="24"/>
          <w:szCs w:val="24"/>
        </w:rPr>
        <w:t xml:space="preserve"> № 139) (Федеральный закон от 7 </w:t>
      </w:r>
      <w:r w:rsidRPr="003F7445">
        <w:rPr>
          <w:rFonts w:ascii="Arial Narrow" w:hAnsi="Arial Narrow"/>
          <w:sz w:val="24"/>
          <w:szCs w:val="24"/>
        </w:rPr>
        <w:t>февраля 2017 г. № 1-ФЗ).</w:t>
      </w:r>
    </w:p>
    <w:p w:rsidR="009D4A36" w:rsidRPr="003F7445" w:rsidRDefault="009D4A36" w:rsidP="003F7445">
      <w:pPr>
        <w:ind w:firstLine="709"/>
        <w:jc w:val="both"/>
        <w:rPr>
          <w:rFonts w:ascii="Arial Narrow" w:hAnsi="Arial Narrow"/>
          <w:sz w:val="24"/>
          <w:szCs w:val="24"/>
        </w:rPr>
      </w:pPr>
    </w:p>
    <w:p w:rsidR="000D4764" w:rsidRPr="009D4A36" w:rsidRDefault="000D4764" w:rsidP="000D4764">
      <w:pPr>
        <w:ind w:firstLine="709"/>
        <w:jc w:val="both"/>
        <w:rPr>
          <w:rFonts w:ascii="Arial Narrow" w:hAnsi="Arial Narrow"/>
          <w:i/>
          <w:sz w:val="24"/>
          <w:szCs w:val="24"/>
        </w:rPr>
      </w:pPr>
      <w:r w:rsidRPr="009D4A36">
        <w:rPr>
          <w:rFonts w:ascii="Arial Narrow" w:hAnsi="Arial Narrow"/>
          <w:i/>
          <w:sz w:val="24"/>
          <w:szCs w:val="24"/>
        </w:rPr>
        <w:t>По линии ООН</w:t>
      </w:r>
    </w:p>
    <w:p w:rsidR="000D4764" w:rsidRPr="009D4A36" w:rsidRDefault="000D4764" w:rsidP="000D4764">
      <w:pPr>
        <w:ind w:firstLine="709"/>
        <w:jc w:val="both"/>
        <w:rPr>
          <w:rFonts w:ascii="Arial Narrow" w:hAnsi="Arial Narrow"/>
          <w:sz w:val="24"/>
          <w:szCs w:val="24"/>
        </w:rPr>
      </w:pPr>
      <w:r w:rsidRPr="009D4A36">
        <w:rPr>
          <w:rFonts w:ascii="Arial Narrow" w:hAnsi="Arial Narrow"/>
          <w:sz w:val="24"/>
          <w:szCs w:val="24"/>
        </w:rPr>
        <w:t>С 1 по 3 февраля 2017 г. заместитель Министра труда и социальной защиты Российской Федерации А.А.Черкасов принял участие в 55-й сессии Комиссии социального развития ООН (1-10 февраля 2017 г., г. Нью-Йорк, США). А.А.Черкасов выступил по приоритетной теме повестки дня данной сессии – «Стратегии по искоренению нищеты для достижения устойчивого развития для всех»;</w:t>
      </w:r>
    </w:p>
    <w:p w:rsidR="000D4764" w:rsidRPr="009D4A36" w:rsidRDefault="000D4764" w:rsidP="000D4764">
      <w:pPr>
        <w:ind w:firstLine="709"/>
        <w:jc w:val="both"/>
        <w:rPr>
          <w:rFonts w:ascii="Arial Narrow" w:hAnsi="Arial Narrow"/>
          <w:sz w:val="24"/>
          <w:szCs w:val="24"/>
        </w:rPr>
      </w:pPr>
      <w:r w:rsidRPr="009D4A36">
        <w:rPr>
          <w:rFonts w:ascii="Arial Narrow" w:hAnsi="Arial Narrow"/>
          <w:sz w:val="24"/>
          <w:szCs w:val="24"/>
        </w:rPr>
        <w:t xml:space="preserve">12-25 марта 2017 г. в г. Нью-Йорке (США) делегация Минтруда России во главе с первым заместителем Министра труда и социальной защиты Российской Федерации </w:t>
      </w:r>
      <w:proofErr w:type="spellStart"/>
      <w:r w:rsidRPr="009D4A36">
        <w:rPr>
          <w:rFonts w:ascii="Arial Narrow" w:hAnsi="Arial Narrow"/>
          <w:sz w:val="24"/>
          <w:szCs w:val="24"/>
        </w:rPr>
        <w:t>А.В.Вовченко</w:t>
      </w:r>
      <w:proofErr w:type="spellEnd"/>
      <w:r w:rsidRPr="009D4A36">
        <w:rPr>
          <w:rFonts w:ascii="Arial Narrow" w:hAnsi="Arial Narrow"/>
          <w:sz w:val="24"/>
          <w:szCs w:val="24"/>
        </w:rPr>
        <w:t xml:space="preserve"> приняла участие в работе 61-й сессии Комиссии ООН по положению женщин  с выступлением на приоритетную тему: «Расширение экономических прав и возможностей женщин в меняющейся сфере труда»;</w:t>
      </w:r>
    </w:p>
    <w:p w:rsidR="000D4764" w:rsidRPr="009D4A36" w:rsidRDefault="000D4764" w:rsidP="000D4764">
      <w:pPr>
        <w:ind w:firstLine="709"/>
        <w:jc w:val="both"/>
        <w:rPr>
          <w:rFonts w:ascii="Arial Narrow" w:hAnsi="Arial Narrow"/>
          <w:sz w:val="24"/>
          <w:szCs w:val="24"/>
        </w:rPr>
      </w:pPr>
      <w:r w:rsidRPr="009D4A36">
        <w:rPr>
          <w:rFonts w:ascii="Arial Narrow" w:hAnsi="Arial Narrow"/>
          <w:sz w:val="24"/>
          <w:szCs w:val="24"/>
        </w:rPr>
        <w:t>13-15 июня 2017 г. в г. Нью-Йорке (США) состоялась 10-я сессия Конференции государств-участников Конвенции о правах инвалидов. Основная тема мероприятия: «Второе десятилетие Конвенции о правах инвалидов: включение и полное участие инвалидов и представляющих их организаций в осуществлении Конвенции». Глава межведомственной российской делегации, заместитель Министра труда и социальной защиты Российской Федерации Г.Г.Лекарев, выступил с докладом о выполнении положений Конвенции ООН о правах инвалидов в Российской Федерации;</w:t>
      </w:r>
    </w:p>
    <w:p w:rsidR="000D4764" w:rsidRPr="009D4A36" w:rsidRDefault="000D4764" w:rsidP="000D4764">
      <w:pPr>
        <w:ind w:firstLine="709"/>
        <w:jc w:val="both"/>
        <w:rPr>
          <w:rFonts w:ascii="Arial Narrow" w:hAnsi="Arial Narrow"/>
          <w:sz w:val="24"/>
          <w:szCs w:val="24"/>
        </w:rPr>
      </w:pPr>
      <w:r w:rsidRPr="009D4A36">
        <w:rPr>
          <w:rFonts w:ascii="Arial Narrow" w:hAnsi="Arial Narrow"/>
          <w:sz w:val="24"/>
          <w:szCs w:val="24"/>
        </w:rPr>
        <w:t>20-22 сентября 2017 г. в г. Лиссабоне (Республика Португалия) делегация Минтруда России во главе с заместителем Министра труда и социальной защиты Российской Федерации Г.Г.Лекаревым приняла участие в 4-й Конференции министров Европейской экономической комиссии ООН, ответственных за проблемы старения. Г.Г.Лекарев выступил с докладом о выполнении Мадридского плана действий в Российской Федерации;</w:t>
      </w:r>
    </w:p>
    <w:p w:rsidR="000D4764" w:rsidRPr="009D4A36" w:rsidRDefault="000D4764" w:rsidP="000D4764">
      <w:pPr>
        <w:ind w:firstLine="709"/>
        <w:jc w:val="both"/>
        <w:rPr>
          <w:rFonts w:ascii="Arial Narrow" w:hAnsi="Arial Narrow"/>
          <w:sz w:val="24"/>
          <w:szCs w:val="24"/>
        </w:rPr>
      </w:pPr>
      <w:r w:rsidRPr="009D4A36">
        <w:rPr>
          <w:rFonts w:ascii="Arial Narrow" w:hAnsi="Arial Narrow"/>
          <w:sz w:val="24"/>
          <w:szCs w:val="24"/>
        </w:rPr>
        <w:t>25-26 сентября 2017 г. в г. Женеве в рамках 62-й сессии Комитета по экономическим, социальным и культурным правам состоялась «защита» 6-го периодического доклада о выполнении в Российской Федерации положений Международного пакта об экономических, социальных и культурных правах. Во исполнение распоряжения Президента Российской Федерации от 21 апреля 2017 г. № 139-рп Межведомственную российскую делегацию возглавил заместитель Министра труда и социальной защиты Российской Федерации А.А.Черкасов. В соответствии с распоряжением Правительства Российской Федерации от 21 июля 2017 г. № 1557-р в состав делегации вошли представители Минтруда России, МИД России, МВД России, Минкультуры России, Минюста России, Минобрнауки России, Минприроды России, Минздрава России, Минэкономразвития России, ФАДН России и Генеральной прокуратуры Российской Федерации.</w:t>
      </w:r>
    </w:p>
    <w:p w:rsidR="000D4764" w:rsidRPr="009D4A36" w:rsidRDefault="000D4764" w:rsidP="000D4764">
      <w:pPr>
        <w:ind w:firstLine="709"/>
        <w:jc w:val="both"/>
        <w:rPr>
          <w:rFonts w:ascii="Arial Narrow" w:hAnsi="Arial Narrow"/>
          <w:sz w:val="24"/>
          <w:szCs w:val="24"/>
        </w:rPr>
      </w:pPr>
    </w:p>
    <w:p w:rsidR="000D4764" w:rsidRPr="009D4A36" w:rsidRDefault="000D4764" w:rsidP="000D4764">
      <w:pPr>
        <w:ind w:firstLine="709"/>
        <w:jc w:val="both"/>
        <w:rPr>
          <w:rFonts w:ascii="Arial Narrow" w:hAnsi="Arial Narrow"/>
          <w:i/>
          <w:sz w:val="24"/>
          <w:szCs w:val="24"/>
        </w:rPr>
      </w:pPr>
      <w:r w:rsidRPr="009D4A36">
        <w:rPr>
          <w:rFonts w:ascii="Arial Narrow" w:hAnsi="Arial Narrow"/>
          <w:i/>
          <w:sz w:val="24"/>
          <w:szCs w:val="24"/>
        </w:rPr>
        <w:t>По линии ОЭСР</w:t>
      </w:r>
    </w:p>
    <w:p w:rsidR="000D4764" w:rsidRPr="009D4A36" w:rsidRDefault="000D4764" w:rsidP="009D4A36">
      <w:pPr>
        <w:ind w:firstLine="709"/>
        <w:jc w:val="both"/>
        <w:rPr>
          <w:rFonts w:ascii="Arial Narrow" w:hAnsi="Arial Narrow"/>
          <w:sz w:val="24"/>
          <w:szCs w:val="24"/>
        </w:rPr>
      </w:pPr>
      <w:r w:rsidRPr="009D4A36">
        <w:rPr>
          <w:rFonts w:ascii="Arial Narrow" w:hAnsi="Arial Narrow"/>
          <w:sz w:val="24"/>
          <w:szCs w:val="24"/>
        </w:rPr>
        <w:t>Представители Минтруда России приняли участие в заседаниях Рабочей группы по частным пенсиям Комитета ОЭСР по страхованию и частным пенсиям (июнь и декабрь 2017 г., г. Париж, Французская Республика).</w:t>
      </w:r>
    </w:p>
    <w:p w:rsidR="000D4764" w:rsidRPr="009D4A36" w:rsidRDefault="000D4764" w:rsidP="000D4764">
      <w:pPr>
        <w:ind w:firstLine="709"/>
        <w:jc w:val="both"/>
        <w:rPr>
          <w:rFonts w:ascii="Arial Narrow" w:hAnsi="Arial Narrow"/>
          <w:sz w:val="24"/>
          <w:szCs w:val="24"/>
        </w:rPr>
      </w:pPr>
    </w:p>
    <w:p w:rsidR="000D4764" w:rsidRPr="009D4A36" w:rsidRDefault="000D4764" w:rsidP="000D4764">
      <w:pPr>
        <w:ind w:firstLine="709"/>
        <w:jc w:val="both"/>
        <w:rPr>
          <w:rFonts w:ascii="Arial Narrow" w:hAnsi="Arial Narrow"/>
          <w:i/>
          <w:sz w:val="24"/>
          <w:szCs w:val="24"/>
        </w:rPr>
      </w:pPr>
      <w:r w:rsidRPr="009D4A36">
        <w:rPr>
          <w:rFonts w:ascii="Arial Narrow" w:hAnsi="Arial Narrow"/>
          <w:i/>
          <w:sz w:val="24"/>
          <w:szCs w:val="24"/>
        </w:rPr>
        <w:t>По линии МАСО</w:t>
      </w:r>
    </w:p>
    <w:p w:rsidR="000D4764" w:rsidRPr="009D4A36" w:rsidRDefault="000D4764" w:rsidP="000D4764">
      <w:pPr>
        <w:ind w:firstLine="709"/>
        <w:jc w:val="both"/>
        <w:rPr>
          <w:rFonts w:ascii="Arial Narrow" w:hAnsi="Arial Narrow"/>
          <w:sz w:val="24"/>
          <w:szCs w:val="24"/>
        </w:rPr>
      </w:pPr>
      <w:r w:rsidRPr="009D4A36">
        <w:rPr>
          <w:rFonts w:ascii="Arial Narrow" w:hAnsi="Arial Narrow"/>
          <w:sz w:val="24"/>
          <w:szCs w:val="24"/>
        </w:rPr>
        <w:t>7-8 декабря 2017 г. в соответствии со специальным приглашением Министерства труда и социальной защиты Уругвая статс-секретарь-заместитель Министра труда и социальной защиты Российской Федерации А.Н.Пудов и помощник Министра труда и социальной защиты Российской Федерации П.В.Прохоров приняли участие в заседании Третьего межрегионального круглого стола «На пути к устойчивому социальному обеспечению: успешные межрегиональные практики» (г. Монтевидео, Уругвай). А.Н.Пудов выступил с докладом на тему «Евразийская интеграция в социальном обеспечении: первые шаги и перспективы». Также на дискуссионных панелях обсудили ряд практических аспектов, связанных с применением пенсионных систем и многосторонних соглашений в сфере социального обеспечения государств Евразии и Латинской Америки.</w:t>
      </w:r>
    </w:p>
    <w:p w:rsidR="000D4764" w:rsidRPr="009D4A36" w:rsidRDefault="000D4764" w:rsidP="009D4A36">
      <w:pPr>
        <w:ind w:firstLine="709"/>
        <w:jc w:val="both"/>
        <w:rPr>
          <w:rFonts w:ascii="Arial Narrow" w:hAnsi="Arial Narrow"/>
          <w:sz w:val="24"/>
          <w:szCs w:val="24"/>
        </w:rPr>
      </w:pPr>
    </w:p>
    <w:p w:rsidR="000D4764" w:rsidRPr="006F4176" w:rsidRDefault="00AA0331" w:rsidP="006F4176">
      <w:pPr>
        <w:ind w:firstLine="0"/>
        <w:jc w:val="both"/>
        <w:rPr>
          <w:rFonts w:ascii="Arial Narrow" w:hAnsi="Arial Narrow"/>
          <w:b/>
          <w:sz w:val="24"/>
          <w:szCs w:val="24"/>
        </w:rPr>
      </w:pPr>
      <w:bookmarkStart w:id="31" w:name="_Toc508906378"/>
      <w:r w:rsidRPr="006F4176">
        <w:rPr>
          <w:rFonts w:ascii="Arial Narrow" w:hAnsi="Arial Narrow"/>
          <w:b/>
          <w:sz w:val="24"/>
          <w:szCs w:val="24"/>
        </w:rPr>
        <w:t>7.2</w:t>
      </w:r>
      <w:r w:rsidR="000D4764" w:rsidRPr="006F4176">
        <w:rPr>
          <w:rFonts w:ascii="Arial Narrow" w:hAnsi="Arial Narrow"/>
          <w:b/>
          <w:sz w:val="24"/>
          <w:szCs w:val="24"/>
        </w:rPr>
        <w:t>. Многостороннее сотрудничество (глобальное и региональное)</w:t>
      </w:r>
      <w:bookmarkEnd w:id="31"/>
    </w:p>
    <w:p w:rsidR="000D4764" w:rsidRPr="009D4A36" w:rsidRDefault="000D4764" w:rsidP="009D4A36">
      <w:pPr>
        <w:ind w:firstLine="709"/>
        <w:jc w:val="both"/>
        <w:rPr>
          <w:rFonts w:ascii="Arial Narrow" w:hAnsi="Arial Narrow"/>
          <w:sz w:val="24"/>
          <w:szCs w:val="24"/>
        </w:rPr>
      </w:pPr>
    </w:p>
    <w:p w:rsidR="000D4764" w:rsidRPr="009D4A36" w:rsidRDefault="000D4764" w:rsidP="000D4764">
      <w:pPr>
        <w:ind w:firstLine="709"/>
        <w:jc w:val="both"/>
        <w:rPr>
          <w:rFonts w:ascii="Arial Narrow" w:hAnsi="Arial Narrow"/>
          <w:i/>
          <w:sz w:val="24"/>
          <w:szCs w:val="24"/>
        </w:rPr>
      </w:pPr>
      <w:r w:rsidRPr="009D4A36">
        <w:rPr>
          <w:rFonts w:ascii="Arial Narrow" w:hAnsi="Arial Narrow"/>
          <w:i/>
          <w:sz w:val="24"/>
          <w:szCs w:val="24"/>
        </w:rPr>
        <w:t>По линии «Группы двадцати»</w:t>
      </w:r>
      <w:hyperlink r:id="rId27" w:history="1">
        <w:r w:rsidRPr="009D4A36">
          <w:rPr>
            <w:rFonts w:ascii="Arial Narrow" w:hAnsi="Arial Narrow"/>
            <w:i/>
            <w:sz w:val="24"/>
            <w:szCs w:val="24"/>
          </w:rPr>
          <w:t>:</w:t>
        </w:r>
      </w:hyperlink>
    </w:p>
    <w:p w:rsidR="000D4764" w:rsidRPr="009D4A36" w:rsidRDefault="000D4764" w:rsidP="000D4764">
      <w:pPr>
        <w:ind w:firstLine="709"/>
        <w:jc w:val="both"/>
        <w:rPr>
          <w:rFonts w:ascii="Arial Narrow" w:hAnsi="Arial Narrow"/>
          <w:sz w:val="24"/>
          <w:szCs w:val="24"/>
        </w:rPr>
      </w:pPr>
      <w:r w:rsidRPr="009D4A36">
        <w:rPr>
          <w:rFonts w:ascii="Arial Narrow" w:hAnsi="Arial Narrow"/>
          <w:sz w:val="24"/>
          <w:szCs w:val="24"/>
        </w:rPr>
        <w:t xml:space="preserve">18-19 мая 2017 г. в г. </w:t>
      </w:r>
      <w:proofErr w:type="spellStart"/>
      <w:r w:rsidRPr="009D4A36">
        <w:rPr>
          <w:rFonts w:ascii="Arial Narrow" w:hAnsi="Arial Narrow"/>
          <w:sz w:val="24"/>
          <w:szCs w:val="24"/>
        </w:rPr>
        <w:t>Бад-Нойенаре</w:t>
      </w:r>
      <w:proofErr w:type="spellEnd"/>
      <w:r w:rsidRPr="009D4A36">
        <w:rPr>
          <w:rFonts w:ascii="Arial Narrow" w:hAnsi="Arial Narrow"/>
          <w:sz w:val="24"/>
          <w:szCs w:val="24"/>
        </w:rPr>
        <w:t xml:space="preserve"> (Германия)  российская делегация во главе с Министром труда и социальной защиты Российской Федерации </w:t>
      </w:r>
      <w:proofErr w:type="spellStart"/>
      <w:r w:rsidRPr="009D4A36">
        <w:rPr>
          <w:rFonts w:ascii="Arial Narrow" w:hAnsi="Arial Narrow"/>
          <w:sz w:val="24"/>
          <w:szCs w:val="24"/>
        </w:rPr>
        <w:t>М.А.Топилиным</w:t>
      </w:r>
      <w:proofErr w:type="spellEnd"/>
      <w:r w:rsidRPr="009D4A36">
        <w:rPr>
          <w:rFonts w:ascii="Arial Narrow" w:hAnsi="Arial Narrow"/>
          <w:sz w:val="24"/>
          <w:szCs w:val="24"/>
        </w:rPr>
        <w:t xml:space="preserve"> приняла участие во встрече министров труда и занятости стран «Группы двадцати». Основные вопросы для обсуждения: будущее сферы труда, занятость женщин и молодежи, интеграция легальных мигрантов и лиц, признанных беженцами; содействие достойному труду в устойчивых глобальных цепочках поставок. В ходе мероприятия Министр провел ряд двусторонних встреч (с Генеральным директором МОТ Г. Райдером, с Министром людских ресурсов и социальной защиты Китая </w:t>
      </w:r>
      <w:proofErr w:type="spellStart"/>
      <w:r w:rsidRPr="009D4A36">
        <w:rPr>
          <w:rFonts w:ascii="Arial Narrow" w:hAnsi="Arial Narrow"/>
          <w:sz w:val="24"/>
          <w:szCs w:val="24"/>
        </w:rPr>
        <w:t>Йиь</w:t>
      </w:r>
      <w:proofErr w:type="spellEnd"/>
      <w:r w:rsidRPr="009D4A36">
        <w:rPr>
          <w:rFonts w:ascii="Arial Narrow" w:hAnsi="Arial Narrow"/>
          <w:sz w:val="24"/>
          <w:szCs w:val="24"/>
        </w:rPr>
        <w:t xml:space="preserve"> </w:t>
      </w:r>
      <w:proofErr w:type="spellStart"/>
      <w:r w:rsidRPr="009D4A36">
        <w:rPr>
          <w:rFonts w:ascii="Arial Narrow" w:hAnsi="Arial Narrow"/>
          <w:sz w:val="24"/>
          <w:szCs w:val="24"/>
        </w:rPr>
        <w:t>Веймином</w:t>
      </w:r>
      <w:proofErr w:type="spellEnd"/>
      <w:r w:rsidRPr="009D4A36">
        <w:rPr>
          <w:rFonts w:ascii="Arial Narrow" w:hAnsi="Arial Narrow"/>
          <w:sz w:val="24"/>
          <w:szCs w:val="24"/>
        </w:rPr>
        <w:t xml:space="preserve">, Министром труда, занятости и социальной защиты Аргентины Хорхе </w:t>
      </w:r>
      <w:proofErr w:type="spellStart"/>
      <w:r w:rsidRPr="009D4A36">
        <w:rPr>
          <w:rFonts w:ascii="Arial Narrow" w:hAnsi="Arial Narrow"/>
          <w:sz w:val="24"/>
          <w:szCs w:val="24"/>
        </w:rPr>
        <w:t>Триакой</w:t>
      </w:r>
      <w:proofErr w:type="spellEnd"/>
      <w:r w:rsidRPr="009D4A36">
        <w:rPr>
          <w:rFonts w:ascii="Arial Narrow" w:hAnsi="Arial Narrow"/>
          <w:sz w:val="24"/>
          <w:szCs w:val="24"/>
        </w:rPr>
        <w:t xml:space="preserve"> и Федеральным министром труда и социальных дел Германии А. </w:t>
      </w:r>
      <w:proofErr w:type="spellStart"/>
      <w:r w:rsidRPr="009D4A36">
        <w:rPr>
          <w:rFonts w:ascii="Arial Narrow" w:hAnsi="Arial Narrow"/>
          <w:sz w:val="24"/>
          <w:szCs w:val="24"/>
        </w:rPr>
        <w:t>Налес</w:t>
      </w:r>
      <w:proofErr w:type="spellEnd"/>
      <w:r w:rsidRPr="009D4A36">
        <w:rPr>
          <w:rFonts w:ascii="Arial Narrow" w:hAnsi="Arial Narrow"/>
          <w:sz w:val="24"/>
          <w:szCs w:val="24"/>
        </w:rPr>
        <w:t>).</w:t>
      </w:r>
    </w:p>
    <w:p w:rsidR="000D4764" w:rsidRDefault="000D4764" w:rsidP="000D4764">
      <w:pPr>
        <w:ind w:firstLine="709"/>
        <w:jc w:val="both"/>
        <w:rPr>
          <w:rFonts w:ascii="Arial Narrow" w:hAnsi="Arial Narrow"/>
          <w:sz w:val="24"/>
          <w:szCs w:val="24"/>
        </w:rPr>
      </w:pPr>
    </w:p>
    <w:p w:rsidR="000D4764" w:rsidRPr="009D4A36" w:rsidRDefault="000D4764" w:rsidP="000D4764">
      <w:pPr>
        <w:ind w:firstLine="709"/>
        <w:jc w:val="both"/>
        <w:rPr>
          <w:rFonts w:ascii="Arial Narrow" w:hAnsi="Arial Narrow"/>
          <w:i/>
          <w:sz w:val="24"/>
          <w:szCs w:val="24"/>
        </w:rPr>
      </w:pPr>
      <w:r w:rsidRPr="009D4A36">
        <w:rPr>
          <w:rFonts w:ascii="Arial Narrow" w:hAnsi="Arial Narrow"/>
          <w:i/>
          <w:sz w:val="24"/>
          <w:szCs w:val="24"/>
        </w:rPr>
        <w:t xml:space="preserve">По линии </w:t>
      </w:r>
      <w:proofErr w:type="spellStart"/>
      <w:r w:rsidRPr="009D4A36">
        <w:rPr>
          <w:rFonts w:ascii="Arial Narrow" w:hAnsi="Arial Narrow"/>
          <w:i/>
          <w:sz w:val="24"/>
          <w:szCs w:val="24"/>
        </w:rPr>
        <w:t>Евразэс</w:t>
      </w:r>
      <w:proofErr w:type="spellEnd"/>
      <w:r w:rsidRPr="009D4A36">
        <w:rPr>
          <w:rFonts w:ascii="Arial Narrow" w:hAnsi="Arial Narrow"/>
          <w:i/>
          <w:sz w:val="24"/>
          <w:szCs w:val="24"/>
        </w:rPr>
        <w:t>:</w:t>
      </w:r>
    </w:p>
    <w:p w:rsidR="000D4764" w:rsidRPr="009D4A36" w:rsidRDefault="000D4764" w:rsidP="009D4A36">
      <w:pPr>
        <w:ind w:firstLine="709"/>
        <w:jc w:val="both"/>
        <w:rPr>
          <w:rFonts w:ascii="Arial Narrow" w:hAnsi="Arial Narrow"/>
          <w:sz w:val="24"/>
          <w:szCs w:val="24"/>
        </w:rPr>
      </w:pPr>
      <w:r w:rsidRPr="009D4A36">
        <w:rPr>
          <w:rFonts w:ascii="Arial Narrow" w:hAnsi="Arial Narrow"/>
          <w:sz w:val="24"/>
          <w:szCs w:val="24"/>
        </w:rPr>
        <w:t xml:space="preserve">Участие статс-секретаря-заместителя Министра труда и социальной защиты Российской Федерации </w:t>
      </w:r>
      <w:proofErr w:type="spellStart"/>
      <w:r w:rsidRPr="009D4A36">
        <w:rPr>
          <w:rFonts w:ascii="Arial Narrow" w:hAnsi="Arial Narrow"/>
          <w:sz w:val="24"/>
          <w:szCs w:val="24"/>
        </w:rPr>
        <w:t>А.Н.Пудова</w:t>
      </w:r>
      <w:proofErr w:type="spellEnd"/>
      <w:r w:rsidRPr="009D4A36">
        <w:rPr>
          <w:rFonts w:ascii="Arial Narrow" w:hAnsi="Arial Narrow"/>
          <w:sz w:val="24"/>
          <w:szCs w:val="24"/>
        </w:rPr>
        <w:t xml:space="preserve">, заместителя Министра труда и социальной защиты Российской Федерации А.А.Черкасова и представителей Министерства в заседаниях Коллегии Евразийской экономической комиссии и Совета Евразийской экономической комиссии (апрель, июнь, 2017 г., Москва); </w:t>
      </w:r>
    </w:p>
    <w:p w:rsidR="000D4764" w:rsidRPr="009D4A36" w:rsidRDefault="000D4764" w:rsidP="009D4A36">
      <w:pPr>
        <w:ind w:firstLine="709"/>
        <w:jc w:val="both"/>
        <w:rPr>
          <w:rFonts w:ascii="Arial Narrow" w:hAnsi="Arial Narrow"/>
          <w:sz w:val="24"/>
          <w:szCs w:val="24"/>
        </w:rPr>
      </w:pPr>
      <w:r w:rsidRPr="009D4A36">
        <w:rPr>
          <w:rFonts w:ascii="Arial Narrow" w:hAnsi="Arial Narrow"/>
          <w:sz w:val="24"/>
          <w:szCs w:val="24"/>
        </w:rPr>
        <w:t xml:space="preserve">Участие первого заместителя Министра труда и социальной защиты Российской Федерации </w:t>
      </w:r>
      <w:proofErr w:type="spellStart"/>
      <w:r w:rsidRPr="009D4A36">
        <w:rPr>
          <w:rFonts w:ascii="Arial Narrow" w:hAnsi="Arial Narrow"/>
          <w:sz w:val="24"/>
          <w:szCs w:val="24"/>
        </w:rPr>
        <w:t>А.В.Вовченко</w:t>
      </w:r>
      <w:proofErr w:type="spellEnd"/>
      <w:r w:rsidRPr="009D4A36">
        <w:rPr>
          <w:rFonts w:ascii="Arial Narrow" w:hAnsi="Arial Narrow"/>
          <w:sz w:val="24"/>
          <w:szCs w:val="24"/>
        </w:rPr>
        <w:t xml:space="preserve"> в заседании Евразийского межправительственного совета (август 2017 г., г. Астана, Республика Казахстан), заседании Консультативного комитета по вопросам социального обеспечения, соблюдения пенсионных прав, оказания медицинской помощи и профессиональной деятельности трудящихся государств-членов Евразийского экономического союза (сентябрь 2017 г., г. Москва), заседании Консультативного комитета по миграционной политике при Коллегии Евразийской экономической комиссии (сентябрь 2017 г., г. Москва) и Подкомитета по техническим регламентам и стандартам Консультативного комитета по техническому регулированию, применению санитарных, ветеринарных и фитосанитарных мер (август 2017 г., г. Москва).</w:t>
      </w:r>
    </w:p>
    <w:p w:rsidR="000D4764" w:rsidRPr="009D4A36" w:rsidRDefault="000D4764" w:rsidP="000D4764">
      <w:pPr>
        <w:ind w:firstLine="709"/>
        <w:jc w:val="both"/>
        <w:rPr>
          <w:rFonts w:ascii="Arial Narrow" w:hAnsi="Arial Narrow"/>
          <w:sz w:val="24"/>
          <w:szCs w:val="24"/>
        </w:rPr>
      </w:pPr>
    </w:p>
    <w:p w:rsidR="000D4764" w:rsidRPr="009D4A36" w:rsidRDefault="000D4764" w:rsidP="000D4764">
      <w:pPr>
        <w:ind w:firstLine="709"/>
        <w:jc w:val="both"/>
        <w:rPr>
          <w:rFonts w:ascii="Arial Narrow" w:hAnsi="Arial Narrow"/>
          <w:i/>
          <w:sz w:val="24"/>
          <w:szCs w:val="24"/>
        </w:rPr>
      </w:pPr>
      <w:r w:rsidRPr="009D4A36">
        <w:rPr>
          <w:rFonts w:ascii="Arial Narrow" w:hAnsi="Arial Narrow"/>
          <w:i/>
          <w:sz w:val="24"/>
          <w:szCs w:val="24"/>
        </w:rPr>
        <w:t>По линии АТЭС:</w:t>
      </w:r>
    </w:p>
    <w:p w:rsidR="000D4764" w:rsidRPr="009D4A36" w:rsidRDefault="000D4764" w:rsidP="009D4A36">
      <w:pPr>
        <w:ind w:firstLine="709"/>
        <w:jc w:val="both"/>
        <w:rPr>
          <w:rFonts w:ascii="Arial Narrow" w:hAnsi="Arial Narrow"/>
          <w:sz w:val="24"/>
          <w:szCs w:val="24"/>
        </w:rPr>
      </w:pPr>
      <w:r w:rsidRPr="009D4A36">
        <w:rPr>
          <w:rFonts w:ascii="Arial Narrow" w:hAnsi="Arial Narrow"/>
          <w:sz w:val="24"/>
          <w:szCs w:val="24"/>
        </w:rPr>
        <w:t xml:space="preserve">20-22 февраля 2017 г. в г. </w:t>
      </w:r>
      <w:proofErr w:type="spellStart"/>
      <w:r w:rsidRPr="009D4A36">
        <w:rPr>
          <w:rFonts w:ascii="Arial Narrow" w:hAnsi="Arial Narrow"/>
          <w:sz w:val="24"/>
          <w:szCs w:val="24"/>
        </w:rPr>
        <w:t>Нячанг</w:t>
      </w:r>
      <w:proofErr w:type="spellEnd"/>
      <w:r w:rsidRPr="009D4A36">
        <w:rPr>
          <w:rFonts w:ascii="Arial Narrow" w:hAnsi="Arial Narrow"/>
          <w:sz w:val="24"/>
          <w:szCs w:val="24"/>
        </w:rPr>
        <w:t xml:space="preserve"> (Вьетнам) представители Минтруда России приняли участие в 41-м заседании Рабочей группы АТЭС по развитию людских ресурсов. Основная тема встречи - «Активизация мер для содействия общему будущему». В ходе заседания также обсуждались такие вопросы, как привлечение на рынок труда женщин, молодежи, пожилых людей и лиц с ограниченными возможностями; а также укрепление партнерских отношений между правительствами, образовательными и профессиональными учебными заведениями и частным сектором с целью облегчения перехода от образования к работе;</w:t>
      </w:r>
    </w:p>
    <w:p w:rsidR="000D4764" w:rsidRPr="009D4A36" w:rsidRDefault="000D4764" w:rsidP="009D4A36">
      <w:pPr>
        <w:ind w:firstLine="709"/>
        <w:jc w:val="both"/>
        <w:rPr>
          <w:rFonts w:ascii="Arial Narrow" w:hAnsi="Arial Narrow"/>
          <w:sz w:val="24"/>
          <w:szCs w:val="24"/>
        </w:rPr>
      </w:pPr>
      <w:r w:rsidRPr="009D4A36">
        <w:rPr>
          <w:rFonts w:ascii="Arial Narrow" w:hAnsi="Arial Narrow"/>
          <w:sz w:val="24"/>
          <w:szCs w:val="24"/>
        </w:rPr>
        <w:t xml:space="preserve">14 мая 2017 г. в г. Ханой (Вьетнам) представитель Минтруда России принял участие в 42-м заседании Рабочей группы АТЭС по развитию людских ресурсов. В ходе заседания рабочей группы была рассмотрена подготовка к заседанию Диалога высокого уровня АТЭС по вопросам развития людских ресурсов в эпоху цифровых технологий.   </w:t>
      </w:r>
    </w:p>
    <w:p w:rsidR="000D4764" w:rsidRPr="009D4A36" w:rsidRDefault="000D4764" w:rsidP="009D4A36">
      <w:pPr>
        <w:ind w:firstLine="709"/>
        <w:jc w:val="both"/>
        <w:rPr>
          <w:rFonts w:ascii="Arial Narrow" w:hAnsi="Arial Narrow"/>
          <w:sz w:val="24"/>
          <w:szCs w:val="24"/>
        </w:rPr>
      </w:pPr>
    </w:p>
    <w:p w:rsidR="000D4764" w:rsidRPr="00382A02" w:rsidRDefault="000D4764" w:rsidP="000D4764">
      <w:pPr>
        <w:ind w:firstLine="709"/>
        <w:jc w:val="both"/>
        <w:rPr>
          <w:rFonts w:ascii="Arial Narrow" w:hAnsi="Arial Narrow"/>
          <w:i/>
          <w:sz w:val="24"/>
          <w:szCs w:val="24"/>
        </w:rPr>
      </w:pPr>
      <w:r w:rsidRPr="00382A02">
        <w:rPr>
          <w:rFonts w:ascii="Arial Narrow" w:hAnsi="Arial Narrow"/>
          <w:i/>
          <w:sz w:val="24"/>
          <w:szCs w:val="24"/>
        </w:rPr>
        <w:t>По линии межгосударственного объединения БРИКС:</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26-27 июля 2017 г. (г. </w:t>
      </w:r>
      <w:proofErr w:type="spellStart"/>
      <w:r w:rsidRPr="00382A02">
        <w:rPr>
          <w:rFonts w:ascii="Arial Narrow" w:hAnsi="Arial Narrow"/>
          <w:sz w:val="24"/>
          <w:szCs w:val="24"/>
        </w:rPr>
        <w:t>Чунцин</w:t>
      </w:r>
      <w:proofErr w:type="spellEnd"/>
      <w:r w:rsidRPr="00382A02">
        <w:rPr>
          <w:rFonts w:ascii="Arial Narrow" w:hAnsi="Arial Narrow"/>
          <w:sz w:val="24"/>
          <w:szCs w:val="24"/>
        </w:rPr>
        <w:t xml:space="preserve">, Китай) делегация Минтруда России во главе с Министром труда и социальной защиты Российской Федерации </w:t>
      </w:r>
      <w:proofErr w:type="spellStart"/>
      <w:r w:rsidRPr="00382A02">
        <w:rPr>
          <w:rFonts w:ascii="Arial Narrow" w:hAnsi="Arial Narrow"/>
          <w:sz w:val="24"/>
          <w:szCs w:val="24"/>
        </w:rPr>
        <w:t>М.А.Топилиным</w:t>
      </w:r>
      <w:proofErr w:type="spellEnd"/>
      <w:r w:rsidRPr="00382A02">
        <w:rPr>
          <w:rFonts w:ascii="Arial Narrow" w:hAnsi="Arial Narrow"/>
          <w:sz w:val="24"/>
          <w:szCs w:val="24"/>
        </w:rPr>
        <w:t xml:space="preserve"> приняла участие во встрече министров труда и занятости стран БРИКС. В ходе мероприятия были рассмотрены такие вопросы, как управление в «Будущем сферы труда», достижение сокращения масштабов нищеты посредством развития профессиональных навыков, создание системы устойчивого социального обеспечения с всеобъемлющей сферой действия. Министром </w:t>
      </w:r>
      <w:proofErr w:type="spellStart"/>
      <w:r w:rsidRPr="00382A02">
        <w:rPr>
          <w:rFonts w:ascii="Arial Narrow" w:hAnsi="Arial Narrow"/>
          <w:sz w:val="24"/>
          <w:szCs w:val="24"/>
        </w:rPr>
        <w:t>М.А.Топилиным</w:t>
      </w:r>
      <w:proofErr w:type="spellEnd"/>
      <w:r w:rsidRPr="00382A02">
        <w:rPr>
          <w:rFonts w:ascii="Arial Narrow" w:hAnsi="Arial Narrow"/>
          <w:sz w:val="24"/>
          <w:szCs w:val="24"/>
        </w:rPr>
        <w:t xml:space="preserve"> была представлена информация о реализации в Российской Федерации мер по развитию навыков, разработке приоритетного проекта стратегического развития «Повышение производительности труда и поддержка занятости». Также министрами было поддержано предложение по разработке двусторонних договоров о сотрудничестве в социальной сфере (данная работа уже проводится Минтрудом России с КНР и Индией). Министры достигли договоренности о создании Сети научно-исследовательских институтов, которая будет содействовать институциональному развитию и обмену информацией, а также лучшими практиками в социально-трудовой сфере. Состоялись двусторонние встречи Министра </w:t>
      </w:r>
      <w:proofErr w:type="spellStart"/>
      <w:r w:rsidRPr="00382A02">
        <w:rPr>
          <w:rFonts w:ascii="Arial Narrow" w:hAnsi="Arial Narrow"/>
          <w:sz w:val="24"/>
          <w:szCs w:val="24"/>
        </w:rPr>
        <w:t>М.А.Топилина</w:t>
      </w:r>
      <w:proofErr w:type="spellEnd"/>
      <w:r w:rsidRPr="00382A02">
        <w:rPr>
          <w:rFonts w:ascii="Arial Narrow" w:hAnsi="Arial Narrow"/>
          <w:sz w:val="24"/>
          <w:szCs w:val="24"/>
        </w:rPr>
        <w:t xml:space="preserve"> с Генеральным директором МОТ Г. </w:t>
      </w:r>
      <w:proofErr w:type="spellStart"/>
      <w:r w:rsidRPr="00382A02">
        <w:rPr>
          <w:rFonts w:ascii="Arial Narrow" w:hAnsi="Arial Narrow"/>
          <w:sz w:val="24"/>
          <w:szCs w:val="24"/>
        </w:rPr>
        <w:t>Райдером</w:t>
      </w:r>
      <w:proofErr w:type="spellEnd"/>
      <w:r w:rsidRPr="00382A02">
        <w:rPr>
          <w:rFonts w:ascii="Arial Narrow" w:hAnsi="Arial Narrow"/>
          <w:sz w:val="24"/>
          <w:szCs w:val="24"/>
        </w:rPr>
        <w:t xml:space="preserve"> и Генеральным секретарем МАСО г-ном Х.Х. </w:t>
      </w:r>
      <w:proofErr w:type="spellStart"/>
      <w:r w:rsidRPr="00382A02">
        <w:rPr>
          <w:rFonts w:ascii="Arial Narrow" w:hAnsi="Arial Narrow"/>
          <w:sz w:val="24"/>
          <w:szCs w:val="24"/>
        </w:rPr>
        <w:t>Конколевски</w:t>
      </w:r>
      <w:proofErr w:type="spellEnd"/>
      <w:r w:rsidRPr="00382A02">
        <w:rPr>
          <w:rFonts w:ascii="Arial Narrow" w:hAnsi="Arial Narrow"/>
          <w:sz w:val="24"/>
          <w:szCs w:val="24"/>
        </w:rPr>
        <w:t xml:space="preserve">. </w:t>
      </w:r>
    </w:p>
    <w:p w:rsidR="000D4764" w:rsidRPr="00382A02" w:rsidRDefault="000D4764" w:rsidP="000D4764">
      <w:pPr>
        <w:ind w:firstLine="709"/>
        <w:jc w:val="both"/>
        <w:rPr>
          <w:rFonts w:ascii="Arial Narrow" w:hAnsi="Arial Narrow"/>
          <w:sz w:val="24"/>
          <w:szCs w:val="24"/>
        </w:rPr>
      </w:pPr>
    </w:p>
    <w:p w:rsidR="000D4764" w:rsidRPr="00382A02" w:rsidRDefault="000D4764" w:rsidP="000D4764">
      <w:pPr>
        <w:ind w:firstLine="709"/>
        <w:jc w:val="both"/>
        <w:rPr>
          <w:rFonts w:ascii="Arial Narrow" w:hAnsi="Arial Narrow"/>
          <w:i/>
          <w:sz w:val="24"/>
          <w:szCs w:val="24"/>
        </w:rPr>
      </w:pPr>
      <w:r w:rsidRPr="00382A02">
        <w:rPr>
          <w:rFonts w:ascii="Arial Narrow" w:hAnsi="Arial Narrow"/>
          <w:i/>
          <w:sz w:val="24"/>
          <w:szCs w:val="24"/>
        </w:rPr>
        <w:t>По линии Совета Европы:</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25 октября на полях 4-ого международного социально-трудового форума в г. Ульяновске в рамках программы сотрудничества Россия - Совет Европы состоялся семинар по Европейской социальной хартии.</w:t>
      </w:r>
    </w:p>
    <w:p w:rsidR="000D4764" w:rsidRPr="00D26A62" w:rsidRDefault="000D4764" w:rsidP="000D4764">
      <w:pPr>
        <w:spacing w:line="312" w:lineRule="auto"/>
        <w:ind w:firstLine="709"/>
        <w:jc w:val="both"/>
        <w:rPr>
          <w:color w:val="333333"/>
          <w:szCs w:val="28"/>
          <w:u w:val="single"/>
          <w:shd w:val="clear" w:color="auto" w:fill="FFFFFF"/>
        </w:rPr>
      </w:pPr>
    </w:p>
    <w:p w:rsidR="000D4764" w:rsidRPr="006F4176" w:rsidRDefault="00AA0331" w:rsidP="006F4176">
      <w:pPr>
        <w:ind w:firstLine="0"/>
        <w:jc w:val="both"/>
        <w:rPr>
          <w:rFonts w:ascii="Arial Narrow" w:hAnsi="Arial Narrow"/>
          <w:b/>
          <w:sz w:val="24"/>
          <w:szCs w:val="24"/>
        </w:rPr>
      </w:pPr>
      <w:bookmarkStart w:id="32" w:name="_Toc508906379"/>
      <w:r w:rsidRPr="006F4176">
        <w:rPr>
          <w:rFonts w:ascii="Arial Narrow" w:hAnsi="Arial Narrow"/>
          <w:b/>
          <w:sz w:val="24"/>
          <w:szCs w:val="24"/>
        </w:rPr>
        <w:t>7.3</w:t>
      </w:r>
      <w:r w:rsidR="000D4764" w:rsidRPr="006F4176">
        <w:rPr>
          <w:rFonts w:ascii="Arial Narrow" w:hAnsi="Arial Narrow"/>
          <w:b/>
          <w:sz w:val="24"/>
          <w:szCs w:val="24"/>
        </w:rPr>
        <w:t>. Сотрудничество с государствами-участниками Содружест</w:t>
      </w:r>
      <w:r w:rsidR="00382A02" w:rsidRPr="006F4176">
        <w:rPr>
          <w:rFonts w:ascii="Arial Narrow" w:hAnsi="Arial Narrow"/>
          <w:b/>
          <w:sz w:val="24"/>
          <w:szCs w:val="24"/>
        </w:rPr>
        <w:t>ва Независимых Государств (СНГ)</w:t>
      </w:r>
      <w:bookmarkEnd w:id="32"/>
    </w:p>
    <w:p w:rsidR="000D4764" w:rsidRPr="00382A02" w:rsidRDefault="000D4764" w:rsidP="000D4764">
      <w:pPr>
        <w:ind w:firstLine="709"/>
        <w:jc w:val="both"/>
        <w:rPr>
          <w:rFonts w:ascii="Arial Narrow" w:hAnsi="Arial Narrow"/>
          <w:b/>
          <w:bCs/>
          <w:sz w:val="24"/>
          <w:szCs w:val="24"/>
        </w:rPr>
      </w:pP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17 марта 2017 г. на заседании Экономического совета СНГ утверждены Концепция поэтапного формирования общего рынка труда и регулирования миграции рабочей силы государств-участников СНГ и Приоритетные мероприятия по формированию общего рынка труда и регулированию миграции рабочей силы на 2017-2020 годы. </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27 марта 2017 г. на сорок шестом пленарном заседании Межпарламентской ассамблеи СНГ приняты представленные  Министерством Рекомендации по установлению единых подходов к расследованию повреждений здоровья работников при исполнении трудовых (профессиональных) обязанностей в государствах – участниках СНГ и Рекомендаций по установлению единых подходов к формированию статистической отчетности в сфере условий и охраны труда в государствах-участниках СНГ.</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Министерством труда и социальной защиты Российской Федерации проведено XXX юбилейное заседание Консультативного Совета по труду, миграции и социальной защите населения государств-участников Содружества Независимых Государств (ноябрь 2017 г., г. Санкт-Петербург).</w:t>
      </w:r>
    </w:p>
    <w:p w:rsidR="000D4764" w:rsidRPr="00382A02" w:rsidRDefault="000D4764" w:rsidP="00382A02">
      <w:pPr>
        <w:ind w:firstLine="709"/>
        <w:jc w:val="both"/>
        <w:rPr>
          <w:rFonts w:ascii="Arial Narrow" w:hAnsi="Arial Narrow"/>
          <w:b/>
          <w:bCs/>
          <w:sz w:val="24"/>
          <w:szCs w:val="24"/>
        </w:rPr>
      </w:pPr>
    </w:p>
    <w:p w:rsidR="000D4764" w:rsidRPr="006F4176" w:rsidRDefault="00AA0331" w:rsidP="006F4176">
      <w:pPr>
        <w:ind w:firstLine="0"/>
        <w:jc w:val="both"/>
        <w:rPr>
          <w:rFonts w:ascii="Arial Narrow" w:hAnsi="Arial Narrow"/>
          <w:b/>
          <w:sz w:val="24"/>
          <w:szCs w:val="24"/>
        </w:rPr>
      </w:pPr>
      <w:bookmarkStart w:id="33" w:name="_Toc508906380"/>
      <w:r w:rsidRPr="006F4176">
        <w:rPr>
          <w:rFonts w:ascii="Arial Narrow" w:hAnsi="Arial Narrow"/>
          <w:b/>
          <w:sz w:val="24"/>
          <w:szCs w:val="24"/>
        </w:rPr>
        <w:t>7.4</w:t>
      </w:r>
      <w:r w:rsidR="000D4764" w:rsidRPr="006F4176">
        <w:rPr>
          <w:rFonts w:ascii="Arial Narrow" w:hAnsi="Arial Narrow"/>
          <w:b/>
          <w:sz w:val="24"/>
          <w:szCs w:val="24"/>
        </w:rPr>
        <w:t>. Сотрудничество в рамках Союзного государства Российской Федерации и Республики Беларусь</w:t>
      </w:r>
      <w:bookmarkEnd w:id="33"/>
      <w:r w:rsidR="000D4764" w:rsidRPr="006F4176">
        <w:rPr>
          <w:rFonts w:ascii="Arial Narrow" w:hAnsi="Arial Narrow"/>
          <w:b/>
          <w:sz w:val="24"/>
          <w:szCs w:val="24"/>
        </w:rPr>
        <w:t xml:space="preserve"> </w:t>
      </w:r>
    </w:p>
    <w:p w:rsidR="000D4764" w:rsidRPr="00382A02" w:rsidRDefault="000D4764" w:rsidP="000D4764">
      <w:pPr>
        <w:ind w:firstLine="709"/>
        <w:jc w:val="both"/>
        <w:rPr>
          <w:rFonts w:ascii="Arial Narrow" w:hAnsi="Arial Narrow"/>
          <w:b/>
          <w:bCs/>
          <w:sz w:val="24"/>
          <w:szCs w:val="24"/>
        </w:rPr>
      </w:pP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30 июня 2017 г. Министр труда и социальной защиты Российской Федерации </w:t>
      </w:r>
      <w:proofErr w:type="spellStart"/>
      <w:r w:rsidRPr="00382A02">
        <w:rPr>
          <w:rFonts w:ascii="Arial Narrow" w:hAnsi="Arial Narrow"/>
          <w:sz w:val="24"/>
          <w:szCs w:val="24"/>
        </w:rPr>
        <w:t>М.А.Топилин</w:t>
      </w:r>
      <w:proofErr w:type="spellEnd"/>
      <w:r w:rsidRPr="00382A02">
        <w:rPr>
          <w:rFonts w:ascii="Arial Narrow" w:hAnsi="Arial Narrow"/>
          <w:sz w:val="24"/>
          <w:szCs w:val="24"/>
        </w:rPr>
        <w:t xml:space="preserve"> принял участие в заседании Высшего Государственного Совета Союзного государства.</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17 ноября 2017 г. состоялось совместное заседание коллегий Министерства труда и социальной защиты Российской Федерации и Министерства труда и социальной защиты Республики Беларусь (г. Санкт-Петербург). </w:t>
      </w:r>
    </w:p>
    <w:p w:rsidR="000D4764" w:rsidRPr="00382A02" w:rsidRDefault="000D4764" w:rsidP="00382A02">
      <w:pPr>
        <w:ind w:firstLine="709"/>
        <w:jc w:val="both"/>
        <w:rPr>
          <w:rFonts w:ascii="Arial Narrow" w:hAnsi="Arial Narrow"/>
          <w:sz w:val="24"/>
          <w:szCs w:val="24"/>
        </w:rPr>
      </w:pPr>
    </w:p>
    <w:p w:rsidR="000D4764" w:rsidRPr="006F4176" w:rsidRDefault="00AA0331" w:rsidP="006F4176">
      <w:pPr>
        <w:ind w:firstLine="0"/>
        <w:jc w:val="both"/>
        <w:rPr>
          <w:rFonts w:ascii="Arial Narrow" w:hAnsi="Arial Narrow"/>
          <w:b/>
          <w:sz w:val="24"/>
          <w:szCs w:val="24"/>
        </w:rPr>
      </w:pPr>
      <w:bookmarkStart w:id="34" w:name="_Toc508906381"/>
      <w:r w:rsidRPr="006F4176">
        <w:rPr>
          <w:rFonts w:ascii="Arial Narrow" w:hAnsi="Arial Narrow"/>
          <w:b/>
          <w:sz w:val="24"/>
          <w:szCs w:val="24"/>
        </w:rPr>
        <w:t>7.5</w:t>
      </w:r>
      <w:r w:rsidR="000D4764" w:rsidRPr="006F4176">
        <w:rPr>
          <w:rFonts w:ascii="Arial Narrow" w:hAnsi="Arial Narrow"/>
          <w:b/>
          <w:sz w:val="24"/>
          <w:szCs w:val="24"/>
        </w:rPr>
        <w:t>. В рамках двустороннего сотрудничества:</w:t>
      </w:r>
      <w:bookmarkEnd w:id="34"/>
    </w:p>
    <w:p w:rsidR="000D4764" w:rsidRPr="00382A02" w:rsidRDefault="000D4764" w:rsidP="000D4764">
      <w:pPr>
        <w:ind w:firstLine="709"/>
        <w:jc w:val="both"/>
        <w:rPr>
          <w:rFonts w:ascii="Arial Narrow" w:hAnsi="Arial Narrow"/>
          <w:b/>
          <w:bCs/>
          <w:sz w:val="24"/>
          <w:szCs w:val="24"/>
        </w:rPr>
      </w:pP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27 февраля 2017 г. в ходе официального визита Президента Российской Федерации В.В.Путина в Республику Таджикистан в контексте 25-летия установления дипломатических отношений между двумя странами Министром труда и социальной защиты Российской Федерации М.А. </w:t>
      </w:r>
      <w:proofErr w:type="spellStart"/>
      <w:r w:rsidRPr="00382A02">
        <w:rPr>
          <w:rFonts w:ascii="Arial Narrow" w:hAnsi="Arial Narrow"/>
          <w:sz w:val="24"/>
          <w:szCs w:val="24"/>
        </w:rPr>
        <w:t>Топилиным</w:t>
      </w:r>
      <w:proofErr w:type="spellEnd"/>
      <w:r w:rsidRPr="00382A02">
        <w:rPr>
          <w:rFonts w:ascii="Arial Narrow" w:hAnsi="Arial Narrow"/>
          <w:sz w:val="24"/>
          <w:szCs w:val="24"/>
        </w:rPr>
        <w:t xml:space="preserve"> подписано Соглашение между Министерством труда и социальной защиты Российской Федерации и Министерством труда, миграции и занятости населения Республики Таджикистан о сотрудничестве в области труда и занятости населения.</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27 марта 2017 г. в г. Москве Министром труда и социальной защиты Российской Федерации </w:t>
      </w:r>
      <w:proofErr w:type="spellStart"/>
      <w:r w:rsidRPr="00382A02">
        <w:rPr>
          <w:rFonts w:ascii="Arial Narrow" w:hAnsi="Arial Narrow"/>
          <w:sz w:val="24"/>
          <w:szCs w:val="24"/>
        </w:rPr>
        <w:t>М.А.Топилиным</w:t>
      </w:r>
      <w:proofErr w:type="spellEnd"/>
      <w:r w:rsidRPr="00382A02">
        <w:rPr>
          <w:rFonts w:ascii="Arial Narrow" w:hAnsi="Arial Narrow"/>
          <w:sz w:val="24"/>
          <w:szCs w:val="24"/>
        </w:rPr>
        <w:t xml:space="preserve"> подписан Порядок проведения мониторинга исполнения Российской Федерацией и Республикой Узбекистан Соглашения о взаимном признании прав на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от 9 сентября 1994 г. с реестром перечисления страхового обеспечения (выплат возмещения вреда) пострадавшим на предприятиях Российской Федерации и Республики Узбекистан.</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5-7 апреля 2017 г. в г. Москве под </w:t>
      </w:r>
      <w:proofErr w:type="spellStart"/>
      <w:r w:rsidRPr="00382A02">
        <w:rPr>
          <w:rFonts w:ascii="Arial Narrow" w:hAnsi="Arial Narrow"/>
          <w:sz w:val="24"/>
          <w:szCs w:val="24"/>
        </w:rPr>
        <w:t>сопредседательством</w:t>
      </w:r>
      <w:proofErr w:type="spellEnd"/>
      <w:r w:rsidRPr="00382A02">
        <w:rPr>
          <w:rFonts w:ascii="Arial Narrow" w:hAnsi="Arial Narrow"/>
          <w:sz w:val="24"/>
          <w:szCs w:val="24"/>
        </w:rPr>
        <w:t xml:space="preserve"> Министра труда и социальной защиты Российской Федерации </w:t>
      </w:r>
      <w:proofErr w:type="spellStart"/>
      <w:r w:rsidRPr="00382A02">
        <w:rPr>
          <w:rFonts w:ascii="Arial Narrow" w:hAnsi="Arial Narrow"/>
          <w:sz w:val="24"/>
          <w:szCs w:val="24"/>
        </w:rPr>
        <w:t>М.А.Топилина</w:t>
      </w:r>
      <w:proofErr w:type="spellEnd"/>
      <w:r w:rsidRPr="00382A02">
        <w:rPr>
          <w:rFonts w:ascii="Arial Narrow" w:hAnsi="Arial Narrow"/>
          <w:sz w:val="24"/>
          <w:szCs w:val="24"/>
        </w:rPr>
        <w:t xml:space="preserve"> состоялось второе заседание Межправительственной Российско-Палестинской комиссии по торгово-экономическому сотрудничеству, в ходе которого были подписаны документы о сотрудничестве между российскими и палестинскими ведомствами: План действий по реализации Меморандума о взаимопонимании по сотрудничеству в области стандартизации, метрологии и соответствия между Федеральным агентством по техническому регулированию и метрологии и Палестинским институтом стандартизации, План совместных действий между Федеральной таможенной службой (Российская Федерация) и Палестинским Генеральным таможенным управлением по укреплению сотрудничества на 2017 – 2018 гг., Меморандум о взаимопонимании между ФГБУ «Информационно-аналитический центр развития водохозяйственного комплекса» (Российская Федерация) и Палестинским водным управлением (Государство Палестина) о сотрудничестве в области водных ресурсов.</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12 апреля 2017 г. Минтруд России от лица Российской Федерации организовал самофинансируемый проект в формате Семинара на тему: «Формирование культуры профилактики в области охраны труда в экономиках АТЭС», который состоялся на полях третьей Всероссийской недели охраны труда  в г. Сочи.</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19 апреля  2017 г. в г. Москве  Министром </w:t>
      </w:r>
      <w:proofErr w:type="spellStart"/>
      <w:r w:rsidRPr="00382A02">
        <w:rPr>
          <w:rFonts w:ascii="Arial Narrow" w:hAnsi="Arial Narrow"/>
          <w:sz w:val="24"/>
          <w:szCs w:val="24"/>
        </w:rPr>
        <w:t>М.А.Топилиным</w:t>
      </w:r>
      <w:proofErr w:type="spellEnd"/>
      <w:r w:rsidRPr="00382A02">
        <w:rPr>
          <w:rFonts w:ascii="Arial Narrow" w:hAnsi="Arial Narrow"/>
          <w:sz w:val="24"/>
          <w:szCs w:val="24"/>
        </w:rPr>
        <w:t xml:space="preserve">  подписан Протокол о внесении изменений и дополнений в Соглашение о порядке и условиях софинансирования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 образования, науки, культуры, спорта и социального обслуживания граждан от 14 апреля 2015 г..</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28 июня 2017 г. в г. Москве Министром </w:t>
      </w:r>
      <w:proofErr w:type="spellStart"/>
      <w:r w:rsidRPr="00382A02">
        <w:rPr>
          <w:rFonts w:ascii="Arial Narrow" w:hAnsi="Arial Narrow"/>
          <w:sz w:val="24"/>
          <w:szCs w:val="24"/>
        </w:rPr>
        <w:t>М.А.Топилиным</w:t>
      </w:r>
      <w:proofErr w:type="spellEnd"/>
      <w:r w:rsidRPr="00382A02">
        <w:rPr>
          <w:rFonts w:ascii="Arial Narrow" w:hAnsi="Arial Narrow"/>
          <w:sz w:val="24"/>
          <w:szCs w:val="24"/>
        </w:rPr>
        <w:t xml:space="preserve"> подписан  Протокол к Соглашению между Российской Федерацией и Республикой Южная Осетия о порядке и условиях софинансирования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11 июля 2017 г. в г. Иерусалиме (Государство Израиль) Министром труда и социальной защиты Российской Федерации </w:t>
      </w:r>
      <w:proofErr w:type="spellStart"/>
      <w:r w:rsidRPr="00382A02">
        <w:rPr>
          <w:rFonts w:ascii="Arial Narrow" w:hAnsi="Arial Narrow"/>
          <w:sz w:val="24"/>
          <w:szCs w:val="24"/>
        </w:rPr>
        <w:t>М.А.Топилиным</w:t>
      </w:r>
      <w:proofErr w:type="spellEnd"/>
      <w:r w:rsidRPr="00382A02">
        <w:rPr>
          <w:rFonts w:ascii="Arial Narrow" w:hAnsi="Arial Narrow"/>
          <w:sz w:val="24"/>
          <w:szCs w:val="24"/>
        </w:rPr>
        <w:t xml:space="preserve"> подписаны Административное соглашение между Министерством труда и социальной защиты Российской Федерации и Министром социального обеспечения и услуг Государства Израиль по применению Договора между Российской Федерацией и Государством Израиль о сотрудничестве в области социального обеспечения от 6 июня 2016 г. и Протокол об обмене грамотами о ратификации Договора между Российской Федерацией и Государством Израиль о сотрудничестве в области социального обеспечения.</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5 октября 2017 г. в ходе визита в Российскую Федерацию короля Саудовской Аравии подписан Меморандум о взаимопонимании и сотрудничестве в сфере труда, социального развития и социальной защиты между Министерством труда и социальной защиты Российской Федерации и Министерством труда и социального развития Королевства Саудовская Аравия.</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17 ноября 2017 г. в г. Санкт-Петербурге Министром труда и социальной защиты Российской Федерации </w:t>
      </w:r>
      <w:proofErr w:type="spellStart"/>
      <w:r w:rsidRPr="00382A02">
        <w:rPr>
          <w:rFonts w:ascii="Arial Narrow" w:hAnsi="Arial Narrow"/>
          <w:sz w:val="24"/>
          <w:szCs w:val="24"/>
        </w:rPr>
        <w:t>М.А.Топилиным</w:t>
      </w:r>
      <w:proofErr w:type="spellEnd"/>
      <w:r w:rsidRPr="00382A02">
        <w:rPr>
          <w:rFonts w:ascii="Arial Narrow" w:hAnsi="Arial Narrow"/>
          <w:sz w:val="24"/>
          <w:szCs w:val="24"/>
        </w:rPr>
        <w:t xml:space="preserve"> подписан Меморандум о намерениях по сотрудничеству между Министерством труда и социальной защиты Российской Федерации и Министерством труда и социальной защиты населения Республики Казахстан в социально-трудовой сфере.</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21-22 ноября 2017 г. в рамках двустороннего сотрудничества с  Республикой Сербией состоялся рабочий визит Министра труда и социальной защиты Российской Федерации М.А. </w:t>
      </w:r>
      <w:proofErr w:type="spellStart"/>
      <w:r w:rsidRPr="00382A02">
        <w:rPr>
          <w:rFonts w:ascii="Arial Narrow" w:hAnsi="Arial Narrow"/>
          <w:sz w:val="24"/>
          <w:szCs w:val="24"/>
        </w:rPr>
        <w:t>Топилина</w:t>
      </w:r>
      <w:proofErr w:type="spellEnd"/>
      <w:r w:rsidRPr="00382A02">
        <w:rPr>
          <w:rFonts w:ascii="Arial Narrow" w:hAnsi="Arial Narrow"/>
          <w:sz w:val="24"/>
          <w:szCs w:val="24"/>
        </w:rPr>
        <w:t xml:space="preserve"> в г. Белград. В ходе визита состоялась встреча с Министром  труда, занятости, по делам ветеранов и социальных вопросов Республики Сербии г-ном </w:t>
      </w:r>
      <w:proofErr w:type="spellStart"/>
      <w:r w:rsidRPr="00382A02">
        <w:rPr>
          <w:rFonts w:ascii="Arial Narrow" w:hAnsi="Arial Narrow"/>
          <w:sz w:val="24"/>
          <w:szCs w:val="24"/>
        </w:rPr>
        <w:t>Зораном</w:t>
      </w:r>
      <w:proofErr w:type="spellEnd"/>
      <w:r w:rsidRPr="00382A02">
        <w:rPr>
          <w:rFonts w:ascii="Arial Narrow" w:hAnsi="Arial Narrow"/>
          <w:sz w:val="24"/>
          <w:szCs w:val="24"/>
        </w:rPr>
        <w:t xml:space="preserve"> </w:t>
      </w:r>
      <w:proofErr w:type="spellStart"/>
      <w:r w:rsidRPr="00382A02">
        <w:rPr>
          <w:rFonts w:ascii="Arial Narrow" w:hAnsi="Arial Narrow"/>
          <w:sz w:val="24"/>
          <w:szCs w:val="24"/>
        </w:rPr>
        <w:t>Джорджевичем</w:t>
      </w:r>
      <w:proofErr w:type="spellEnd"/>
      <w:r w:rsidRPr="00382A02">
        <w:rPr>
          <w:rFonts w:ascii="Arial Narrow" w:hAnsi="Arial Narrow"/>
          <w:sz w:val="24"/>
          <w:szCs w:val="24"/>
        </w:rPr>
        <w:t xml:space="preserve">, а также встреча с Председателем Правительства Республики Сербии г-жой </w:t>
      </w:r>
      <w:proofErr w:type="spellStart"/>
      <w:r w:rsidRPr="00382A02">
        <w:rPr>
          <w:rFonts w:ascii="Arial Narrow" w:hAnsi="Arial Narrow"/>
          <w:sz w:val="24"/>
          <w:szCs w:val="24"/>
        </w:rPr>
        <w:t>Аной</w:t>
      </w:r>
      <w:proofErr w:type="spellEnd"/>
      <w:r w:rsidRPr="00382A02">
        <w:rPr>
          <w:rFonts w:ascii="Arial Narrow" w:hAnsi="Arial Narrow"/>
          <w:sz w:val="24"/>
          <w:szCs w:val="24"/>
        </w:rPr>
        <w:t xml:space="preserve"> </w:t>
      </w:r>
      <w:proofErr w:type="spellStart"/>
      <w:r w:rsidRPr="00382A02">
        <w:rPr>
          <w:rFonts w:ascii="Arial Narrow" w:hAnsi="Arial Narrow"/>
          <w:sz w:val="24"/>
          <w:szCs w:val="24"/>
        </w:rPr>
        <w:t>Брнабич</w:t>
      </w:r>
      <w:proofErr w:type="spellEnd"/>
      <w:r w:rsidRPr="00382A02">
        <w:rPr>
          <w:rFonts w:ascii="Arial Narrow" w:hAnsi="Arial Narrow"/>
          <w:sz w:val="24"/>
          <w:szCs w:val="24"/>
        </w:rPr>
        <w:t>. Делегация Минтруда России также посетила объекты социальной защиты в г. Белграде.</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12 декабря 2017 г. в г. Москве в ходе XXI Международной специализированной выставки «Безопасность и охрана труда - 2017» состоялось подписание Меморандума между Министерством труда и социальной защиты Российской Федерации и Международной ассоциацией социального обеспечения о взаимопонимании и сотрудничестве по продвижению Концепции «Нулевого травматизма».</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19 декабря 2017 г. в Кремле в рамках визита Президента Республики Сербии А. </w:t>
      </w:r>
      <w:proofErr w:type="spellStart"/>
      <w:r w:rsidRPr="00382A02">
        <w:rPr>
          <w:rFonts w:ascii="Arial Narrow" w:hAnsi="Arial Narrow"/>
          <w:sz w:val="24"/>
          <w:szCs w:val="24"/>
        </w:rPr>
        <w:t>Вучича</w:t>
      </w:r>
      <w:proofErr w:type="spellEnd"/>
      <w:r w:rsidRPr="00382A02">
        <w:rPr>
          <w:rFonts w:ascii="Arial Narrow" w:hAnsi="Arial Narrow"/>
          <w:sz w:val="24"/>
          <w:szCs w:val="24"/>
        </w:rPr>
        <w:t xml:space="preserve"> в г. Москву Министром труда и социальной защиты Российской Федерации М.А. </w:t>
      </w:r>
      <w:proofErr w:type="spellStart"/>
      <w:r w:rsidRPr="00382A02">
        <w:rPr>
          <w:rFonts w:ascii="Arial Narrow" w:hAnsi="Arial Narrow"/>
          <w:sz w:val="24"/>
          <w:szCs w:val="24"/>
        </w:rPr>
        <w:t>Топилиным</w:t>
      </w:r>
      <w:proofErr w:type="spellEnd"/>
      <w:r w:rsidRPr="00382A02">
        <w:rPr>
          <w:rFonts w:ascii="Arial Narrow" w:hAnsi="Arial Narrow"/>
          <w:sz w:val="24"/>
          <w:szCs w:val="24"/>
        </w:rPr>
        <w:t xml:space="preserve"> подписан Договор между Российской Федерацией и Республикой Сербией о социальном обеспечении.</w:t>
      </w:r>
    </w:p>
    <w:p w:rsidR="000D4764" w:rsidRPr="00382A02" w:rsidRDefault="000D4764" w:rsidP="00382A02">
      <w:pPr>
        <w:ind w:firstLine="709"/>
        <w:jc w:val="both"/>
        <w:rPr>
          <w:rFonts w:ascii="Arial Narrow" w:hAnsi="Arial Narrow"/>
          <w:sz w:val="24"/>
          <w:szCs w:val="24"/>
        </w:rPr>
      </w:pPr>
    </w:p>
    <w:p w:rsidR="000D4764" w:rsidRPr="00382A02" w:rsidRDefault="000D4764" w:rsidP="00382A02">
      <w:pPr>
        <w:ind w:firstLine="709"/>
        <w:jc w:val="both"/>
        <w:rPr>
          <w:rFonts w:ascii="Arial Narrow" w:hAnsi="Arial Narrow"/>
          <w:b/>
          <w:i/>
          <w:sz w:val="24"/>
          <w:szCs w:val="24"/>
        </w:rPr>
      </w:pPr>
      <w:r w:rsidRPr="00382A02">
        <w:rPr>
          <w:rFonts w:ascii="Arial Narrow" w:hAnsi="Arial Narrow"/>
          <w:b/>
          <w:i/>
          <w:sz w:val="24"/>
          <w:szCs w:val="24"/>
        </w:rPr>
        <w:t>Задачи на 2018 год</w:t>
      </w:r>
    </w:p>
    <w:p w:rsidR="00382A02" w:rsidRDefault="00382A02" w:rsidP="000D4764">
      <w:pPr>
        <w:ind w:firstLine="709"/>
        <w:jc w:val="both"/>
        <w:rPr>
          <w:rFonts w:ascii="Arial Narrow" w:hAnsi="Arial Narrow"/>
          <w:sz w:val="24"/>
          <w:szCs w:val="24"/>
        </w:rPr>
      </w:pPr>
    </w:p>
    <w:p w:rsidR="000D4764" w:rsidRPr="00382A02" w:rsidRDefault="000D4764" w:rsidP="000D4764">
      <w:pPr>
        <w:ind w:firstLine="709"/>
        <w:jc w:val="both"/>
        <w:rPr>
          <w:rFonts w:ascii="Arial Narrow" w:hAnsi="Arial Narrow"/>
          <w:i/>
          <w:sz w:val="24"/>
          <w:szCs w:val="24"/>
        </w:rPr>
      </w:pPr>
      <w:r w:rsidRPr="00382A02">
        <w:rPr>
          <w:rFonts w:ascii="Arial Narrow" w:hAnsi="Arial Narrow"/>
          <w:i/>
          <w:sz w:val="24"/>
          <w:szCs w:val="24"/>
        </w:rPr>
        <w:t>Участие в:</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332-й, 333-й и 334-й сессиях Административного совета Международной организации труда (МОТ);</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107-й сессии Международной конференции труда (июнь 2018 г., Женева, Швейцарская Конфедерация);</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43-м заседании Рабочей группы АТЭС по развитию людских ресурсов  в период </w:t>
      </w:r>
      <w:proofErr w:type="spellStart"/>
      <w:r w:rsidRPr="00382A02">
        <w:rPr>
          <w:rFonts w:ascii="Arial Narrow" w:hAnsi="Arial Narrow"/>
          <w:sz w:val="24"/>
          <w:szCs w:val="24"/>
        </w:rPr>
        <w:t>новогвинейского</w:t>
      </w:r>
      <w:proofErr w:type="spellEnd"/>
      <w:r w:rsidRPr="00382A02">
        <w:rPr>
          <w:rFonts w:ascii="Arial Narrow" w:hAnsi="Arial Narrow"/>
          <w:sz w:val="24"/>
          <w:szCs w:val="24"/>
        </w:rPr>
        <w:t xml:space="preserve"> председательства в форуме АТЭС (27 февраля - 2 марта 2018 г., г. Порт-Морсби, Папуа-Новая Гвинея);</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заседаниях Рабочей группы по занятости стран «Группы двадцати» (20-22 февраля 2018 г., Буэнос-Айрес, Аргентина; 11-12 июня 2018 г., Женева, Швейцарская Конфедерация; 3-5 сентября 2018 г., </w:t>
      </w:r>
      <w:proofErr w:type="spellStart"/>
      <w:r w:rsidRPr="00382A02">
        <w:rPr>
          <w:rFonts w:ascii="Arial Narrow" w:hAnsi="Arial Narrow"/>
          <w:sz w:val="24"/>
          <w:szCs w:val="24"/>
        </w:rPr>
        <w:t>Мар</w:t>
      </w:r>
      <w:proofErr w:type="spellEnd"/>
      <w:r w:rsidRPr="00382A02">
        <w:rPr>
          <w:rFonts w:ascii="Arial Narrow" w:hAnsi="Arial Narrow"/>
          <w:sz w:val="24"/>
          <w:szCs w:val="24"/>
        </w:rPr>
        <w:t xml:space="preserve"> </w:t>
      </w:r>
      <w:proofErr w:type="spellStart"/>
      <w:r w:rsidRPr="00382A02">
        <w:rPr>
          <w:rFonts w:ascii="Arial Narrow" w:hAnsi="Arial Narrow"/>
          <w:sz w:val="24"/>
          <w:szCs w:val="24"/>
        </w:rPr>
        <w:t>дель</w:t>
      </w:r>
      <w:proofErr w:type="spellEnd"/>
      <w:r w:rsidRPr="00382A02">
        <w:rPr>
          <w:rFonts w:ascii="Arial Narrow" w:hAnsi="Arial Narrow"/>
          <w:sz w:val="24"/>
          <w:szCs w:val="24"/>
        </w:rPr>
        <w:t xml:space="preserve"> Плата, Аргентина);</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во встрече министров труда и занятости стран «Группы двадцати» (6-7 сентября 2018 г., </w:t>
      </w:r>
      <w:proofErr w:type="spellStart"/>
      <w:r w:rsidRPr="00382A02">
        <w:rPr>
          <w:rFonts w:ascii="Arial Narrow" w:hAnsi="Arial Narrow"/>
          <w:sz w:val="24"/>
          <w:szCs w:val="24"/>
        </w:rPr>
        <w:t>Мар</w:t>
      </w:r>
      <w:proofErr w:type="spellEnd"/>
      <w:r w:rsidRPr="00382A02">
        <w:rPr>
          <w:rFonts w:ascii="Arial Narrow" w:hAnsi="Arial Narrow"/>
          <w:sz w:val="24"/>
          <w:szCs w:val="24"/>
        </w:rPr>
        <w:t xml:space="preserve"> </w:t>
      </w:r>
      <w:proofErr w:type="spellStart"/>
      <w:r w:rsidRPr="00382A02">
        <w:rPr>
          <w:rFonts w:ascii="Arial Narrow" w:hAnsi="Arial Narrow"/>
          <w:sz w:val="24"/>
          <w:szCs w:val="24"/>
        </w:rPr>
        <w:t>дель</w:t>
      </w:r>
      <w:proofErr w:type="spellEnd"/>
      <w:r w:rsidRPr="00382A02">
        <w:rPr>
          <w:rFonts w:ascii="Arial Narrow" w:hAnsi="Arial Narrow"/>
          <w:sz w:val="24"/>
          <w:szCs w:val="24"/>
        </w:rPr>
        <w:t xml:space="preserve"> Плата, Аргентина);</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56-й сессии Комиссии ООН по социальному развитию (февраль 2018 г., Нью-Йорк, США);</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62-й сессии Комиссии ООН по положению женщин (март 2018 г., Нью-Йорк, США);</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11-й сессии Конференции государств-участников Конвенции о правах инвалидов (12-14 июня 2018 г., Нью-Йорк, США);</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заседаниях Рабочей группы ОЭСР по частным пенсиям (июнь и декабрь 2018 г., Париж, Франция);</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заседаниях Комитета ОЭСР по занятости, труду и социальным вопросам (март и октябрь 2018 г., Париж, Франция);</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5-м заседании Рабочей группы по реализации десятилетия инвалидов в АТР в 2013-2022 гг. в рамках Экономической и социальной комиссии ООН для Азии и Тихого океана (4 квартал 2018 г., Бангкок, Таиланд);</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заседании Рабочей группы по занятости стран БРИКС (7-10 апреля 2018 г., </w:t>
      </w:r>
      <w:proofErr w:type="spellStart"/>
      <w:r w:rsidRPr="00382A02">
        <w:rPr>
          <w:rFonts w:ascii="Arial Narrow" w:hAnsi="Arial Narrow"/>
          <w:sz w:val="24"/>
          <w:szCs w:val="24"/>
        </w:rPr>
        <w:t>Крюгер</w:t>
      </w:r>
      <w:proofErr w:type="spellEnd"/>
      <w:r w:rsidRPr="00382A02">
        <w:rPr>
          <w:rFonts w:ascii="Arial Narrow" w:hAnsi="Arial Narrow"/>
          <w:sz w:val="24"/>
          <w:szCs w:val="24"/>
        </w:rPr>
        <w:t xml:space="preserve"> </w:t>
      </w:r>
      <w:proofErr w:type="spellStart"/>
      <w:r w:rsidRPr="00382A02">
        <w:rPr>
          <w:rFonts w:ascii="Arial Narrow" w:hAnsi="Arial Narrow"/>
          <w:sz w:val="24"/>
          <w:szCs w:val="24"/>
        </w:rPr>
        <w:t>Гейт</w:t>
      </w:r>
      <w:proofErr w:type="spellEnd"/>
      <w:r w:rsidRPr="00382A02">
        <w:rPr>
          <w:rFonts w:ascii="Arial Narrow" w:hAnsi="Arial Narrow"/>
          <w:sz w:val="24"/>
          <w:szCs w:val="24"/>
        </w:rPr>
        <w:t xml:space="preserve">, </w:t>
      </w:r>
      <w:proofErr w:type="spellStart"/>
      <w:r w:rsidRPr="00382A02">
        <w:rPr>
          <w:rFonts w:ascii="Arial Narrow" w:hAnsi="Arial Narrow"/>
          <w:sz w:val="24"/>
          <w:szCs w:val="24"/>
        </w:rPr>
        <w:t>Мпумаланга</w:t>
      </w:r>
      <w:proofErr w:type="spellEnd"/>
      <w:r w:rsidRPr="00382A02">
        <w:rPr>
          <w:rFonts w:ascii="Arial Narrow" w:hAnsi="Arial Narrow"/>
          <w:sz w:val="24"/>
          <w:szCs w:val="24"/>
        </w:rPr>
        <w:t>, ЮАР);</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во встрече министров труда и занятости стран БРИКС в рамках председательства ЮАР (12-13 июля 2018 г., ЮАР);</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3-ем раунде переговоров по проекту Договора между Российской Федерацией и Республикой Македония о сотрудничестве в области социального обеспечения (26 февраля – 2 марта 2018 г., Скопье, Македония);</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2-ом раунде переговоров по проекту Договора между Российской Федерацией и Великим Герцогством Люксембург о сотрудничестве в области социального обеспечения (май 2018 г., Люксембург);</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3-ем заседании Межправительственной Российско-Палестинской комиссии по торгово-экономическому сотрудничеству (сентябрь 2018 г., </w:t>
      </w:r>
      <w:proofErr w:type="spellStart"/>
      <w:r w:rsidRPr="00382A02">
        <w:rPr>
          <w:rFonts w:ascii="Arial Narrow" w:hAnsi="Arial Narrow"/>
          <w:sz w:val="24"/>
          <w:szCs w:val="24"/>
        </w:rPr>
        <w:t>Раммалах</w:t>
      </w:r>
      <w:proofErr w:type="spellEnd"/>
      <w:r w:rsidRPr="00382A02">
        <w:rPr>
          <w:rFonts w:ascii="Arial Narrow" w:hAnsi="Arial Narrow"/>
          <w:sz w:val="24"/>
          <w:szCs w:val="24"/>
        </w:rPr>
        <w:t>, Палестина);</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1-ом раунде переговоров по проекту Договора между Российской Федерацией и Португальской Республикой о сотрудничестве в области социального обеспечения (Лиссабон, Португалия);</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работе очередного заседания  Консультативного Совета по труду, миграции и социальной защите населения государств-участников СНГ;</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рабочих группах, проводимых в соответствии с решениями, принятыми на заседаниях Консультативного Совета и интеграционных органов СНГ;</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работе заседаний Евразийского межправительственного совета, Совета Евразийской экономической комиссии, Консультативного комитета по вопросам социального обеспечения, соблюдения пенсионных прав, оказания медицинской помощи и профессиональной деятельности трудящихся государств-членов ЕАЭС, а также  рабочих группах;</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работе Высшего Государственного Совета Союзного государства и Советов Министров Союзного государства; проведение совместного заседания коллегий Министерства труда и социальной защиты Российской Федерации и  Министерства труда и социальной защиты Республики Беларусь.</w:t>
      </w:r>
    </w:p>
    <w:p w:rsidR="000D4764" w:rsidRPr="00382A02" w:rsidRDefault="000D4764" w:rsidP="000D4764">
      <w:pPr>
        <w:ind w:firstLine="709"/>
        <w:jc w:val="both"/>
        <w:rPr>
          <w:rFonts w:ascii="Arial Narrow" w:hAnsi="Arial Narrow"/>
          <w:sz w:val="24"/>
          <w:szCs w:val="24"/>
        </w:rPr>
      </w:pPr>
    </w:p>
    <w:p w:rsidR="000D4764" w:rsidRPr="00382A02" w:rsidRDefault="000D4764" w:rsidP="000D4764">
      <w:pPr>
        <w:ind w:firstLine="709"/>
        <w:jc w:val="both"/>
        <w:rPr>
          <w:rFonts w:ascii="Arial Narrow" w:hAnsi="Arial Narrow"/>
          <w:i/>
          <w:sz w:val="24"/>
          <w:szCs w:val="24"/>
        </w:rPr>
      </w:pPr>
      <w:r w:rsidRPr="00382A02">
        <w:rPr>
          <w:rFonts w:ascii="Arial Narrow" w:hAnsi="Arial Narrow"/>
          <w:i/>
          <w:sz w:val="24"/>
          <w:szCs w:val="24"/>
        </w:rPr>
        <w:t>Ратификация конвенций МОТ:</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Конвенция 1952</w:t>
      </w:r>
      <w:r w:rsidR="00382A02">
        <w:rPr>
          <w:rFonts w:ascii="Arial Narrow" w:hAnsi="Arial Narrow"/>
          <w:sz w:val="24"/>
          <w:szCs w:val="24"/>
        </w:rPr>
        <w:t> </w:t>
      </w:r>
      <w:r w:rsidRPr="00382A02">
        <w:rPr>
          <w:rFonts w:ascii="Arial Narrow" w:hAnsi="Arial Narrow"/>
          <w:sz w:val="24"/>
          <w:szCs w:val="24"/>
        </w:rPr>
        <w:t xml:space="preserve">г. о минимальных нормах социального обеспечения (№ 102);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Конвенция о безопасности и гигиене труда в строительстве (№ 167);</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Протокол к Конвенции относительно принудительного или обязательного труда 1930 г. (№ 29).</w:t>
      </w:r>
    </w:p>
    <w:p w:rsidR="000D4764" w:rsidRPr="00382A02" w:rsidRDefault="000D4764" w:rsidP="000D4764">
      <w:pPr>
        <w:ind w:firstLine="709"/>
        <w:jc w:val="both"/>
        <w:rPr>
          <w:rFonts w:ascii="Arial Narrow" w:hAnsi="Arial Narrow"/>
          <w:sz w:val="24"/>
          <w:szCs w:val="24"/>
        </w:rPr>
      </w:pPr>
    </w:p>
    <w:p w:rsidR="000D4764" w:rsidRPr="00382A02" w:rsidRDefault="000D4764" w:rsidP="000D4764">
      <w:pPr>
        <w:ind w:firstLine="709"/>
        <w:jc w:val="both"/>
        <w:rPr>
          <w:rFonts w:ascii="Arial Narrow" w:hAnsi="Arial Narrow"/>
          <w:i/>
          <w:sz w:val="24"/>
          <w:szCs w:val="24"/>
        </w:rPr>
      </w:pPr>
      <w:r w:rsidRPr="00382A02">
        <w:rPr>
          <w:rFonts w:ascii="Arial Narrow" w:hAnsi="Arial Narrow"/>
          <w:i/>
          <w:sz w:val="24"/>
          <w:szCs w:val="24"/>
        </w:rPr>
        <w:t>Подготовка:</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доклада Российской Федерации о выполнении ратифицированных конвенций МОТ;</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8-го национального доклада Российской Федерации в Совет Европы о реализации положений Европейской социальной хартии (пересмотренной) 1996 г.;</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проектов Административного соглашения между Министерством труда и социальной защиты Российской Федерации и Министерством труда, занятости, по делам ветеранов и социальным вопросам Республики Сербии по применению Договора между Российской Федерацией и Республикой Сербией о социальном обеспечении от 19 декабря 2017 г., а также Протокола между Пенсионным фондом Российской Федерации, Фондом социального страхования Российской Федерации, Федеральным государственным бюджетным учреждением медико-социальной экспертизы «Федеральное бюро медико-социальной экспертизы» Министерства труда и социальной защиты Российской Федерации и Институтом социального страхования Республики Сербии о реализации Договора между Российской Федерацией и Республикой Сербией</w:t>
      </w:r>
      <w:r w:rsidR="00DC2C60">
        <w:rPr>
          <w:rFonts w:ascii="Arial Narrow" w:hAnsi="Arial Narrow"/>
          <w:sz w:val="24"/>
          <w:szCs w:val="24"/>
        </w:rPr>
        <w:t xml:space="preserve"> о социальном обеспечении от 19 </w:t>
      </w:r>
      <w:r w:rsidRPr="00382A02">
        <w:rPr>
          <w:rFonts w:ascii="Arial Narrow" w:hAnsi="Arial Narrow"/>
          <w:sz w:val="24"/>
          <w:szCs w:val="24"/>
        </w:rPr>
        <w:t>декабря 2017 г. и Административного соглашения между Министерством труда и социальной защиты Российской Федерации и Министерством труда, занятости, по делам ветеранов и социальным вопросам Республики Сербии о применении Договора между Российской Федерацией и Республикой Сербией о социальном обеспечении от 19 декабря 2017 г.;</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проектов Протокола к Соглашению между Российской Федерацией и Республикой Абхазия о порядке и условиях софинансирования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 образования, науки, культуры, спорта и социаль</w:t>
      </w:r>
      <w:r w:rsidR="00DC2C60">
        <w:rPr>
          <w:rFonts w:ascii="Arial Narrow" w:hAnsi="Arial Narrow"/>
          <w:sz w:val="24"/>
          <w:szCs w:val="24"/>
        </w:rPr>
        <w:t>ного обслуживания граждан от 14 </w:t>
      </w:r>
      <w:r w:rsidRPr="00382A02">
        <w:rPr>
          <w:rFonts w:ascii="Arial Narrow" w:hAnsi="Arial Narrow"/>
          <w:sz w:val="24"/>
          <w:szCs w:val="24"/>
        </w:rPr>
        <w:t>апреля 2015 года и Протокола к Соглашению между Российской Федерацией и Республикой Южная Осетия о порядке и условиях софинансирования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w:t>
      </w:r>
    </w:p>
    <w:p w:rsidR="000D4764" w:rsidRPr="00382A02" w:rsidRDefault="000D4764" w:rsidP="00382A02">
      <w:pPr>
        <w:ind w:firstLine="709"/>
        <w:jc w:val="both"/>
        <w:rPr>
          <w:rFonts w:ascii="Arial Narrow" w:hAnsi="Arial Narrow"/>
          <w:sz w:val="24"/>
          <w:szCs w:val="24"/>
        </w:rPr>
      </w:pPr>
    </w:p>
    <w:p w:rsidR="000D4764" w:rsidRPr="00382A02" w:rsidRDefault="000D4764" w:rsidP="000D4764">
      <w:pPr>
        <w:ind w:firstLine="709"/>
        <w:jc w:val="both"/>
        <w:rPr>
          <w:rFonts w:ascii="Arial Narrow" w:hAnsi="Arial Narrow"/>
          <w:i/>
          <w:sz w:val="24"/>
          <w:szCs w:val="24"/>
        </w:rPr>
      </w:pPr>
      <w:r w:rsidRPr="00382A02">
        <w:rPr>
          <w:rFonts w:ascii="Arial Narrow" w:hAnsi="Arial Narrow"/>
          <w:i/>
          <w:sz w:val="24"/>
          <w:szCs w:val="24"/>
        </w:rPr>
        <w:t>Проведение:</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2-го Евразийского женского форума (20-21 сентября 2018 г., Санкт-Петербург);</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5-го раунда переговоров по проекту Договора между Российской Федерацией и Республикой Корея о сотрудничестве в области пенсионного обеспечения;</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1-го раунда переговоров по проекту Договора между Российской Федерацией и Финляндской Республикой о сотрудничестве в области социального обеспечения;</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1-го заседания Рабочей группы по вопросам реализации Меморандума о взаимопонимании между Министерством труда и социальной защиты Российской Федерации и Министерством поддержки, труда и социального благополучия Исламской Республики Иран о сотрудничестве в социально-трудовой сфере;</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совместного заседания коллегий Министерства труда и социальной защиты Российской Федерации и Министерства труда и социальной защиты Республики Беларусь.</w:t>
      </w:r>
    </w:p>
    <w:p w:rsidR="000D4764" w:rsidRPr="00382A02" w:rsidRDefault="000D4764" w:rsidP="00382A02">
      <w:pPr>
        <w:ind w:firstLine="709"/>
        <w:jc w:val="both"/>
        <w:rPr>
          <w:rFonts w:ascii="Arial Narrow" w:hAnsi="Arial Narrow"/>
          <w:sz w:val="24"/>
          <w:szCs w:val="24"/>
        </w:rPr>
      </w:pPr>
    </w:p>
    <w:p w:rsidR="000D4764" w:rsidRPr="008D31DA" w:rsidRDefault="000D4764" w:rsidP="008D31DA">
      <w:pPr>
        <w:pStyle w:val="1"/>
        <w:jc w:val="both"/>
        <w:rPr>
          <w:color w:val="auto"/>
        </w:rPr>
      </w:pPr>
      <w:bookmarkStart w:id="35" w:name="_Toc508956411"/>
      <w:r w:rsidRPr="008D31DA">
        <w:rPr>
          <w:color w:val="auto"/>
        </w:rPr>
        <w:t>8. СОЗДАНИЕ УСЛОВИЙ ДЛЯ РАЗВИТИЯ ПРИКЛАДНЫХ НАУЧНЫХ ИССЛЕДОВАНИЙ В СФЕРЕ ТРУДА И СОЦИАЛЬНОЙ ЗАЩИТЫ</w:t>
      </w:r>
      <w:bookmarkEnd w:id="35"/>
    </w:p>
    <w:p w:rsidR="000D4764" w:rsidRPr="00382A02" w:rsidRDefault="000D4764" w:rsidP="00382A02">
      <w:pPr>
        <w:ind w:firstLine="709"/>
        <w:jc w:val="both"/>
        <w:rPr>
          <w:rFonts w:ascii="Arial Narrow" w:hAnsi="Arial Narrow"/>
          <w:sz w:val="24"/>
          <w:szCs w:val="24"/>
        </w:rPr>
      </w:pP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В 2017 году объем бюджетных ассигнований, выделенных Минтруду России на выполнение научно-исследовательских работ, составил:</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по подпрограмме 7 «Обеспечение условий реализации государственной программы Российской Федерации «Социальная поддержка граждан» государственной программы Российской Федерации «Социальная поддержка граждан» 3045,6 тыс. рублей;</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по подпрограмме 1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2284,2 тыс. рублей;</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по подпрограмме 3 «Развитие институтов рынка труда» Государственной программы Российской Федерации «Содействие занятости населения» - 2284,2 тыс. рублей;</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по непрограммной части бюджета Минтруда России на сумму 2464,0 тыс. рублей.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Общий объем бюджетных ассигнований на выполнение научно-исследовательских работ в 2017 году составил 10078,3 тыс. рублей.</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В соответствии с Планом-графиком осуществления закупок товаров, работ, услуг для нужд заказчика на 2017 год Минтрудом России проведены открытые конкурсы на право заключения государственных контрактов на выполнение научно-исследовательских работ согласно перечню научно-исследовательских работ Министерства труда и социальной защиты Российской Федерации на 2016 год, утвержденному приказом Минтруда России от 3 марта 2017 г. № 244.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По итогам открытых конкурсов заключено и исполнено 5 государственных контрактов на выполнение прикладных научно-исследовательских работ на общую сумму 6855,43 тыс. рублей.</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В рамках государственных контрактов разработаны:</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рекомендации по развитию рынка труда и содействию занятости населения, совершенствованию деятельности органов службы занятости, включая эффективный механизм финансирования мероприятий по содействию занятости населения;</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предложения по внесению изменений в законодательство Российской Федерации с целью улучшения социально-экономического положения граждан, уволенных с военной службы, инвалидов вследствие военной травмы и вследствие заболевания, полученного в период военной службы, и членов их семей;</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предложения по популяризации культуры безопасного труда;</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предложения по внесению изменений в законодательство Российской Федерации в целях совершенствования правового статуса подразделений по профилактике коррупционных и иных правонарушений, перечень показателей оценки эффективности деятельности подразделений, методику проведения оценки эффективности деятельности подразделений;</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предложения по повышению открытости информации о мерах по профилактике и противодействию коррупции, принимаемых государственными органами и организациями, методику проведения мониторинга информации о мерах по профилактике и противодействию коррупции, результаты мониторинга информации о мерах по профилактике и противодействию коррупции, размещенной на официальных сайтах федеральных органов исполнительной власти и их территориальных органов, организаций в информационно-телекоммуникационной сети «Интернет».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Открытый конкурс на выполнение научно-исследовательской работы на сумму 2045,6 тыс. рублей не состоялся, так как по окончании срока подачи заявок не подано ни одной заявки. Сроки проведения конкурсных процедур и сроки выполнения научно-исследовательской работы не позволили провести повторный конкурс.</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Сэкономленные в результате проведения открытых конкурсов бюджетные средства в размере 3222,87 тыс. рублей возвращены в федеральный бюджет.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В 2017 году научно-исследовательскую деятельность в области труда и социальной защиты осуществляли три подведомственных Минтруду России научных учреждения:</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федеральное государственное бюджетное учреждение «Федеральный научный центр реабилитации инвалидов им. Г.А.Альбрехта» Министерства труда и социальной защиты Российской Федерации;</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федеральное государственное бюджетное учреждение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В 2017 году научные исследования учреждениями науки проводились в соответствии с утвержденными государственными заданиями на 2017 год и плановый период 2018 и 2019 годов.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В области труда, трудовых отношений, охраны и экономики труда федеральным государственным бюджетным учреждением «Всероссийский научно-исследовательский институт труда» Министерства труда и социальной защиты Российской Федерации (далее - ФГБУ «ВНИИ труда» Минтруда России) в 2017 году в соответствии с государственным заданием выполнены в полном объёме и в установленные сроки научно-исследовательские и научно-технические работы по 64 темам.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В рамках государственного задания в области повышения производительности труда на предприятиях разработана Концепция Результат-ориентированной системы труда (РОСТ) и диагностический комплекс для оценки факторов эффективной организации труда, влияющих на повышение производительности. Диагностический комплекс представлен в виде 27 чек-листов для экспресс-диагностики систем управления и факторов эффективной организации труда. Были разработаны «калькулятор» затрат в связи с несчастными случаями на производстве и занятостью работников во вредных условиях труда, «калькулятор» нормативов численности работников отдельных административно-управленческих подразделений. Все эти инструменты предназначены для проведения самостоятельной экспресс-диагностики предприятий с целью выявления направлений работы по повышению производительности труда. Разработана и протестирована модель оценки успешных практик в области повышения производительности труда.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В 2017 году была разработана и апробирована на площадках 11 контрольно-надзорных органов Методика комплексного аудита процессов контрольной и надзорной деятельности по трем модулям: стратегическое управление и организационное проектирование, кадровые процессы, оценка кадрового потенциала и результативности кадров.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Продолжена активная работа по информационному, методическому, организационно-техническому сопровождению процессов разработки и внедрения профессиональных стандартов. Сотрудники ФГБУ «ВНИИ труда» Минтруда России проводили на регулярной основе бесплатные информационные семинары по вопросам разработки и внедрения профессиональных стандартов, сопровождали информационные интернет-ресурсы, посвященные профессиональным квалификациям. Одновременно, велась работа по формированию справочника востребованных и перспективных профессий на базе одноименного </w:t>
      </w:r>
      <w:proofErr w:type="spellStart"/>
      <w:r w:rsidRPr="00382A02">
        <w:rPr>
          <w:rFonts w:ascii="Arial Narrow" w:hAnsi="Arial Narrow"/>
          <w:sz w:val="24"/>
          <w:szCs w:val="24"/>
        </w:rPr>
        <w:t>интернет-ресурса</w:t>
      </w:r>
      <w:proofErr w:type="spellEnd"/>
      <w:r w:rsidRPr="00382A02">
        <w:rPr>
          <w:rFonts w:ascii="Arial Narrow" w:hAnsi="Arial Narrow"/>
          <w:sz w:val="24"/>
          <w:szCs w:val="24"/>
        </w:rPr>
        <w:t>.</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В декабре 2017 года Национальным советом по профессиональным квалификациям при Президенте Российской Федерации было принято решение о возложении на ФГБУ «ВНИИ труда» Минтруда России функций базовой организации Совета по профессиональным квалификациям в сфере безопасности труда, социальной защиты и занятости населения.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В целях активизации работ по охране труда подготовлены предложения в проект Концепции года охраны труда в Российской Федерации, включая описание механизмов распространения информации, и в проекты восьми правил по охране труда в различных видах деятельности. Специалистами ФГБУ «ВНИИ труда» Минтруда России получено Свидетельство о государственной регистрации программы для ЭВМ (№ 2017612204) - программы управления «Центральным модулем «m P25k22СМ», которая предназначена для оценки профессиональных рисков.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В сфере социально-трудовых отношений осуществлялась координация работы группы по внедрению электронного документооборота, проведено исследование об отношении граждан к внедрению электронной трудовой книжки и механизмам формирования электронной трудовой книжки на базе сервисов Пенсионного фонда России, продолжалась работа по оценке внедрения «эффективного контракта», проведения организациями активной социальной внутрикорпоративной политики.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В рамках выполнения требований технического регламента Таможенного союза ТР ТС № 019/2011 «О безопасности средств индивидуальной защиты» в 2017 году проведены работы по подтверждению соответствия средств индивидуальной защиты (далее - СИЗ) в форме сертификации с выдачей сертификатов на 193 вида изделий и в форме декларирования на 25 видов изделий с выдачей соответствующих зарегистрированных деклараций. Проведены сертификационные испытания СИЗ органа слуха, по результату которых оформлены и выданы шесть протоколов.</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Специалистами ФГБУ «ВНИИ труда» Минтруда России подготовлены и опубликованы более 147 различных научных статей, монографий и материалов исследований, из них восемь коллективных работ (монографий).</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За 2017 год в ежеквартально выпускаемом ФГБУ «ВНИИ труда» Минтруда России научно-профессиональном журнале «Охрана и экономика труда» опубликована 51 научная статья учёных, научных работников, докторантов и аспирантов организаций России по проблемным вопросам охраны и экономики труда, подготовлено и издано 18 приложений к различным номерам журнала «Охрана и экономика труда», в которых размещены зарегистрированные в Федеральной службе по труду и занятости отраслевые тарифные соглашения или дополнения и изменения к ним. Журнал входит в систему Российского индекса научного цитирования (РИНЦ).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В ФГБУ «ВНИИ труда» Минтруда России работают 66 докторов и 46 кандидатов наук. Доля научных сотрудников с учёными степенями - 75%. Доля научных сотрудников в возрасте до 39 лет (включительно) с учёными степенями - 30%.  Все научные работники зарегистрированы в системе </w:t>
      </w:r>
      <w:proofErr w:type="spellStart"/>
      <w:r w:rsidRPr="00382A02">
        <w:rPr>
          <w:rFonts w:ascii="Arial Narrow" w:hAnsi="Arial Narrow"/>
          <w:sz w:val="24"/>
          <w:szCs w:val="24"/>
        </w:rPr>
        <w:t>Science</w:t>
      </w:r>
      <w:proofErr w:type="spellEnd"/>
      <w:r w:rsidRPr="00382A02">
        <w:rPr>
          <w:rFonts w:ascii="Arial Narrow" w:hAnsi="Arial Narrow"/>
          <w:sz w:val="24"/>
          <w:szCs w:val="24"/>
        </w:rPr>
        <w:t xml:space="preserve"> </w:t>
      </w:r>
      <w:proofErr w:type="spellStart"/>
      <w:r w:rsidRPr="00382A02">
        <w:rPr>
          <w:rFonts w:ascii="Arial Narrow" w:hAnsi="Arial Narrow"/>
          <w:sz w:val="24"/>
          <w:szCs w:val="24"/>
        </w:rPr>
        <w:t>Index</w:t>
      </w:r>
      <w:proofErr w:type="spellEnd"/>
      <w:r w:rsidRPr="00382A02">
        <w:rPr>
          <w:rFonts w:ascii="Arial Narrow" w:hAnsi="Arial Narrow"/>
          <w:sz w:val="24"/>
          <w:szCs w:val="24"/>
        </w:rPr>
        <w:t xml:space="preserve"> научной электронной библиотеки  Elibrary.ru.</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В октябре 2017 года Министерством образования и науки Российской Федерации принято решение об открытии на базе ФГБУ «ВНИИ труда» Минтруда России Диссертационного совета по защите докторских и кандидатских диссертаций по специальности 08.00.05 - экономика и управление народным хозяйством (экономика труда). В рамках Центра подготовки научных кадров продолжает функционировать аспирантура.  Защита диссертационных работ в 2017 году в Институте не проводилась. В настоящее время 4 сотрудника Института работают как соискатели над темами диссертационных работ.</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В образовательном центре дополнительного профессионального образования ФГБУ «ВНИИ труда» Минтруда России обучены и прошли проверку знаний в сфере охраны труда 1205 человек, безопасным приёмам труда при работе на высоте (72 час.) - 64 человек, по программе профессиональной переподготовки (256 час) - 90 человек, на выездных семинарах непосредственно в регионах 1513 руководителей и специалистов различных организаций Российской Федерации с оформлением соответствующих документов. В течение 2017 года, велась подготовка по дополнительной профессиональной образовательной программе повышения квалификации «Безопасность и охрана труда» («Специальная оценка условий труда»), по которой обучение прошли 75 человек, по вопросам проведения государственной экспертизы условий труда - 17 человек. </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Всего по вопросам, связанным с охраной труда, обучено 2964 человек.</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В 2017 году на базе ФГБУ «ВНИИ труда» Минтруда России сформирована кадровая площадка для сообщества кадровых служб Контрольно-надзорных органов. На её базе про</w:t>
      </w:r>
      <w:r w:rsidR="00DC2C60">
        <w:rPr>
          <w:rFonts w:ascii="Arial Narrow" w:hAnsi="Arial Narrow"/>
          <w:sz w:val="24"/>
          <w:szCs w:val="24"/>
        </w:rPr>
        <w:t>шло 3 </w:t>
      </w:r>
      <w:r w:rsidRPr="00382A02">
        <w:rPr>
          <w:rFonts w:ascii="Arial Narrow" w:hAnsi="Arial Narrow"/>
          <w:sz w:val="24"/>
          <w:szCs w:val="24"/>
        </w:rPr>
        <w:t>консультативных семинара в общей сложности с 62 представителями кадровых служб Контрольно-надзорных органов. Всего по вопросам, связанным с государственной гражданской службой, обучено 330 человек.</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В области медико-социальной экспертизы и реабилитации инвалидов в рамках утвержденных государственных заданий федеральными государственными бюджетными учреждениями «Федеральный научный центр реабилитации инвалидов им. Г.А. Альбрехта» Министерства труда и социальной защиты Российской Федерации (далее - ФГБУ «ФНЦРИ им. Г.А. Альбрехта» Минтруда России) и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(далее - ФГБУ «ННПЦ МСЭ и РИ» Минтруда России) в полном объёме и в установленные сроки выполнено 16 научно-исследовательских работ, предусматривающих разработку проектов типовых документов по организации системы предоставления услуг ранней помощи, системы комплексной реабилитации и абилитации инвалидов в субъектах Российской Федерации, подготовку научно-методической основы для пилотирования документов в двух регионах (Свердловская область и Пермский край), разработку концептуальных и методических основ для подготовки кадров для системы реабилитации и ранней помощи, предложений по реализации прав инвалидов в связи с ратификацией Конвенции о правах инвалидов, подготовленных на основании мониторинга, подготовку проекта схемы организации межведомственного взаимодействия при реабилитации и абилитации инвалидов с утратой конечности, обоснование оптимальных механизмов взаимодействия стационаров медицинских организаций, амбулаторных служб и служб социальной защиты по реабилитации и абилитации инвалидов с последствиями травм позвоночника и спинного мозга, систем автоматического управления в области протезирования и </w:t>
      </w:r>
      <w:proofErr w:type="spellStart"/>
      <w:r w:rsidRPr="00382A02">
        <w:rPr>
          <w:rFonts w:ascii="Arial Narrow" w:hAnsi="Arial Narrow"/>
          <w:sz w:val="24"/>
          <w:szCs w:val="24"/>
        </w:rPr>
        <w:t>ортезирования</w:t>
      </w:r>
      <w:proofErr w:type="spellEnd"/>
      <w:r w:rsidRPr="00382A02">
        <w:rPr>
          <w:rFonts w:ascii="Arial Narrow" w:hAnsi="Arial Narrow"/>
          <w:sz w:val="24"/>
          <w:szCs w:val="24"/>
        </w:rPr>
        <w:t>.</w:t>
      </w:r>
    </w:p>
    <w:p w:rsidR="000D4764" w:rsidRPr="00382A02" w:rsidRDefault="000D4764" w:rsidP="000D4764">
      <w:pPr>
        <w:ind w:firstLine="709"/>
        <w:jc w:val="both"/>
        <w:rPr>
          <w:rFonts w:ascii="Arial Narrow" w:hAnsi="Arial Narrow"/>
          <w:sz w:val="24"/>
          <w:szCs w:val="24"/>
        </w:rPr>
      </w:pPr>
      <w:r w:rsidRPr="00382A02">
        <w:rPr>
          <w:rFonts w:ascii="Arial Narrow" w:hAnsi="Arial Narrow"/>
          <w:sz w:val="24"/>
          <w:szCs w:val="24"/>
        </w:rPr>
        <w:t xml:space="preserve">В рамках международного сотрудничества ФГБУ «ФНЦРИ им. Г.А. Альбрехта» Минтруда России и ФГБУ «ННПЦ МСЭ и РИ» Минтруда России взаимодействуют с Всемирной Организацией Здравоохранения (ВОЗ), с международным научным сообществом по вопросам реабилитации и абилитации, проводится работа по развитию и внедрению семейства международных классификаций ВОЗ, разработке методических рекомендаций по использованию базового набора в сфере международной классификации функционирования (МКФ) при формировании индивидуальной программы реабилитации и абилитации на примере детей инвалидов с последствиями детского церебрального паралича. </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Опубликовано более 250 научных работ в области медико-социальной экспертизы и реабилитации инвалидов, в том числе 63 работы в рецензируемых научных изданиях, 3 монографии, 30 статей размещено в журналах, входящих в </w:t>
      </w:r>
      <w:proofErr w:type="spellStart"/>
      <w:r w:rsidRPr="00382A02">
        <w:rPr>
          <w:rFonts w:ascii="Arial Narrow" w:hAnsi="Arial Narrow"/>
          <w:sz w:val="24"/>
          <w:szCs w:val="24"/>
        </w:rPr>
        <w:t>Web</w:t>
      </w:r>
      <w:proofErr w:type="spellEnd"/>
      <w:r w:rsidRPr="00382A02">
        <w:rPr>
          <w:rFonts w:ascii="Arial Narrow" w:hAnsi="Arial Narrow"/>
          <w:sz w:val="24"/>
          <w:szCs w:val="24"/>
        </w:rPr>
        <w:t xml:space="preserve"> </w:t>
      </w:r>
      <w:proofErr w:type="spellStart"/>
      <w:r w:rsidRPr="00382A02">
        <w:rPr>
          <w:rFonts w:ascii="Arial Narrow" w:hAnsi="Arial Narrow"/>
          <w:sz w:val="24"/>
          <w:szCs w:val="24"/>
        </w:rPr>
        <w:t>of</w:t>
      </w:r>
      <w:proofErr w:type="spellEnd"/>
      <w:r w:rsidRPr="00382A02">
        <w:rPr>
          <w:rFonts w:ascii="Arial Narrow" w:hAnsi="Arial Narrow"/>
          <w:sz w:val="24"/>
          <w:szCs w:val="24"/>
        </w:rPr>
        <w:t xml:space="preserve"> </w:t>
      </w:r>
      <w:proofErr w:type="spellStart"/>
      <w:r w:rsidRPr="00382A02">
        <w:rPr>
          <w:rFonts w:ascii="Arial Narrow" w:hAnsi="Arial Narrow"/>
          <w:sz w:val="24"/>
          <w:szCs w:val="24"/>
        </w:rPr>
        <w:t>Science</w:t>
      </w:r>
      <w:proofErr w:type="spellEnd"/>
      <w:r w:rsidRPr="00382A02">
        <w:rPr>
          <w:rFonts w:ascii="Arial Narrow" w:hAnsi="Arial Narrow"/>
          <w:sz w:val="24"/>
          <w:szCs w:val="24"/>
        </w:rPr>
        <w:t xml:space="preserve"> или </w:t>
      </w:r>
      <w:proofErr w:type="spellStart"/>
      <w:r w:rsidRPr="00382A02">
        <w:rPr>
          <w:rFonts w:ascii="Arial Narrow" w:hAnsi="Arial Narrow"/>
          <w:sz w:val="24"/>
          <w:szCs w:val="24"/>
        </w:rPr>
        <w:t>Scopus</w:t>
      </w:r>
      <w:proofErr w:type="spellEnd"/>
      <w:r w:rsidRPr="00382A02">
        <w:rPr>
          <w:rFonts w:ascii="Arial Narrow" w:hAnsi="Arial Narrow"/>
          <w:sz w:val="24"/>
          <w:szCs w:val="24"/>
        </w:rPr>
        <w:t>.</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 xml:space="preserve">Получены 3 патента и Свидетельство о государственной регистрации программы для ЭВМ (№ 2017663032) «Оценка динамики гериатрического статуса в процессе лечения», подано 3 заявки на патенты. </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В ФГБУ «ННПЦ МСЭ и РИ» Минтруда России в 2017 году защищена 1 диссертационная работа, 2 диссертационные работы выполняются.</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В ФГБУ «ФНЦРИ им. Г.А.Альбрехта» Минтруда России работают 1 заслуженный деятель науки Российской Федерации, 7 профессоров, 6 доцентов, 16 докторов наук, 40 кандидатов наук и 9 заслуженных врачей Российской Федерации.</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В 2017 году по государственному заданию Минтруд</w:t>
      </w:r>
      <w:r w:rsidR="00DC2C60">
        <w:rPr>
          <w:rFonts w:ascii="Arial Narrow" w:hAnsi="Arial Narrow"/>
          <w:sz w:val="24"/>
          <w:szCs w:val="24"/>
        </w:rPr>
        <w:t>а России проведено обучение 600 </w:t>
      </w:r>
      <w:r w:rsidRPr="00382A02">
        <w:rPr>
          <w:rFonts w:ascii="Arial Narrow" w:hAnsi="Arial Narrow"/>
          <w:sz w:val="24"/>
          <w:szCs w:val="24"/>
        </w:rPr>
        <w:t>специалистов федеральных государственных учреждений медико-социальной экспертизы (далее - МСЭ). Обучение проводилось в очно-заочной форме с использованием современных технологий образования, в том числе с элементами дистанционного образования. Очное обучение осуществлялось на выездных циклах.</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Сотрудники научных организаций Минтруда России приня</w:t>
      </w:r>
      <w:r w:rsidR="00DC2C60">
        <w:rPr>
          <w:rFonts w:ascii="Arial Narrow" w:hAnsi="Arial Narrow"/>
          <w:sz w:val="24"/>
          <w:szCs w:val="24"/>
        </w:rPr>
        <w:t>ли активное участие в более 100 </w:t>
      </w:r>
      <w:r w:rsidRPr="00382A02">
        <w:rPr>
          <w:rFonts w:ascii="Arial Narrow" w:hAnsi="Arial Narrow"/>
          <w:sz w:val="24"/>
          <w:szCs w:val="24"/>
        </w:rPr>
        <w:t>конференциях, международных, региональных и отраслевых научных конференциях, семинарах, круглых столах и научно-экспертных советах.</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В 2017 году Комиссией Министерства труда и социальной защиты Российской Федерации по оценке результативности деятельности научных организаций, подведомственных Минтруду России, выполняющих научно-исследовательские, опытно-конструкторские и технологические работы гражданского назначения, утвержденной приказом Министерства труда и социальной защиты Российской Федерации от 2 сентября 2014 г. № 599 (далее - Комиссия Минтруда России), проведена оценка результативности деятельности научных организаций:</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Федерального государственного бюджетного учреждения «Федеральный научный центр реабилитации инвалидов им. Г.А.Альбрехта» Министерства труда и социальной защиты Российской Федерации Министерства труда и социальной защиты Российской Федерации;</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Федерального государственного бюджетного учреждения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По итогам проведения экспертного анализа и оценки результативности их деятельности за 2012 - 2016 годы указанные научные организации Комиссией Минтруда России предложено отнести ко второй категории научных организаций - стабильные научные организации, демонстрирующие удовлетворительную результативность.</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Копия протокола от 25 декабря 2017 г. № 1 заседания Комиссии Минтруда России и проект приказа Минтруда России об отнесении научных организаций, подведомственных Министерству труда и социальной защиты Российской Федерации, выполняющих научно-исследовательские, опытно-конструкторские и технологические работы гражданского назначения, ко второй категории научных организаций письмом Минтруда России от 28 декабря 2018 г. № 11-5/10/В-10475 направлено в Межведомственную комиссию по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утвержденную приказом Минобрнауки России от 27 июня 2014 г. №700.</w:t>
      </w:r>
    </w:p>
    <w:p w:rsidR="000D4764" w:rsidRPr="00382A02" w:rsidRDefault="000D4764" w:rsidP="00382A02">
      <w:pPr>
        <w:ind w:firstLine="709"/>
        <w:jc w:val="both"/>
        <w:rPr>
          <w:rFonts w:ascii="Arial Narrow" w:hAnsi="Arial Narrow"/>
          <w:sz w:val="24"/>
          <w:szCs w:val="24"/>
        </w:rPr>
      </w:pPr>
      <w:r w:rsidRPr="00382A02">
        <w:rPr>
          <w:rFonts w:ascii="Arial Narrow" w:hAnsi="Arial Narrow"/>
          <w:sz w:val="24"/>
          <w:szCs w:val="24"/>
        </w:rPr>
        <w:t>Научным учреждениям, подведомственным Минтруду России, утверждены государственные задания на 2018 год.</w:t>
      </w:r>
    </w:p>
    <w:p w:rsidR="000D4764" w:rsidRDefault="000D4764" w:rsidP="00382A02">
      <w:pPr>
        <w:ind w:firstLine="709"/>
        <w:jc w:val="both"/>
        <w:rPr>
          <w:rFonts w:ascii="Arial Narrow" w:hAnsi="Arial Narrow"/>
          <w:sz w:val="24"/>
          <w:szCs w:val="24"/>
        </w:rPr>
      </w:pPr>
    </w:p>
    <w:p w:rsidR="000D4764" w:rsidRPr="008D31DA" w:rsidRDefault="000D4764" w:rsidP="008D31DA">
      <w:pPr>
        <w:ind w:firstLine="709"/>
        <w:jc w:val="both"/>
        <w:rPr>
          <w:rFonts w:ascii="Arial Narrow" w:hAnsi="Arial Narrow"/>
          <w:b/>
          <w:i/>
          <w:sz w:val="24"/>
          <w:szCs w:val="24"/>
        </w:rPr>
      </w:pPr>
      <w:r w:rsidRPr="008D31DA">
        <w:rPr>
          <w:rFonts w:ascii="Arial Narrow" w:hAnsi="Arial Narrow"/>
          <w:b/>
          <w:i/>
          <w:sz w:val="24"/>
          <w:szCs w:val="24"/>
        </w:rPr>
        <w:t>Задачи на 2018 год</w:t>
      </w:r>
    </w:p>
    <w:p w:rsidR="000D4764" w:rsidRPr="008D31DA" w:rsidRDefault="000D4764" w:rsidP="008D31DA">
      <w:pPr>
        <w:ind w:firstLine="709"/>
        <w:jc w:val="both"/>
        <w:rPr>
          <w:rFonts w:ascii="Arial Narrow" w:hAnsi="Arial Narrow"/>
          <w:sz w:val="24"/>
          <w:szCs w:val="24"/>
        </w:rPr>
      </w:pPr>
      <w:r w:rsidRPr="008D31DA">
        <w:rPr>
          <w:rFonts w:ascii="Arial Narrow" w:hAnsi="Arial Narrow"/>
          <w:sz w:val="24"/>
          <w:szCs w:val="24"/>
        </w:rPr>
        <w:t>В соответствии с основными целями и задачами государственной политики в социальной сфере в 2018 году планируется провести научные исследования направленные на разработку предложений по совершенствованию:</w:t>
      </w:r>
    </w:p>
    <w:p w:rsidR="000D4764" w:rsidRPr="008D31DA" w:rsidRDefault="000D4764" w:rsidP="008D31DA">
      <w:pPr>
        <w:ind w:firstLine="709"/>
        <w:jc w:val="both"/>
        <w:rPr>
          <w:rFonts w:ascii="Arial Narrow" w:hAnsi="Arial Narrow"/>
          <w:sz w:val="24"/>
          <w:szCs w:val="24"/>
        </w:rPr>
      </w:pPr>
      <w:r w:rsidRPr="008D31DA">
        <w:rPr>
          <w:rFonts w:ascii="Arial Narrow" w:hAnsi="Arial Narrow"/>
          <w:sz w:val="24"/>
          <w:szCs w:val="24"/>
        </w:rPr>
        <w:t xml:space="preserve">законодательства по государственной социальной поддержки населения северных регионов на основе анализа зарубежного опыта; </w:t>
      </w:r>
    </w:p>
    <w:p w:rsidR="000D4764" w:rsidRPr="008D31DA" w:rsidRDefault="000D4764" w:rsidP="008D31DA">
      <w:pPr>
        <w:ind w:firstLine="709"/>
        <w:jc w:val="both"/>
        <w:rPr>
          <w:rFonts w:ascii="Arial Narrow" w:hAnsi="Arial Narrow"/>
          <w:sz w:val="24"/>
          <w:szCs w:val="24"/>
        </w:rPr>
      </w:pPr>
      <w:r w:rsidRPr="008D31DA">
        <w:rPr>
          <w:rFonts w:ascii="Arial Narrow" w:hAnsi="Arial Narrow"/>
          <w:sz w:val="24"/>
          <w:szCs w:val="24"/>
        </w:rPr>
        <w:t xml:space="preserve">механизма взаимодействия органов службы занятости с работодателями на основе анализа опыта деятельности органов службы занятости в субъектах Российской Федерации; </w:t>
      </w:r>
    </w:p>
    <w:p w:rsidR="000D4764" w:rsidRPr="008D31DA" w:rsidRDefault="000D4764" w:rsidP="008D31DA">
      <w:pPr>
        <w:ind w:firstLine="709"/>
        <w:jc w:val="both"/>
        <w:rPr>
          <w:rFonts w:ascii="Arial Narrow" w:hAnsi="Arial Narrow"/>
          <w:sz w:val="24"/>
          <w:szCs w:val="24"/>
        </w:rPr>
      </w:pPr>
      <w:r w:rsidRPr="008D31DA">
        <w:rPr>
          <w:rFonts w:ascii="Arial Narrow" w:hAnsi="Arial Narrow"/>
          <w:sz w:val="24"/>
          <w:szCs w:val="24"/>
        </w:rPr>
        <w:t>антикоррупционного законодательства Российской Федерации в части установления антикоррупционных запретов, ограничений и требований в отношении отдельных категорий лиц;</w:t>
      </w:r>
    </w:p>
    <w:p w:rsidR="000D4764" w:rsidRPr="008D31DA" w:rsidRDefault="000D4764" w:rsidP="008D31DA">
      <w:pPr>
        <w:ind w:firstLine="709"/>
        <w:jc w:val="both"/>
        <w:rPr>
          <w:rFonts w:ascii="Arial Narrow" w:hAnsi="Arial Narrow"/>
          <w:sz w:val="24"/>
          <w:szCs w:val="24"/>
        </w:rPr>
      </w:pPr>
      <w:r w:rsidRPr="008D31DA">
        <w:rPr>
          <w:rFonts w:ascii="Arial Narrow" w:hAnsi="Arial Narrow"/>
          <w:sz w:val="24"/>
          <w:szCs w:val="24"/>
        </w:rPr>
        <w:t>организационной структуры и порядка прохождения федеральной государственной гражданской службы.</w:t>
      </w:r>
    </w:p>
    <w:p w:rsidR="000D4764" w:rsidRPr="008D31DA" w:rsidRDefault="000D4764" w:rsidP="008D31DA">
      <w:pPr>
        <w:ind w:firstLine="709"/>
        <w:jc w:val="both"/>
        <w:rPr>
          <w:rFonts w:ascii="Arial Narrow" w:hAnsi="Arial Narrow"/>
          <w:sz w:val="24"/>
          <w:szCs w:val="24"/>
        </w:rPr>
      </w:pPr>
      <w:r w:rsidRPr="008D31DA">
        <w:rPr>
          <w:rFonts w:ascii="Arial Narrow" w:hAnsi="Arial Narrow"/>
          <w:sz w:val="24"/>
          <w:szCs w:val="24"/>
        </w:rPr>
        <w:t>В рамках выполнения государственных заданий подведомственными Минтруду России научными учреждениями будут проведены научные исследования по разработке:</w:t>
      </w:r>
    </w:p>
    <w:p w:rsidR="000D4764" w:rsidRPr="008D31DA" w:rsidRDefault="000D4764" w:rsidP="008D31DA">
      <w:pPr>
        <w:ind w:firstLine="709"/>
        <w:jc w:val="both"/>
        <w:rPr>
          <w:rFonts w:ascii="Arial Narrow" w:hAnsi="Arial Narrow"/>
          <w:sz w:val="24"/>
          <w:szCs w:val="24"/>
        </w:rPr>
      </w:pPr>
      <w:bookmarkStart w:id="36" w:name="OLE_LINK3"/>
      <w:bookmarkStart w:id="37" w:name="OLE_LINK4"/>
      <w:bookmarkStart w:id="38" w:name="OLE_LINK48"/>
      <w:r w:rsidRPr="008D31DA">
        <w:rPr>
          <w:rFonts w:ascii="Arial Narrow" w:hAnsi="Arial Narrow"/>
          <w:sz w:val="24"/>
          <w:szCs w:val="24"/>
        </w:rPr>
        <w:t>системы (государственного) управления комплексной реабилитацией, в том числе ранней помощью в Российской Федерации</w:t>
      </w:r>
      <w:bookmarkEnd w:id="36"/>
      <w:bookmarkEnd w:id="37"/>
      <w:bookmarkEnd w:id="38"/>
      <w:r w:rsidRPr="008D31DA">
        <w:rPr>
          <w:rFonts w:ascii="Arial Narrow" w:hAnsi="Arial Narrow"/>
          <w:sz w:val="24"/>
          <w:szCs w:val="24"/>
        </w:rPr>
        <w:t>;</w:t>
      </w:r>
    </w:p>
    <w:p w:rsidR="000D4764" w:rsidRPr="008D31DA" w:rsidRDefault="000D4764" w:rsidP="008D31DA">
      <w:pPr>
        <w:ind w:firstLine="709"/>
        <w:jc w:val="both"/>
        <w:rPr>
          <w:rFonts w:ascii="Arial Narrow" w:hAnsi="Arial Narrow"/>
          <w:sz w:val="24"/>
          <w:szCs w:val="24"/>
        </w:rPr>
      </w:pPr>
      <w:r w:rsidRPr="008D31DA">
        <w:rPr>
          <w:rFonts w:ascii="Arial Narrow" w:hAnsi="Arial Narrow"/>
          <w:sz w:val="24"/>
          <w:szCs w:val="24"/>
        </w:rPr>
        <w:t>статистического инструментария для организации федерального статистического наблюдения за деятельностью федеральных органов исполнительной власти, органов исполнительной власти субъектов Российской Федерации, участвующих в реализации Концепции развития ранней помощи в Российской Федерации на период до 2020 года;</w:t>
      </w:r>
    </w:p>
    <w:p w:rsidR="000D4764" w:rsidRPr="008D31DA" w:rsidRDefault="000D4764" w:rsidP="008D31DA">
      <w:pPr>
        <w:ind w:firstLine="709"/>
        <w:jc w:val="both"/>
        <w:rPr>
          <w:rFonts w:ascii="Arial Narrow" w:hAnsi="Arial Narrow"/>
          <w:sz w:val="24"/>
          <w:szCs w:val="24"/>
        </w:rPr>
      </w:pPr>
      <w:r w:rsidRPr="008D31DA">
        <w:rPr>
          <w:rFonts w:ascii="Arial Narrow" w:hAnsi="Arial Narrow"/>
          <w:sz w:val="24"/>
          <w:szCs w:val="24"/>
        </w:rPr>
        <w:t xml:space="preserve">превентивных моделей стабилизации и защиты жизненных интересов работников; </w:t>
      </w:r>
    </w:p>
    <w:p w:rsidR="000D4764" w:rsidRPr="008D31DA" w:rsidRDefault="000D4764" w:rsidP="008D31DA">
      <w:pPr>
        <w:ind w:firstLine="709"/>
        <w:jc w:val="both"/>
        <w:rPr>
          <w:rFonts w:ascii="Arial Narrow" w:hAnsi="Arial Narrow"/>
          <w:sz w:val="24"/>
          <w:szCs w:val="24"/>
        </w:rPr>
      </w:pPr>
      <w:r w:rsidRPr="008D31DA">
        <w:rPr>
          <w:rFonts w:ascii="Arial Narrow" w:hAnsi="Arial Narrow"/>
          <w:sz w:val="24"/>
          <w:szCs w:val="24"/>
        </w:rPr>
        <w:t xml:space="preserve">современных форм и моделей реформирования систем управления социально-трудовыми отношениями различных категорий работников, </w:t>
      </w:r>
    </w:p>
    <w:p w:rsidR="000D4764" w:rsidRPr="008D31DA" w:rsidRDefault="000D4764" w:rsidP="008D31DA">
      <w:pPr>
        <w:ind w:firstLine="709"/>
        <w:jc w:val="both"/>
        <w:rPr>
          <w:rFonts w:ascii="Arial Narrow" w:hAnsi="Arial Narrow"/>
          <w:sz w:val="24"/>
          <w:szCs w:val="24"/>
        </w:rPr>
      </w:pPr>
      <w:r w:rsidRPr="008D31DA">
        <w:rPr>
          <w:rFonts w:ascii="Arial Narrow" w:hAnsi="Arial Narrow"/>
          <w:sz w:val="24"/>
          <w:szCs w:val="24"/>
        </w:rPr>
        <w:t>отработке элементов совершенствования пенсионной системы и системы защиты жизни и здоровья работников различных видов деятельности.</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Будут продолжены работы по:</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 xml:space="preserve">развитию классификации и переводу обновлений наиболее значимых документов, принимаемых ВОЗ в области реабилитации; </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развитию и расширению работ по использованию МКФ в практике МСЭ и реабилитации.</w:t>
      </w:r>
    </w:p>
    <w:p w:rsidR="000D4764" w:rsidRPr="00B927EF" w:rsidRDefault="000D4764" w:rsidP="00B927EF">
      <w:pPr>
        <w:ind w:firstLine="709"/>
        <w:jc w:val="both"/>
        <w:rPr>
          <w:rFonts w:ascii="Arial Narrow" w:hAnsi="Arial Narrow"/>
          <w:sz w:val="24"/>
          <w:szCs w:val="24"/>
        </w:rPr>
      </w:pPr>
    </w:p>
    <w:p w:rsidR="000D4764" w:rsidRPr="008D31DA" w:rsidRDefault="000D4764" w:rsidP="008D31DA">
      <w:pPr>
        <w:pStyle w:val="1"/>
        <w:jc w:val="both"/>
        <w:rPr>
          <w:color w:val="auto"/>
        </w:rPr>
      </w:pPr>
      <w:bookmarkStart w:id="39" w:name="_Toc508956412"/>
      <w:r w:rsidRPr="008D31DA">
        <w:rPr>
          <w:color w:val="auto"/>
        </w:rPr>
        <w:t>9. ОТКРЫТОЕ МИНИСТЕРСТВО</w:t>
      </w:r>
      <w:bookmarkEnd w:id="39"/>
    </w:p>
    <w:p w:rsidR="000D4764" w:rsidRPr="00B927EF" w:rsidRDefault="000D4764" w:rsidP="00B927EF">
      <w:pPr>
        <w:ind w:firstLine="709"/>
        <w:jc w:val="both"/>
        <w:rPr>
          <w:rFonts w:ascii="Arial Narrow" w:hAnsi="Arial Narrow"/>
          <w:sz w:val="24"/>
          <w:szCs w:val="24"/>
        </w:rPr>
      </w:pP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Основной акцент в реализации в 2017 году Минтрудом России положений Концепции открытости федеральных органов исполнительной власти, утвержденной распоряжением Правительства Российской Федерации от 30 января 2014 г. № 93-р, сделан на повышении качества работы с открытыми данными.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В этих целях принят приказ Минтруда России от 17 апреля 2017 г. № 361, которым утвержден график раскрытия Минтрудом России приоритетных социально значимых наборов данных на период 2017- 2018 гг. Данный график содержит расширенный перечень данных, на основе которого формируются и актуализируются наборы открытых данных, содержащие сведения о реализации основных направлений деятельности Министерства.</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Важным условием эффективности работы по комплексной реализации Концепции открытости федеральных органов исполнительной власти и применению механизмов (инструментов) открытости является обучение ответственных сотрудников работе с открытыми данными и консолидации усилий всех структурных подразделений Министерства. Такой подход изначально был заложен в системе организации работы с открытыми данными, определяемой приказом Минтруда России от 15 февраля 2016 г.</w:t>
      </w:r>
      <w:r w:rsidR="00DC2C60">
        <w:rPr>
          <w:rFonts w:ascii="Arial Narrow" w:hAnsi="Arial Narrow"/>
          <w:sz w:val="24"/>
          <w:szCs w:val="24"/>
        </w:rPr>
        <w:t xml:space="preserve"> </w:t>
      </w:r>
      <w:r w:rsidRPr="00B927EF">
        <w:rPr>
          <w:rFonts w:ascii="Arial Narrow" w:hAnsi="Arial Narrow"/>
          <w:sz w:val="24"/>
          <w:szCs w:val="24"/>
        </w:rPr>
        <w:t>№ 68.</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 xml:space="preserve">В целях повышения профессионализма и компетентности государственных гражданских служащих, осуществляющих работу с открытыми данными, ежегодно 1 марта проводятся семинары на актуальные темы данной работы. </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Дополнительно к этому, в 2017 году организовано и проведено повышение квалификации 20 государственных гражданских служащих Министерства по программе «Реализация в государственных органах принципа открытости и организация работы с открытыми данными», что позволило получить новые знания и повысить умения в работе с открытыми данными ответственных за данное направление сотрудников структурных подразделений.</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В частности, в 2017 году количество актуальных наборов открытых данных, размещенных на официальном сайте Минтруда России,        составило 36, большая часть которых имеет ежегодную периодичность обновления. Кроме того, в соответствующем разделе официального сайта предусмотрен архив ранее размещенных данных, в котором находится 10 наборов открытых данных. </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В целях освещения в публичном пространстве наборов открытых данных Минтруда России, четыре творческих задания по использованию открытых данных для разработки IT-проектов в виде мобильных приложений, интерактивных карт были подготовлены и представлены на конкурс разработчиков (</w:t>
      </w:r>
      <w:proofErr w:type="spellStart"/>
      <w:r w:rsidRPr="00B927EF">
        <w:rPr>
          <w:rFonts w:ascii="Arial Narrow" w:hAnsi="Arial Narrow"/>
          <w:sz w:val="24"/>
          <w:szCs w:val="24"/>
        </w:rPr>
        <w:t>хакатон</w:t>
      </w:r>
      <w:proofErr w:type="spellEnd"/>
      <w:r w:rsidRPr="00B927EF">
        <w:rPr>
          <w:rFonts w:ascii="Arial Narrow" w:hAnsi="Arial Narrow"/>
          <w:sz w:val="24"/>
          <w:szCs w:val="24"/>
        </w:rPr>
        <w:t xml:space="preserve">) «LOVELY GIS» по пространственным данным в рамках III Всероссийского Конкурса «Открытые данные Российской Федерации», проводимого Аналитическим центром при Правительстве Российской Федерации. Минтруд России также принимал участие в работе указанного конкурса и осуществлял экспертное сопровождение. </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Стратегия Министерства по работе с открытыми данными заключается в обеспечении широкой доступности и удобства их использования представителями </w:t>
      </w:r>
      <w:proofErr w:type="spellStart"/>
      <w:r w:rsidRPr="00B927EF">
        <w:rPr>
          <w:rFonts w:ascii="Arial Narrow" w:hAnsi="Arial Narrow"/>
          <w:sz w:val="24"/>
          <w:szCs w:val="24"/>
        </w:rPr>
        <w:t>референтных</w:t>
      </w:r>
      <w:proofErr w:type="spellEnd"/>
      <w:r w:rsidRPr="00B927EF">
        <w:rPr>
          <w:rFonts w:ascii="Arial Narrow" w:hAnsi="Arial Narrow"/>
          <w:sz w:val="24"/>
          <w:szCs w:val="24"/>
        </w:rPr>
        <w:t xml:space="preserve"> групп в сферах деятельности Минтруда России. В этой связи в 2017 году расширено представление открытых данных в разрезе субъектов Российской Федерации и по аналитическим профилям. Кроме того, технологические возможности официального сайта позволяют осуществлять обратную связь с пользователями в целях оценки степени значимости открытых данных, а также определения перспектив их расширения и актуализации.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Ещё одним инструментом работы с </w:t>
      </w:r>
      <w:proofErr w:type="spellStart"/>
      <w:r w:rsidRPr="00B927EF">
        <w:rPr>
          <w:rFonts w:ascii="Arial Narrow" w:hAnsi="Arial Narrow"/>
          <w:sz w:val="24"/>
          <w:szCs w:val="24"/>
        </w:rPr>
        <w:t>референтными</w:t>
      </w:r>
      <w:proofErr w:type="spellEnd"/>
      <w:r w:rsidRPr="00B927EF">
        <w:rPr>
          <w:rFonts w:ascii="Arial Narrow" w:hAnsi="Arial Narrow"/>
          <w:sz w:val="24"/>
          <w:szCs w:val="24"/>
        </w:rPr>
        <w:t xml:space="preserve"> группами является Публичная декларация целей и задач Министерства труда и социальной защиты Российской Федерации, ежегодно разрабатываемая во исполнение решений Правительственной комиссии по координации деятельности открытого правительства.</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Публичная декларация целей и задач Министерства труда и социальной защиты Российской Федерации на 2017 год утверждена Министром труда и социальной защиты Российской Федерации М.А. </w:t>
      </w:r>
      <w:proofErr w:type="spellStart"/>
      <w:r w:rsidRPr="00B927EF">
        <w:rPr>
          <w:rFonts w:ascii="Arial Narrow" w:hAnsi="Arial Narrow"/>
          <w:sz w:val="24"/>
          <w:szCs w:val="24"/>
        </w:rPr>
        <w:t>Топилиным</w:t>
      </w:r>
      <w:proofErr w:type="spellEnd"/>
      <w:r w:rsidRPr="00B927EF">
        <w:rPr>
          <w:rFonts w:ascii="Arial Narrow" w:hAnsi="Arial Narrow"/>
          <w:sz w:val="24"/>
          <w:szCs w:val="24"/>
        </w:rPr>
        <w:t xml:space="preserve"> 30 марта     2017 г., размещена на официальном сайте Министерства и представлена на расширенном заседании коллегии Минтруда России. </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Публичная декларация представляет в понятном и доступном для граждан формате основные задачи Министерства на 2017 год и запланированные действия по достижению целей развития социально-трудовой сферы в рамках пяти ключевых направлений деятельности, определенных Планом деятельности Минтруда России на 2016 и плановый период до 2021 года, а также содержит ожидаемые результаты, представленные в понятном и доступном формате для граждан.</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Ход реализации Публичной декларации обсуждался Общественным советом при Минтруде России.</w:t>
      </w:r>
    </w:p>
    <w:p w:rsidR="000D4764" w:rsidRPr="00B927EF" w:rsidRDefault="000D4764" w:rsidP="00B927EF">
      <w:pPr>
        <w:ind w:firstLine="709"/>
        <w:jc w:val="both"/>
        <w:rPr>
          <w:rFonts w:ascii="Arial Narrow" w:hAnsi="Arial Narrow"/>
          <w:sz w:val="24"/>
          <w:szCs w:val="24"/>
        </w:rPr>
      </w:pPr>
    </w:p>
    <w:p w:rsidR="000D4764" w:rsidRPr="00B927EF" w:rsidRDefault="000D4764" w:rsidP="00B927EF">
      <w:pPr>
        <w:ind w:firstLine="709"/>
        <w:jc w:val="both"/>
        <w:rPr>
          <w:rFonts w:ascii="Arial Narrow" w:hAnsi="Arial Narrow"/>
          <w:b/>
          <w:i/>
          <w:sz w:val="24"/>
          <w:szCs w:val="24"/>
        </w:rPr>
      </w:pPr>
      <w:r w:rsidRPr="00B927EF">
        <w:rPr>
          <w:rFonts w:ascii="Arial Narrow" w:hAnsi="Arial Narrow"/>
          <w:b/>
          <w:i/>
          <w:sz w:val="24"/>
          <w:szCs w:val="24"/>
        </w:rPr>
        <w:t>Задачи на 2018 год</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 xml:space="preserve">Повысить качество информационного взаимодействия с </w:t>
      </w:r>
      <w:proofErr w:type="spellStart"/>
      <w:r w:rsidRPr="00B927EF">
        <w:rPr>
          <w:rFonts w:ascii="Arial Narrow" w:hAnsi="Arial Narrow"/>
          <w:sz w:val="24"/>
          <w:szCs w:val="24"/>
        </w:rPr>
        <w:t>референтными</w:t>
      </w:r>
      <w:proofErr w:type="spellEnd"/>
      <w:r w:rsidRPr="00B927EF">
        <w:rPr>
          <w:rFonts w:ascii="Arial Narrow" w:hAnsi="Arial Narrow"/>
          <w:sz w:val="24"/>
          <w:szCs w:val="24"/>
        </w:rPr>
        <w:t xml:space="preserve"> группами Минтруда России и их представителями из числа объединений профсоюзов, работодателей, общественных организаций и граждан.</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Реализовать инициативный проект, направленный на расширение открытости и доступности информации по ключевым направлениям деятельности Министерства.</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Усовершенствовать технологии применения механизмов открытости, способствующих улучшению имиджа и повышению положительного восприятия гражданами деятельности Минтруда России.</w:t>
      </w:r>
    </w:p>
    <w:p w:rsidR="000D4764"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Осуществить дальнейшее расширение числа актуальных наборов открытых данных, отвечающих запросам </w:t>
      </w:r>
      <w:proofErr w:type="spellStart"/>
      <w:r w:rsidRPr="00B927EF">
        <w:rPr>
          <w:rFonts w:ascii="Arial Narrow" w:hAnsi="Arial Narrow"/>
          <w:sz w:val="24"/>
          <w:szCs w:val="24"/>
        </w:rPr>
        <w:t>референтных</w:t>
      </w:r>
      <w:proofErr w:type="spellEnd"/>
      <w:r w:rsidRPr="00B927EF">
        <w:rPr>
          <w:rFonts w:ascii="Arial Narrow" w:hAnsi="Arial Narrow"/>
          <w:sz w:val="24"/>
          <w:szCs w:val="24"/>
        </w:rPr>
        <w:t xml:space="preserve"> групп.</w:t>
      </w:r>
    </w:p>
    <w:p w:rsidR="00DC2C60" w:rsidRPr="00B927EF" w:rsidRDefault="00DC2C60" w:rsidP="000D4764">
      <w:pPr>
        <w:ind w:firstLine="709"/>
        <w:jc w:val="both"/>
        <w:rPr>
          <w:rFonts w:ascii="Arial Narrow" w:hAnsi="Arial Narrow"/>
          <w:sz w:val="24"/>
          <w:szCs w:val="24"/>
        </w:rPr>
      </w:pPr>
    </w:p>
    <w:p w:rsidR="000D4764" w:rsidRPr="00B927EF" w:rsidRDefault="000D4764" w:rsidP="00B927EF">
      <w:pPr>
        <w:ind w:firstLine="709"/>
        <w:jc w:val="both"/>
        <w:rPr>
          <w:rFonts w:ascii="Arial Narrow" w:hAnsi="Arial Narrow"/>
          <w:sz w:val="24"/>
          <w:szCs w:val="24"/>
        </w:rPr>
      </w:pPr>
    </w:p>
    <w:p w:rsidR="000D4764" w:rsidRPr="008D31DA" w:rsidRDefault="000D4764" w:rsidP="008D31DA">
      <w:pPr>
        <w:pStyle w:val="1"/>
        <w:jc w:val="both"/>
        <w:rPr>
          <w:color w:val="auto"/>
        </w:rPr>
      </w:pPr>
      <w:bookmarkStart w:id="40" w:name="_Toc508956413"/>
      <w:r w:rsidRPr="008D31DA">
        <w:rPr>
          <w:color w:val="auto"/>
        </w:rPr>
        <w:t>10. РАБОТА С ПАЛАТАМИ ФЕДЕРАЛЬНОГО СОБРАНИЯ РОССИЙСКОЙ ФЕДЕРАЦИИ</w:t>
      </w:r>
      <w:bookmarkEnd w:id="40"/>
    </w:p>
    <w:p w:rsidR="000D4764" w:rsidRPr="00B927EF" w:rsidRDefault="000D4764" w:rsidP="00B927EF">
      <w:pPr>
        <w:ind w:firstLine="709"/>
        <w:jc w:val="both"/>
        <w:rPr>
          <w:rFonts w:ascii="Arial Narrow" w:hAnsi="Arial Narrow"/>
          <w:sz w:val="24"/>
          <w:szCs w:val="24"/>
        </w:rPr>
      </w:pP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В 2017 году Минтрудом России проводилась активная законопроектная работа, направленная на совершенствование законодательства в сферах социальной защиты, пенсионного обеспечения, социального страхования, занятости населения, трудовых отношений и в сфере регулирования государственной гражданской службы.</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Государственной Думой был принят 31 федеральный закон, разработанный Министерством.</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Представители Министерства приняли участие в 120 мероприятиях в Государственной Думе Федерального Собрания Российской Федерации, в 125 мероприятиях Совета Федерации Федерального Собрания Российской Федерации.</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Принят Федеральный закон 28 декабря 2017 г. № 421-ФЗ «</w:t>
      </w:r>
      <w:r w:rsidRPr="00B927EF">
        <w:rPr>
          <w:rFonts w:ascii="Arial Narrow" w:hAnsi="Arial Narrow" w:hint="eastAsia"/>
          <w:sz w:val="24"/>
          <w:szCs w:val="24"/>
        </w:rPr>
        <w:t>О</w:t>
      </w:r>
      <w:r w:rsidRPr="00B927EF">
        <w:rPr>
          <w:rFonts w:ascii="Arial Narrow" w:hAnsi="Arial Narrow"/>
          <w:sz w:val="24"/>
          <w:szCs w:val="24"/>
        </w:rPr>
        <w:t xml:space="preserve">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в соответствии с которым с 1 января 2018 года установлен минимальный размер оплаты труда в сумме 9489 рублей в месяц, а начиная с 2019 года минимальный размер оплаты труда устанавливается в размере величины прожиточного минимума трудоспособного населения в целом по Российской Федерации за II квартал предыдущего года.</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Разработаны и приняты законы «демографического пакета», направленные на создание дополнительных условий семьям с детьми, совершенствование механизмов использования средств материнского (семейного) капитала:</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Федеральный закон 28 декабря 2017 г. № 418-ФЗ  «О ежемесячных выплатах семьям, имеющим детей», устанавливающий ежемесячную выплату в размере прожиточного минимума для детей, установленного в субъекте Российской Федерации, в связи с рождением (усыновлением) после 1 января 2018 г. первого или второго ребенка, если семья имеет среднедушевой доход, размер которого не превышает 1,5-кратную величину прожиточного минимума трудоспособного населения, установленного в субъекте Российской Федерации;</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Федеральный закон 28 декабря 2017 г. № 432-ФЗ «О внесении изменений в Федеральный закон «О дополнительных мерах государственной поддержки семей, имеющих детей», продлевающий действие программы предоставления средств материнского (семейного капитала) до 31 декабря 2021 г., а также позволяющий направлять средства материнского (семейного) капитала на оплату платных образовательных услуг по реализации образовательных программ дошкольного образования, а также на оплату иных связанных с получением дошкольного образования расходов;</w:t>
      </w:r>
    </w:p>
    <w:p w:rsidR="000D4764" w:rsidRPr="00B927EF" w:rsidRDefault="00F70383" w:rsidP="00B927EF">
      <w:pPr>
        <w:ind w:firstLine="709"/>
        <w:jc w:val="both"/>
        <w:rPr>
          <w:rFonts w:ascii="Arial Narrow" w:hAnsi="Arial Narrow"/>
          <w:sz w:val="24"/>
          <w:szCs w:val="24"/>
        </w:rPr>
      </w:pPr>
      <w:hyperlink r:id="rId28" w:history="1">
        <w:r w:rsidR="000D4764" w:rsidRPr="00B927EF">
          <w:rPr>
            <w:rFonts w:ascii="Arial Narrow" w:hAnsi="Arial Narrow"/>
            <w:sz w:val="24"/>
            <w:szCs w:val="24"/>
          </w:rPr>
          <w:t>Федеральный закон от 20 декабря 2017 г. № 411-ФЗ «О внесении изменений в статьи 6 и 12 Федерального закона «О дополнительных мерах государственной поддержки семей, имеющих детей»</w:t>
        </w:r>
      </w:hyperlink>
      <w:r w:rsidR="000D4764" w:rsidRPr="00B927EF">
        <w:rPr>
          <w:rFonts w:ascii="Arial Narrow" w:hAnsi="Arial Narrow"/>
          <w:sz w:val="24"/>
          <w:szCs w:val="24"/>
        </w:rPr>
        <w:t>, позволяющий получать в электронном виде информацию о размере материнского (семейного) капитала либо, в случае распоряжения частью материнского (семейного) капитала, о его оставшейся части;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Федеральный закон от 5 декабря 2017 г. № 372-ФЗ «О внесении изменения в Федеральный закон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 предоставляющий право на получение мер государственной поддержки в виде материнского (семейного) капитала отцу (усыновителю) ребенка или ребенку (детям) в случае смерти женщины в период с 1 января 2007 г. по 18 марта 2014 г. либо объявления ее умершей в этот период.</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В целях совершенствования пенсионной системы приняты: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Федеральный закон от 28 декабря 2017 г. № 420-ФЗ «О приостановлении действия отдельных положений Федерального закона «О страховых пенсиях»,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 устанавливающий, что при пересмотре размера социальной доплаты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 xml:space="preserve">Федеральный закон от 28 декабря 2017 г. № 419-ФЗ «Об ожидаемом периоде выплаты накопительной пенсии на 2018 год», устанавливающий ожидаемый период выплаты накопительной пенсии, применяемый для расчета ее размера, на 2018 год продолжительностью 246 месяцев; </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 xml:space="preserve">Федеральный закон </w:t>
      </w:r>
      <w:hyperlink r:id="rId29" w:history="1">
        <w:r w:rsidRPr="00B927EF">
          <w:rPr>
            <w:rFonts w:ascii="Arial Narrow" w:hAnsi="Arial Narrow"/>
            <w:sz w:val="24"/>
            <w:szCs w:val="24"/>
          </w:rPr>
          <w:t>от 20 декабря 2017 г. № 406-ФЗ</w:t>
        </w:r>
      </w:hyperlink>
      <w:r w:rsidRPr="00B927EF">
        <w:rPr>
          <w:rFonts w:ascii="Arial Narrow" w:hAnsi="Arial Narrow"/>
          <w:sz w:val="24"/>
          <w:szCs w:val="24"/>
        </w:rPr>
        <w:t xml:space="preserve">  «О внесении изменений в статьи 44 и 49 Федерального закона «О прокуратуре Российской Федерации» и статьи 35 и 40 Федерального закона «О Следственном комитете Российской Федерации», устанавливающий ежегодную индексацию пенсии гражданам, уволенным из органов и организаций прокуратуры и Следственного комитета Российской Федерации.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Федеральным законом от 16 октября 2017 г. № 293-ФЗ внесены изменения в статью 35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Законом приводится в соответствие часть шестая статьи 35 Закона Российской Федерации от 19 февраля 1993 г. № 4520-I «О государственных гарантиях и компенсациях для лиц, работающих и проживающих в районах Крайнего Севера и приравненных к ним местностях» Федеральному закону от 28 декабря 2013 г. № 400-ФЗ «О страховых пенсиях».</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Федеральным законом от 3 апреля 2017 г. № 53-ФЗ ратифицировано  Соглашение между Российской Федерацией и Республикой Южная Осетия о пенсионном обеспечении граждан Российской Федерации, постоянно проживающих в Республике Южная Осетия.</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Продолжена работа по совершенствованию  нормативно-правовой базы для полноценной интеграции в общество лиц с ограниченными возможностями здоровья. Приняты:</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Федеральный закон от 7 марта 2017 г. № 30-ФЗ  «О</w:t>
      </w:r>
      <w:r w:rsidR="00DC2C60">
        <w:rPr>
          <w:rFonts w:ascii="Arial Narrow" w:hAnsi="Arial Narrow"/>
          <w:sz w:val="24"/>
          <w:szCs w:val="24"/>
        </w:rPr>
        <w:t xml:space="preserve"> внесении изменений в статью 28 </w:t>
      </w:r>
      <w:r w:rsidRPr="00B927EF">
        <w:rPr>
          <w:rFonts w:ascii="Arial Narrow" w:hAnsi="Arial Narrow"/>
          <w:sz w:val="24"/>
          <w:szCs w:val="24"/>
        </w:rPr>
        <w:t>Федерального закона «О социальной защите инвалидов в Российской Федерации», предусматривающий ремонт технических средств реабилитации инвалидов вне очереди с освобождением от оплаты или на льготных условиях;</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 xml:space="preserve">Федеральный закон от 7 июня 2017 г. № 116-ФЗ «О внесении изменений в Федеральный закон «О социальной защите инвалидов в Российской Федерации», наделяющий федеральные органы исполнительной власти и органы исполнительной власти субъектов Российской Федерации функциями по государственному контролю (надзору) в сфере обеспечения доступности для инвалидов объектов социальной, инженерной и транспортной инфраструктур и предоставляемых услуг; </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Федеральный закон от 29 декабря 2017 г. № 476-ФЗ «О внесении изменений в Закон Российской Федерации «О занятости населения в Российской Федерации», устанавливающий определение особенностей организации занятости инвалидов, предусматривающий инициативный характер действий органов службы занятости по оказанию инвалидам помощи и содействия в поиске и сохранении работы, в том числе во взаимодействии с федеральными учреждениями медико-социальной экспертизы.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В сфере защиты трудовых прав граждан приняты: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Федеральный закон от 28 декабря 2017 г. № 428-ФЗ «</w:t>
      </w:r>
      <w:r w:rsidRPr="00B927EF">
        <w:rPr>
          <w:rFonts w:ascii="Arial Narrow" w:hAnsi="Arial Narrow" w:hint="eastAsia"/>
          <w:sz w:val="24"/>
          <w:szCs w:val="24"/>
        </w:rPr>
        <w:t>О</w:t>
      </w:r>
      <w:r w:rsidRPr="00B927EF">
        <w:rPr>
          <w:rFonts w:ascii="Arial Narrow" w:hAnsi="Arial Narrow"/>
          <w:sz w:val="24"/>
          <w:szCs w:val="24"/>
        </w:rPr>
        <w:t xml:space="preserve"> внесении изменений в статью 33-1 Федерального закона «Об обязательном пенсионном страховании в Российской Федерации», предусматривающий сохранение на период до 2020 года включительно тарифов страховых взносов на обязательное пенсионное страхование, действующих в 2014-2019 годах для основной категории плательщиков, в размере 22,0% в пределах установленной величины базы для исчисления страховых взносов на обязательное пенсионное страхование и в размере 10,0% сверх установленной предельной величины базы для исчисления страховых взносов на обязательное пенсионное страхование; </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Федеральный закон от 31 декабря 2017 г. № 484-ФЗ «О страховых тарифах на обязательное социальное страхование от несчастных случаев на производстве и профессиональных заболеваний на 2018 год и на плановый период 2019 и 2020 годов»;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Федеральный закон от 1 мая 2017 г. № 86-ФЗ «О внесении</w:t>
      </w:r>
      <w:r w:rsidR="00DC2C60">
        <w:rPr>
          <w:rFonts w:ascii="Arial Narrow" w:hAnsi="Arial Narrow"/>
          <w:sz w:val="24"/>
          <w:szCs w:val="24"/>
        </w:rPr>
        <w:t xml:space="preserve"> изменений в статью 13 </w:t>
      </w:r>
      <w:r w:rsidRPr="00B927EF">
        <w:rPr>
          <w:rFonts w:ascii="Arial Narrow" w:hAnsi="Arial Narrow"/>
          <w:sz w:val="24"/>
          <w:szCs w:val="24"/>
        </w:rPr>
        <w:t>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 предоставляющий возможность с согласия пациента оформление листка нетрудоспособности в электронном виде («электронный больничный»);</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Федеральный закон от 18 июня 2017 г. № 125-ФЗ «О внесении изменений в Трудовой кодекс Российской Федерации», вносящий уточнения в ряд статей Трудового кодекса Российской Федерации, касающиеся, в том числе, работы на условиях неполного рабочего времени и оплаты работы сверх нормы рабочего времени;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Федеральный закон от 29 июля 2017 г. № 235-ФЗ «О внесении изменений в Закон Российской Федерации «О занятости населения в Российской Федерации», предусматривающий, что пособие по безработице гражданам, уволенным в течение 12  месяцев, предшествовавших началу безработицы, с военной службы по призыву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 рабочей неделей), выплачивается и устанавливается в процентном отношении к среднему заработку, исчисленному за последние три месяца по последнему месту работы;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Федеральный закон от 30 октября 2017 г. № 308-ФЗ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Федеральным законом от 7 февраля 2017 г. № 1-ФЗ ратифицирована Конвенция о профилактике и контроле профессиональных рисков, вызываемых канцерогенными веществами и агентами (Конвенция № 139).</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В целях совершенствования нормативного правового регулирования государственной гражданской службы:</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Федеральным законом от 28 декабря 2017 г.  № 423-ФЗ внесены изменения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Федеральным законом от 1 июля 2017 г. № 132-ФЗ внесены изменения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 Сведения о коррупционерах, уволенных с государственной службы в связи с утратой доверия, будут включаться в специальный реестр;</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Федеральным законом от 29 июля 2017 г. № 275-ФЗ внесены изменения в Федеральный закон «О государственной гражданской службе Российской Федерации», в части комплексного подхода к вопросу профессионального развития гражданских служащих посредством их дополнительного профессионального образования, участия в иных мероприятиях по профессиональному развитию (семинарах, тренингах, мастер-классах и др.).</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Приняты федеральные законы о бюджетах государственных внебюджетных фондов: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от 16 октября 2017 г. № 289-ФЗ «Об исполнении бюджета Фонда социального страхования Российской Федерации за 2016 год»;</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от 16 октября 2017 г. № 288-ФЗ «Об исполнении бюджета Пенсионного фонда Российской Федерации  за 2016 год»;</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от 27 ноября 2017 г. № 329-ФЗ «О внесении изменений в Федеральный закон «О бюджете Пенсионного фонда Российской Федерации на 2017 год и на  плановый период 2018 и 2019 годов»;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от 5 декабря 2017 г. № 363-ФЗ «О бюджете Пенсионного фонда Российской Федерации на 2018 год и на плановый период 2019 и 2020 годов»;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от 5 декабря 2017 г. № 364-ФЗ «О бюджете Фонда социального страхования Российской Федерации на 2018 год и на плановый период 2019 и 2020 годов».</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В целях развития системы независимой оценки качества работы организаций, оказывающих социальные услуги принят Федеральный закон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Закон направлен на совершенствование порядка проведения независимой оценки качества условий оказания услуг организациями социальной сферы.</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Федеральным законом от 29 декабря 2017 г. № 449-ФЗ  внесены изменения в статьи 9 и 91 Закона Российской Федерации «О статусе Героев Советского Союза, Героев Российской Федерации и полных кавалеров ордена Славы» и признании утратившим силу подпункта «в» пункта 4 статьи 1 Федерального закона «О внесении изменений в Закон Российской Федерации «О статусе Героев Советского Союза, Героев Российской Федерации и полных кавалеров ордена Славы», уточняющие сроки обращения Героев Советского Союза, Героев Российской Федерации и полных кавалеров ордена Славы за ежемесячной денежной выплатой, а также порядка предоставления льгот членам семей умерших (погибших) Героев.</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В 2017 году в Федеральном Собрании Российской Федерации прошли следующие мероприятия с участием руководителей Министерства:</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«правительственный час» 1 февраля 2017 г. в Совете Федерации Федерального Собрания Российской Федерации с участием Министра труда и социальной защиты Российской Федерации </w:t>
      </w:r>
      <w:proofErr w:type="spellStart"/>
      <w:r w:rsidRPr="00B927EF">
        <w:rPr>
          <w:rFonts w:ascii="Arial Narrow" w:hAnsi="Arial Narrow"/>
          <w:sz w:val="24"/>
          <w:szCs w:val="24"/>
        </w:rPr>
        <w:t>М.А.Топилина</w:t>
      </w:r>
      <w:proofErr w:type="spellEnd"/>
      <w:r w:rsidRPr="00B927EF">
        <w:rPr>
          <w:rFonts w:ascii="Arial Narrow" w:hAnsi="Arial Narrow"/>
          <w:sz w:val="24"/>
          <w:szCs w:val="24"/>
        </w:rPr>
        <w:t>, выступление на тему «О региональных аспектах социальной политики Правительства Российской Федерации»;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«правительственный час» 15 марта 2017 г. в Государственной Думе Федерального Собрания Российской Федерации с участием Министра труда и социальной защиты Российской Федерации </w:t>
      </w:r>
      <w:proofErr w:type="spellStart"/>
      <w:r w:rsidRPr="00B927EF">
        <w:rPr>
          <w:rFonts w:ascii="Arial Narrow" w:hAnsi="Arial Narrow"/>
          <w:sz w:val="24"/>
          <w:szCs w:val="24"/>
        </w:rPr>
        <w:t>М.А.Топилина</w:t>
      </w:r>
      <w:proofErr w:type="spellEnd"/>
      <w:r w:rsidRPr="00B927EF">
        <w:rPr>
          <w:rFonts w:ascii="Arial Narrow" w:hAnsi="Arial Narrow"/>
          <w:sz w:val="24"/>
          <w:szCs w:val="24"/>
        </w:rPr>
        <w:t>;</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пленарное заседание 14 февраля 2017 г. III Съезда Общероссийской общественной организации «Национальная родительская ассоциация поддержки семьи и защиты семейных ценностей», инициированное Комитетом Совета Федерации по науке, образованию и культуре;</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встреча 13 февраля 2017 г. с делегатами III Съезда Общероссийской общественной организации «Национальная родительская ассоциация поддержки семьи и защиты семейных ценностей»: «О вопросах социального развития, направленных на повышение качества жизни семей с детьми, в том числе «НКО как исполнители общественно - полезных услуг», инициированная Комитетом Совета Федерации по науке, образованию и культуре;</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20 февраля 2017 г., инициированный Комитетом Государственной Думы по труду, социальной политике и делам ветеранов, на тему: «О проблемах обеспечения инвалидов техническими средствами реабилитации»;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заседание межфракционной группы 21 февраля 2017 г. под председательством первого заместителя Председателя Государственной Думы Федерального Собрания Российской Федерации А.Д.Жукова «О подготовке предложений по повышению МРОТ до уровня прожиточного минимума»;</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Всероссийский Молодежный Законотворческий Форум 2 марта 2017 г., инициированный Комитетом Совета Федерации по социальной политике;</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парламентские слушания 3 марта 2017 г., организованные Комитетом Совета Федерации по конституционному законодательству и государственному строительству при участии Комитета Государственной Думы по вопросам семьи, женщин и детей и Координационного совета при Президенте Российской Федерации по реализации Национальной стратегии действий в интересах детей на 2012-2017 годы, на тему «Обсуждение законопроекта о пересмотре положений Семейного кодекса Российской Федерации, связанных с отобранием ребенка»;</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«круглый стол» 13 марта 2017 г., инициированный депутатом Государственной Думы Федерального Собрания Российской Федерации </w:t>
      </w:r>
      <w:proofErr w:type="spellStart"/>
      <w:r w:rsidRPr="00B927EF">
        <w:rPr>
          <w:rFonts w:ascii="Arial Narrow" w:hAnsi="Arial Narrow"/>
          <w:sz w:val="24"/>
          <w:szCs w:val="24"/>
        </w:rPr>
        <w:t>С.М.Катасоновым</w:t>
      </w:r>
      <w:proofErr w:type="spellEnd"/>
      <w:r w:rsidRPr="00B927EF">
        <w:rPr>
          <w:rFonts w:ascii="Arial Narrow" w:hAnsi="Arial Narrow"/>
          <w:sz w:val="24"/>
          <w:szCs w:val="24"/>
        </w:rPr>
        <w:t>, на тему «Система поддержки населения в сфере жилищно-коммунального хозяйства в Оренбургской области. Проблемы и пути решения»;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13 марта 2017 г., инициированный Комитетом Государственной Думы по региональной политике и проблемам Севера и Дальнего Востока, на тему «Совершенствование федерального законодательства о правах коренных малочисленных народов Севера, Сибири и Дальнего Востока Российской Федерации»;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20 марта 2017 г., инициированный Комитетом Государственной Думы по вопросам семьи, женщин и детей, на тему «Материнский капитал: опыт, практика, результаты. Десятилетие реализации программы»;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21 марта 2017 г., инициированный Комитетом Государственной Думы по региональной политике и проблемам Севера и Дальнего Востока, на тему «О реализации Федерального закона «О жилищных субсидиях гражданам, выезжающим из районов Крайнего Севера и приравненным к ним местностей»;</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27 марта 2017 г., инициированный Комитетом Совета Федерации по конституционному законодательству и государственному строительству, на тему «Роль институтов гражданского общества в совершенствовании системы инклюзивного образования и функционирования специальных (коррекционных) образовательных учреждений для лиц с ограниченными возможностями здоровья и инвалидов»;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парламентские слушания 30 марта 2017 г., организованные Комитетом Совета Федерации по конституционному законодательству и государственному строительству при участии Комитета Государственной Думы по вопросам семьи, женщин и детей и Координационного совета при Президенте Российской Федерации, по реализации Национальной стратегии действий в интересах детей на 2012-2017 годы, на тему «Концепция </w:t>
      </w:r>
      <w:proofErr w:type="spellStart"/>
      <w:r w:rsidRPr="00B927EF">
        <w:rPr>
          <w:rFonts w:ascii="Arial Narrow" w:hAnsi="Arial Narrow"/>
          <w:sz w:val="24"/>
          <w:szCs w:val="24"/>
        </w:rPr>
        <w:t>родительско</w:t>
      </w:r>
      <w:proofErr w:type="spellEnd"/>
      <w:r w:rsidRPr="00B927EF">
        <w:rPr>
          <w:rFonts w:ascii="Arial Narrow" w:hAnsi="Arial Narrow"/>
          <w:sz w:val="24"/>
          <w:szCs w:val="24"/>
        </w:rPr>
        <w:t xml:space="preserve"> - детских отношений в Семейном кодексе Российской Федерации»;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10 апреля 2017 г., инициированный Комитетом Государственной Думы по труду, социальной политике и делам ветеранов, на тему «Вопросы оптимизации повышения уровня безопасности дорожного движения: в том числе с учетом требований для водителей с инвалидностью»;</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13 апреля 2017 г., инициированный Палатой молодых законодателей при Совете Федерации Российской Федерации, в преддверии выездного заседания Палаты молодых законодателей при Совете Федерации Российской Федерации 26-28 апреля 2017 года на темы «НКО в социальной сфере: перспективы развития и проблемы господдержки», «Инициативное бюджетирование и деятельность общественных институтов местного самоуправления как фактор социально-экономического развития региона: на примере Республики Коми»;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 «круглый стол» 17 апреля 2017 г., инициированный Комитетом Государственной Думы по труду, социальной политике и делам ветеранов, на тему «Мошенничество как социальное зло: правовые и социальные аспекты защиты уязвимых групп лиц»;</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заседание Совета по развитию социальных инноваций субъектов Российской Федерации при Совете Федерации Российской Федерации 27 апреля 2017 г., инициированное заместителем Председателя Совета Федерации </w:t>
      </w:r>
      <w:proofErr w:type="spellStart"/>
      <w:r w:rsidRPr="00B927EF">
        <w:rPr>
          <w:rFonts w:ascii="Arial Narrow" w:hAnsi="Arial Narrow"/>
          <w:sz w:val="24"/>
          <w:szCs w:val="24"/>
        </w:rPr>
        <w:t>Г.Н.Кареловой</w:t>
      </w:r>
      <w:proofErr w:type="spellEnd"/>
      <w:r w:rsidRPr="00B927EF">
        <w:rPr>
          <w:rFonts w:ascii="Arial Narrow" w:hAnsi="Arial Narrow"/>
          <w:sz w:val="24"/>
          <w:szCs w:val="24"/>
        </w:rPr>
        <w:t>, на тему «Инфраструктура для развития социально ориентированных некоммерческих организаций: проблемы и перспективы»;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расширенное заседание Комитета Совета Федерации по социальной политике 28 апреля 2017 г. на тему «Новые подходы в обеспечении инвалидов техническими средствами реабилитации и перспективы развития отечественной реабилитационной индустрии»;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28 апреля 2017 г., инициированный Комитетом Государственной Думы по делам национальностей совместно с Комитетом Государственной Думы по региональной политике и проблемам Севера и Дальнего Востока, на тему  «Законодательное обеспечение прав коренных малочисленных народов Севера, Сибири и Дальнего Востока Российской Федерации в области земельных отношений и допуска к возобновляемым природным ресурсам»;</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парламентские слушания 22 мая 2017 г., инициированные Комитетом Государственной Думы по охране здоровья, на тему «Медико-социальная экспертиза – задачи системы здравоохранения»;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22 мая 2017 г., инициированный Комитетом Совета Федерации по конституционному законодательству и государственному строительству, на тему «О практике реализации Федерального закона «Об общих принципах организации и деятельности общественных палат субъектов Российской Федерации»;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заседание Координационного совета при Президенте Российской Федерации по реализации Национальной стратегии действий в интересах детей на 2012-2017 годы 29 мая 2017 г., при участии Председателя Совета Федерации В.И.Матвиенко, на тему  «Формирование современной системы организации безопасного отдыха и оздоровления детей - ключевая задача Национальной стратегии»;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Форум социальных инноваций регионов 8 июня 2017 г.;</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14 июля 2017 г., инициированный Комитетом Совета Федерации по федеративному устройству, региональной политике, местному самоуправлению и делам Севера, на тему «О законодательном обеспечении опережающего социально-экономического развития дальневосточных регионов Российской Федерации»;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17 июля 2017 г., инициированный Комитетом Совета Федерации по конституционному законодательству и государственному строительству, на тему «Государственная поддержка деятельности социально ориентированных некоммерческих организаций – исполнителей общественно полезных услуг»;</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20 июля 2017 г., инициированный Комитетом Совета Федерации по конституционному законодательству и государственному строительству, на тему: «О соблюдении прав человека в психоневрологических интернатах системы социального обслуживания населения в Российской Федерации»;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заседание Совета по развитию социальных инноваций субъектов Российской Федерации при Совете Федерации 21 сентября 2017 г., инициированное заместителем Председателя Совета Федерации </w:t>
      </w:r>
      <w:proofErr w:type="spellStart"/>
      <w:r w:rsidRPr="00B927EF">
        <w:rPr>
          <w:rFonts w:ascii="Arial Narrow" w:hAnsi="Arial Narrow"/>
          <w:sz w:val="24"/>
          <w:szCs w:val="24"/>
        </w:rPr>
        <w:t>Г.Н.Кареловой</w:t>
      </w:r>
      <w:proofErr w:type="spellEnd"/>
      <w:r w:rsidRPr="00B927EF">
        <w:rPr>
          <w:rFonts w:ascii="Arial Narrow" w:hAnsi="Arial Narrow"/>
          <w:sz w:val="24"/>
          <w:szCs w:val="24"/>
        </w:rPr>
        <w:t>, на тему «IT-технологии в социальной сфере»;</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Совет по развитию социальных инноваций субъектов Российской Федерации при Совете Федерации 28 сентября 2017 г., инициированный Комитетом Совета Федерации по федеративному устройству, региональной политике, местному самоуправлению и делам Севера, на тему «О реализации государственной программы Российской Федерации «Социально-экономическое развитие Дальнего Востока и Байкальского региона»;</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24 октября 2017 г., инициированный Комитетом Государственной Думы по вопросам семьи, женщин и детей, на тему «Проблемы обеспечения многодетных семей земельными участками. Пути решения»;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заседание Организационного комитета второго Евразийского женского форума 26 октября 2017 г., инициированное заместителем Председателя Совета Федерации Федерального Собрания Российской Федерации </w:t>
      </w:r>
      <w:proofErr w:type="spellStart"/>
      <w:r w:rsidRPr="00B927EF">
        <w:rPr>
          <w:rFonts w:ascii="Arial Narrow" w:hAnsi="Arial Narrow"/>
          <w:sz w:val="24"/>
          <w:szCs w:val="24"/>
        </w:rPr>
        <w:t>Г.Н.Кареловой</w:t>
      </w:r>
      <w:proofErr w:type="spellEnd"/>
      <w:r w:rsidRPr="00B927EF">
        <w:rPr>
          <w:rFonts w:ascii="Arial Narrow" w:hAnsi="Arial Narrow"/>
          <w:sz w:val="24"/>
          <w:szCs w:val="24"/>
        </w:rPr>
        <w:t>;</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IV Международный социально-трудовой форум 26 октября 2017 г., инициированный Комитетом Совета Федерации по социальной политике, на тему «Образ будущего социальной сферы России. Социальное обслуживание»;</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заседание Президиума Совета законодателей Российской Федерации при Федеральном Собрании Российской Федерации 31 октября 2017 г., инициированное заместителем Председателя Государственной Думы И.А.Яровой;</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парламентские слушания 31 октября 2017 г., инициированные Комитетом Совета Федерации по конституционному законодательству и государственному строительству, на тему «Совершенствование семейного законодательства в целях обеспечения государственных гарантий защиты семей с детьми от разрушения и неблагополучия»;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VII Международная специализированная выставка 9 ноября 2017 г., инициированная заместителем председателя Комитета Государственной Думы по труду, социальной политике и делам ветеранов М.Б.Терентьевым, «Реабилитация. Доступная среда 2017»;</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пленарное заседание Всероссийского сетевого форума с международным участием 13 ноября 2017 г., инициированное Комитетом Совета Федерации по науке, образованию и культуре, на тему «Национальная стратегия действия в интересах детей: навстречу Десятилетию детства»;</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заседание Экспертного Совета по совершенствованию законодательства в части обеспечения здорового питания при Комитете Государственной Думы по охране здоровья 14 ноября 2017 г. по теме «Обеспечение качественным питанием в рамках прожиточного минимума в Российской Федерации»;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заседание Совета по развитию социальных инноваций субъектов Российской Федерации при Совете Федерации 14 ноября 2017 г., инициированное заместителем Председателя Совета Федерации Федерального Собрания Российской Федерации </w:t>
      </w:r>
      <w:proofErr w:type="spellStart"/>
      <w:r w:rsidRPr="00B927EF">
        <w:rPr>
          <w:rFonts w:ascii="Arial Narrow" w:hAnsi="Arial Narrow"/>
          <w:sz w:val="24"/>
          <w:szCs w:val="24"/>
        </w:rPr>
        <w:t>Г.Н.Кареловой</w:t>
      </w:r>
      <w:proofErr w:type="spellEnd"/>
      <w:r w:rsidRPr="00B927EF">
        <w:rPr>
          <w:rFonts w:ascii="Arial Narrow" w:hAnsi="Arial Narrow"/>
          <w:sz w:val="24"/>
          <w:szCs w:val="24"/>
        </w:rPr>
        <w:t>, на тему «Вопросы формирования и функционирования общественных советов при исполнительных органах государственной власти субъектов Российской Федерации по социальной сфере»;</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23 ноября 2017 г., инициированный Комитетом Совета Федерации по науке, образованию и культуре, на тему «О правоприменительной практике законодательства в сфере инклюзивного образования школьников»;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одиннадцатое заседание Координационного совета при Президенте Российской Федерации по реализации Национальной стратегии действий в интересах детей на 2012-2017 гг.  28 ноября 2017 г., по приглашениям Комитета Совета Федерации по науке, образованию и культуре и Председателя Совета Федерации Федерального Собрания Российской Федерации В.И.Матвиенко;</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заседание Совета по делам инвалидов при Совете Федерации Федерального Собрания Российской Федерации 6 декабря 2017 г., инициированное заместителем Председателя Совета Федерации ФС РФ </w:t>
      </w:r>
      <w:proofErr w:type="spellStart"/>
      <w:r w:rsidRPr="00B927EF">
        <w:rPr>
          <w:rFonts w:ascii="Arial Narrow" w:hAnsi="Arial Narrow"/>
          <w:sz w:val="24"/>
          <w:szCs w:val="24"/>
        </w:rPr>
        <w:t>Г.Н.Кареловой</w:t>
      </w:r>
      <w:proofErr w:type="spellEnd"/>
      <w:r w:rsidRPr="00B927EF">
        <w:rPr>
          <w:rFonts w:ascii="Arial Narrow" w:hAnsi="Arial Narrow"/>
          <w:sz w:val="24"/>
          <w:szCs w:val="24"/>
        </w:rPr>
        <w:t>, на тему «Социально-культурная реабилитация инвалидов»;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парламентские слушания 7 декабря 2017 г., инициированные Комитетом Государственной Думы по финансовому рынку, на тему «Вопросы соблюдения прав и интересов застрахованных лиц в системе обязательного пенсионного страхования Российской Федерации при инвестировании средств пенсионных накоплений»;</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парламентские слушания 20 декабря 2017 г., инициированные Комитетом Совета Федерации по социальной политике, на тему «О совершенствовании законодательства в сфере социальной поддержи населения».</w:t>
      </w:r>
    </w:p>
    <w:p w:rsidR="000D4764" w:rsidRPr="00B927EF" w:rsidRDefault="000D4764" w:rsidP="00B927EF">
      <w:pPr>
        <w:ind w:firstLine="709"/>
        <w:jc w:val="both"/>
        <w:rPr>
          <w:rFonts w:ascii="Arial Narrow" w:hAnsi="Arial Narrow"/>
          <w:sz w:val="24"/>
          <w:szCs w:val="24"/>
        </w:rPr>
      </w:pPr>
    </w:p>
    <w:p w:rsidR="000D4764" w:rsidRPr="00B927EF" w:rsidRDefault="000D4764" w:rsidP="00B927EF">
      <w:pPr>
        <w:pStyle w:val="1"/>
        <w:jc w:val="both"/>
        <w:rPr>
          <w:color w:val="auto"/>
        </w:rPr>
      </w:pPr>
      <w:bookmarkStart w:id="41" w:name="_Toc508956414"/>
      <w:r w:rsidRPr="00B927EF">
        <w:rPr>
          <w:color w:val="auto"/>
        </w:rPr>
        <w:t>11. РАБОТА ОБЩЕСТВЕННОГО СОВЕТА ПРИ МИНТРУДЕ РОССИИ</w:t>
      </w:r>
      <w:bookmarkEnd w:id="41"/>
      <w:r w:rsidRPr="00B927EF">
        <w:rPr>
          <w:color w:val="auto"/>
        </w:rPr>
        <w:t xml:space="preserve"> </w:t>
      </w:r>
    </w:p>
    <w:p w:rsidR="00B927EF" w:rsidRDefault="00B927EF" w:rsidP="00B927EF">
      <w:pPr>
        <w:ind w:firstLine="709"/>
        <w:jc w:val="both"/>
        <w:rPr>
          <w:rFonts w:ascii="Arial Narrow" w:hAnsi="Arial Narrow"/>
          <w:sz w:val="24"/>
          <w:szCs w:val="24"/>
        </w:rPr>
      </w:pP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 xml:space="preserve">Деятельность Общественного совета Минтруда России (далее – Совет) осуществлялась в целях обеспечении защиты и согласования интересов граждан Российской Федерации, общественных и иных организаций, осуществления общественного контроля. </w:t>
      </w:r>
    </w:p>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 xml:space="preserve">Вся информация о заседаниях Совета, его структуре, составе и принятых решениях, включая аудиозаписи заседаний, а также нормативные правовые документы, регламентирующие деятельность Совета, публиковались на специализированном разделе сайта Минтруда России - </w:t>
      </w:r>
      <w:hyperlink r:id="rId30" w:history="1">
        <w:r w:rsidRPr="00B927EF">
          <w:rPr>
            <w:rFonts w:ascii="Arial Narrow" w:hAnsi="Arial Narrow"/>
            <w:sz w:val="24"/>
            <w:szCs w:val="24"/>
          </w:rPr>
          <w:t>www.rosmintrud.ru/sovet</w:t>
        </w:r>
      </w:hyperlink>
      <w:r w:rsidRPr="00B927EF">
        <w:rPr>
          <w:rFonts w:ascii="Arial Narrow" w:hAnsi="Arial Narrow"/>
          <w:sz w:val="24"/>
          <w:szCs w:val="24"/>
        </w:rPr>
        <w:t>.</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Работа Совета проводилась с активным участием профильных комиссий Совета: Комиссии по социальной поддержке населения (№ 1); Комиссии по труду и занятости (№ 2); Комиссии по условиям и охране труда (№ 3); Комиссии по пенсионному обеспечению и развитию социального страхования (№ 4); Комиссии по развитию государственной службы (№ 5), что позволило достичь более продуктивного общественного обсуждения разрабатываемых Минтрудом России нормативных правовых актов и иных документов.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На заседания Совета приглашались руководители органов социальной защиты населения субъектов Российской Федерации, представители исполкома Общероссийского общественного движения «Народный фронт «За Россию», Уполномоченного по правам человека при Президенте Российской Федерации, Общественной палаты Российской Федерации, научных организаций, социально-ориентированных некоммерческих организаций, а также представители экспертного сообщества и средств массовой информации.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Совет активно осуществлял взаимодействие с Экспертным советом при Правительстве Российской Федерации, Открытым правительством, Советом при Правительстве Российской Федерации по вопросам попечительства в социальной сфере, Уполномоченным при Президенте Российской Федерации по правам ребенка,  Российской трехсторонней комиссией по регулированию социально-трудовых отношений, а также другими общественными советами при федеральных органах исполнительной власти.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Эффективность работы была обеспечена синхронизацией плана работы Совета и графика его заседаний с Планом законопроектной деятельности Минтруда России. </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Проведено восемь очных заседаний Совета, на которых были обсуждены наиболее приоритетные вопросы развития социально-трудовой сферы, а также проекты документов, требующих рассмотрения Советом. Перед каждым заседанием Совета вопросы, включенные в повестку ближайшего заседания, проходили предварительное обсуждение (с выработкой проекта решения) на соответствующих профильных комиссиях Совета.</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На заседаниях Совета рассмотрено 10 проектов федеральных законов, 3 проекта постановления Правительства Российской Федерации по внесению изменений в государственные программы Российской Федерации («Доступная среда», «Социальная поддержка граждан», «Содействие занятости населения»), ряд иных проектов постановлений и распоряжений Правительства Российской Федерации, проектов приказов Минтруда России, а также различные тематические дискуссионные вопросы, предложенные к обсуждению членами Совета.</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В результате рассмотрения документов на заседаниях Совета сформулировано 21 предложение (рекомендация), из которых Министерством учтено 11. Существенное  количество предложений, сформулированных профильными Комиссиями Совета, было учтено при доработке нормативных правовых актов к соответствующим заседаниям Совета. </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 наиболее значимым вопросам, рассмотренным Советом относятся: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 проекте федерального закона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 проекте федерального закона «О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 охраны здоровья, образования и социального обслуживания и признании утратившими силу статей 2 и 4 Федерального закона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 проекте федерального закона «О внесении изменений в Федеральный закон «Об основах общественного контроля в Российской Федерации» по вопросам совершенствования организации и проведения общественного контроля», а также о проекте федерального закона «О внесении изменений в Кодекс Российской Федерации об административных правонарушениях по вопросам административной ответственности за нарушения в сфере осуществления общественного контроля»;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 плане основных мероприятий до 2020 года, проводимых в рамках Десятилетия детства;</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 проекте постановления Правительства Российской Федерации «О внесении изменения в Правила предоставления иных межбюджетных трансфертов из федерального бюджета бюджетам субъектов Российской Федерации на выплату региональных социальных доплат к пенсии»;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 проекте федерального закона «О внесении изменений в Федеральный закон «О социальной защите инвалидов в Российской Федерации» и статью 8 Федерального закона «Об обязательном социальном страховании от несчастных случаев на производстве и профессиональных заболеваний» в части внедрения механизма обеспечения инвалидов техническими средствами реабилитации и (или) услугами путем предоставления электронного сертификата на отдельные виды изделий;</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 проекте федерального закона «О внесении изменений в отдельные законодательные акты Российской Федерации в связи с установлением ограничений на дарение»;</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 подготовке реформы психоневрологических интернатов в Российской Федерации.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Советом проведена большая работа по рассмотрению вопросов, связанных с системой независимой оценки качества оказания услуг организациями в сфере социального обслуживания с приглашением руководителей органов исполнительной власти в сфере социальной защиты субъектов Российской Федерации (Республики Карелия, Республики Саха (Якутия), Вологодской, Ивановской, Кировской, Курганской, Смоленской областей).</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В целях стимулирования и поддержки участия некоммерческих организаций в оказании услуг в социальной сфере на заседании Совета рассмотрен вопрос «О взаимодействии Минтруда России с некоммерческими организациями, претендующими на получение статуса «исполнитель общественно полезных услуг».    </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Совет на постоянной основе в соответствии с компетенцией и практически по всем направлениям деятельности эффективно сотрудничал с Общественной палатой Российской Федерации. Ряд членов и экспертов Совета приняли участие в серии окружных форумов активных граждан «Сообщество» (далее – Форум, Форумы), организованных Общественной палатой Российской Федерации, на которых обсуждались различные аспекты развития некоммерческого сектора в России, в том числе вопросы общественного контроля, независимой оценки качества оказания услуг организациями социальной сферы, а также взаимодействия «третьего сектора» с государством. По итогам проведения Форумов при участии Председателя Совета Е.А. </w:t>
      </w:r>
      <w:proofErr w:type="spellStart"/>
      <w:r w:rsidRPr="00B927EF">
        <w:rPr>
          <w:rFonts w:ascii="Arial Narrow" w:hAnsi="Arial Narrow"/>
          <w:sz w:val="24"/>
          <w:szCs w:val="24"/>
        </w:rPr>
        <w:t>Тополевой-Солдуновой</w:t>
      </w:r>
      <w:proofErr w:type="spellEnd"/>
      <w:r w:rsidRPr="00B927EF">
        <w:rPr>
          <w:rFonts w:ascii="Arial Narrow" w:hAnsi="Arial Narrow"/>
          <w:sz w:val="24"/>
          <w:szCs w:val="24"/>
        </w:rPr>
        <w:t xml:space="preserve"> и экспертов Совета была разработана Концепция содействия развитию социально ориентированных некоммерческих организаций в Российской Федерации, которая впоследствии была включена в доклад Общественной палаты Российской Федерации о состоянии гражданского общества в России за 2017 год и представлена Президенту Российской Федерации. </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В рамках Второго форума социальных инноваций регионов, прошедшем в г. Красногорске </w:t>
      </w:r>
      <w:r w:rsidR="00DC2C60">
        <w:rPr>
          <w:rFonts w:ascii="Arial Narrow" w:hAnsi="Arial Narrow"/>
          <w:sz w:val="24"/>
          <w:szCs w:val="24"/>
        </w:rPr>
        <w:t xml:space="preserve">       </w:t>
      </w:r>
      <w:r w:rsidRPr="00B927EF">
        <w:rPr>
          <w:rFonts w:ascii="Arial Narrow" w:hAnsi="Arial Narrow"/>
          <w:sz w:val="24"/>
          <w:szCs w:val="24"/>
        </w:rPr>
        <w:t>8-9 июня 2017 года, по инициативе Министерства и Совета состоялся круглый стол «Роль общественных советов в формировании и реализации социальной политики в Российской Федерации». В круглом столе приняли участие председатели (ответственные представители) общественных советов при органах исполнительной власти субъектов Российской Федерации отраслей социальной сферы.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стал первой в своем роде площадкой, на которой представители региональных общественных советов обсудили вопросы: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организации работы общественных советов и их взаимодействие между собой;</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 наиболее эффективных практиках и инструментах взаимодействия общественных советов с профильными органами исполнительной власти;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о роли общественных советов в организации взаимодействия органов исполнительной власти с </w:t>
      </w:r>
      <w:proofErr w:type="spellStart"/>
      <w:r w:rsidRPr="00B927EF">
        <w:rPr>
          <w:rFonts w:ascii="Arial Narrow" w:hAnsi="Arial Narrow"/>
          <w:sz w:val="24"/>
          <w:szCs w:val="24"/>
        </w:rPr>
        <w:t>референтными</w:t>
      </w:r>
      <w:proofErr w:type="spellEnd"/>
      <w:r w:rsidRPr="00B927EF">
        <w:rPr>
          <w:rFonts w:ascii="Arial Narrow" w:hAnsi="Arial Narrow"/>
          <w:sz w:val="24"/>
          <w:szCs w:val="24"/>
        </w:rPr>
        <w:t xml:space="preserve"> группами;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 совершенствование работы общественных советов как субъектов общественного контроля.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В ноябре 2017 г. первый заместитель Министра труда и социальной защиты Российской Федерации А.В. Вовченко и Председатель Общественного совета при Минтруде России Е.А. </w:t>
      </w:r>
      <w:proofErr w:type="spellStart"/>
      <w:r w:rsidRPr="00B927EF">
        <w:rPr>
          <w:rFonts w:ascii="Arial Narrow" w:hAnsi="Arial Narrow"/>
          <w:sz w:val="24"/>
          <w:szCs w:val="24"/>
        </w:rPr>
        <w:t>Тополева-Солдунова</w:t>
      </w:r>
      <w:proofErr w:type="spellEnd"/>
      <w:r w:rsidRPr="00B927EF">
        <w:rPr>
          <w:rFonts w:ascii="Arial Narrow" w:hAnsi="Arial Narrow"/>
          <w:sz w:val="24"/>
          <w:szCs w:val="24"/>
        </w:rPr>
        <w:t xml:space="preserve"> приняли участие в заседании Совета по развитию социальных инноваций субъектов Российской Федерации (Председатель Совета - заместитель Председателя Совет Федерации Федерального Собрания Российской Федерации Г.Н. </w:t>
      </w:r>
      <w:proofErr w:type="spellStart"/>
      <w:r w:rsidRPr="00B927EF">
        <w:rPr>
          <w:rFonts w:ascii="Arial Narrow" w:hAnsi="Arial Narrow"/>
          <w:sz w:val="24"/>
          <w:szCs w:val="24"/>
        </w:rPr>
        <w:t>Карелова</w:t>
      </w:r>
      <w:proofErr w:type="spellEnd"/>
      <w:r w:rsidRPr="00B927EF">
        <w:rPr>
          <w:rFonts w:ascii="Arial Narrow" w:hAnsi="Arial Narrow"/>
          <w:sz w:val="24"/>
          <w:szCs w:val="24"/>
        </w:rPr>
        <w:t>), посвященном вопросам формирования и функционирования общественных советов при региональных органах исполнительной власти социальной сферы. На заседании были предложены и рассмотрены подходы по совершенствованию федерального и регионального законодательства, направленные на сокращение неэффективных практик и повышение роли общественных советов как субъектов общественного контроля.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Представители Совета регулярно принимали участие в организуемых Общественной палатой Российской Федерации слушаниях, «круглых столах» и заседаний рабочих групп.</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Члены и эксперты Совета выступили в качестве спикеров при реализации программы обучения общественных экспертов на базе Института государственной службы и управления </w:t>
      </w:r>
      <w:proofErr w:type="spellStart"/>
      <w:r w:rsidRPr="00B927EF">
        <w:rPr>
          <w:rFonts w:ascii="Arial Narrow" w:hAnsi="Arial Narrow"/>
          <w:sz w:val="24"/>
          <w:szCs w:val="24"/>
        </w:rPr>
        <w:t>РАНХиГС</w:t>
      </w:r>
      <w:proofErr w:type="spellEnd"/>
      <w:r w:rsidRPr="00B927EF">
        <w:rPr>
          <w:rFonts w:ascii="Arial Narrow" w:hAnsi="Arial Narrow"/>
          <w:sz w:val="24"/>
          <w:szCs w:val="24"/>
        </w:rPr>
        <w:t xml:space="preserve">, а также приняли участие в реализации дополнительной профессиональной программы повышения квалификации «Вопросы взаимодействия с социально ориентированными некоммерческими организациями и привлечение социально ориентированных некоммерческих организаций к оказанию услуг в социальной сфере», состоявшейся на площадке Института государственной службы и управления </w:t>
      </w:r>
      <w:proofErr w:type="spellStart"/>
      <w:r w:rsidRPr="00B927EF">
        <w:rPr>
          <w:rFonts w:ascii="Arial Narrow" w:hAnsi="Arial Narrow"/>
          <w:sz w:val="24"/>
          <w:szCs w:val="24"/>
        </w:rPr>
        <w:t>РАНХиГС</w:t>
      </w:r>
      <w:proofErr w:type="spellEnd"/>
      <w:r w:rsidRPr="00B927EF">
        <w:rPr>
          <w:rFonts w:ascii="Arial Narrow" w:hAnsi="Arial Narrow"/>
          <w:sz w:val="24"/>
          <w:szCs w:val="24"/>
        </w:rPr>
        <w:t>.</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Совет активно делегировал своих членов, а также представлял кандидатуры для вхождения и участия в формируемых </w:t>
      </w:r>
      <w:hyperlink r:id="rId31" w:history="1">
        <w:r w:rsidRPr="00B927EF">
          <w:rPr>
            <w:rFonts w:ascii="Arial Narrow" w:hAnsi="Arial Narrow"/>
            <w:sz w:val="24"/>
            <w:szCs w:val="24"/>
          </w:rPr>
          <w:t>совещательных и координационных органах</w:t>
        </w:r>
      </w:hyperlink>
      <w:r w:rsidRPr="00B927EF">
        <w:rPr>
          <w:rFonts w:ascii="Arial Narrow" w:hAnsi="Arial Narrow"/>
          <w:sz w:val="24"/>
          <w:szCs w:val="24"/>
        </w:rPr>
        <w:t xml:space="preserve"> (рабочих группах) Минтруда России. Принято участие в работе Конкурсной комиссии на замещение вакантной должности государственной гражданской службы, Аттестационной комиссии; Комиссии по соблюдению требований к служебному поведению и урегулированию конфликта интересов.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Совет выступил эффективной площадкой для взаимодействия с ключевыми </w:t>
      </w:r>
      <w:proofErr w:type="spellStart"/>
      <w:r w:rsidRPr="00B927EF">
        <w:rPr>
          <w:rFonts w:ascii="Arial Narrow" w:hAnsi="Arial Narrow"/>
          <w:sz w:val="24"/>
          <w:szCs w:val="24"/>
        </w:rPr>
        <w:t>референтными</w:t>
      </w:r>
      <w:proofErr w:type="spellEnd"/>
      <w:r w:rsidRPr="00B927EF">
        <w:rPr>
          <w:rFonts w:ascii="Arial Narrow" w:hAnsi="Arial Narrow"/>
          <w:sz w:val="24"/>
          <w:szCs w:val="24"/>
        </w:rPr>
        <w:t xml:space="preserve"> группами Минтруда России, а также участвовал в работе по определению и систематизации </w:t>
      </w:r>
      <w:proofErr w:type="spellStart"/>
      <w:r w:rsidRPr="00B927EF">
        <w:rPr>
          <w:rFonts w:ascii="Arial Narrow" w:hAnsi="Arial Narrow"/>
          <w:sz w:val="24"/>
          <w:szCs w:val="24"/>
        </w:rPr>
        <w:t>референтных</w:t>
      </w:r>
      <w:proofErr w:type="spellEnd"/>
      <w:r w:rsidRPr="00B927EF">
        <w:rPr>
          <w:rFonts w:ascii="Arial Narrow" w:hAnsi="Arial Narrow"/>
          <w:sz w:val="24"/>
          <w:szCs w:val="24"/>
        </w:rPr>
        <w:t xml:space="preserve"> групп Министерства и инструментов взаимодействия с ними. </w:t>
      </w:r>
    </w:p>
    <w:p w:rsidR="000D4764" w:rsidRDefault="000D4764" w:rsidP="00B927EF">
      <w:pPr>
        <w:ind w:firstLine="709"/>
        <w:jc w:val="both"/>
        <w:rPr>
          <w:rFonts w:ascii="Arial Narrow" w:hAnsi="Arial Narrow"/>
          <w:sz w:val="24"/>
          <w:szCs w:val="24"/>
        </w:rPr>
      </w:pPr>
    </w:p>
    <w:p w:rsidR="000D4764" w:rsidRPr="00B927EF" w:rsidRDefault="00B927EF" w:rsidP="00B927EF">
      <w:pPr>
        <w:ind w:firstLine="709"/>
        <w:jc w:val="both"/>
        <w:rPr>
          <w:rFonts w:ascii="Arial Narrow" w:hAnsi="Arial Narrow"/>
          <w:b/>
          <w:i/>
          <w:sz w:val="24"/>
          <w:szCs w:val="24"/>
        </w:rPr>
      </w:pPr>
      <w:r w:rsidRPr="00B927EF">
        <w:rPr>
          <w:rFonts w:ascii="Arial Narrow" w:hAnsi="Arial Narrow"/>
          <w:b/>
          <w:i/>
          <w:sz w:val="24"/>
          <w:szCs w:val="24"/>
        </w:rPr>
        <w:t xml:space="preserve">Задачи на </w:t>
      </w:r>
      <w:r w:rsidR="000D4764" w:rsidRPr="00B927EF">
        <w:rPr>
          <w:rFonts w:ascii="Arial Narrow" w:hAnsi="Arial Narrow"/>
          <w:b/>
          <w:i/>
          <w:sz w:val="24"/>
          <w:szCs w:val="24"/>
        </w:rPr>
        <w:t xml:space="preserve">2018 </w:t>
      </w:r>
      <w:r w:rsidRPr="00B927EF">
        <w:rPr>
          <w:rFonts w:ascii="Arial Narrow" w:hAnsi="Arial Narrow"/>
          <w:b/>
          <w:i/>
          <w:sz w:val="24"/>
          <w:szCs w:val="24"/>
        </w:rPr>
        <w:t>год</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Рассмотрение инициатив физических и юридических лиц по осуществлению общественного контроля с целью проведения общественных проверок, экспертиз или обсуждений на заседаниях Совета.</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Содействие расширению доступа экспертов и некоммерческих организаций к формам и процедурам общественного контроля. </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Проведение работы Совета в соответствии с утвержденным планом работы и графиком. Рассмотреть 3 государственные программы Российской Федерации,  15 проектов федеральных законов, 6 проектов распоряжений и постановлений Правительства Российской Федерации, ряд проектов приказов Минтруда России, а также других социально значимых вопросов.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Активное участие членов Совета в </w:t>
      </w:r>
      <w:hyperlink r:id="rId32" w:history="1">
        <w:r w:rsidRPr="00B927EF">
          <w:rPr>
            <w:rFonts w:ascii="Arial Narrow" w:hAnsi="Arial Narrow"/>
            <w:sz w:val="24"/>
            <w:szCs w:val="24"/>
          </w:rPr>
          <w:t>совещательных, координационных орган</w:t>
        </w:r>
      </w:hyperlink>
      <w:r w:rsidRPr="00B927EF">
        <w:rPr>
          <w:rFonts w:ascii="Arial Narrow" w:hAnsi="Arial Narrow"/>
          <w:sz w:val="24"/>
          <w:szCs w:val="24"/>
        </w:rPr>
        <w:t xml:space="preserve">ах  (рабочих группах), комиссиях Минтруда России. </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Увеличение представительства Совета в организуемых Общественной палатой Российской Федерации слушаниях, «круглых столах» и заседаниях рабочих групп для повышения эффективности работы.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Проведение заседания Совета по вопросу «О развитии диалога «ГРАЖДАНИН – ВЛАСТЬ» в цифровом формате: возможности, механизмы, темы взаимодействия с </w:t>
      </w:r>
      <w:proofErr w:type="spellStart"/>
      <w:r w:rsidRPr="00B927EF">
        <w:rPr>
          <w:rFonts w:ascii="Arial Narrow" w:hAnsi="Arial Narrow"/>
          <w:sz w:val="24"/>
          <w:szCs w:val="24"/>
        </w:rPr>
        <w:t>референтными</w:t>
      </w:r>
      <w:proofErr w:type="spellEnd"/>
      <w:r w:rsidRPr="00B927EF">
        <w:rPr>
          <w:rFonts w:ascii="Arial Narrow" w:hAnsi="Arial Narrow"/>
          <w:sz w:val="24"/>
          <w:szCs w:val="24"/>
        </w:rPr>
        <w:t xml:space="preserve"> группами» с целью повышения открытости Минтруда России. </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Проведение заседания Совета на площадке Общественной палаты Российской Федерации по теме: «Молоды душой: реализация программы по вовлечению граждан старшего возраста в добровольчество». На заседаниях Совета будут  рассмотрены  вопросы реализации «Дорожной карты по вовлечению граждан старшего возраста в </w:t>
      </w:r>
      <w:proofErr w:type="spellStart"/>
      <w:r w:rsidRPr="00B927EF">
        <w:rPr>
          <w:rFonts w:ascii="Arial Narrow" w:hAnsi="Arial Narrow"/>
          <w:sz w:val="24"/>
          <w:szCs w:val="24"/>
        </w:rPr>
        <w:t>волонтерство</w:t>
      </w:r>
      <w:proofErr w:type="spellEnd"/>
      <w:r w:rsidRPr="00B927EF">
        <w:rPr>
          <w:rFonts w:ascii="Arial Narrow" w:hAnsi="Arial Narrow"/>
          <w:sz w:val="24"/>
          <w:szCs w:val="24"/>
        </w:rPr>
        <w:t xml:space="preserve">», формирования инфраструктуры поддержки «серебряного» </w:t>
      </w:r>
      <w:proofErr w:type="spellStart"/>
      <w:r w:rsidRPr="00B927EF">
        <w:rPr>
          <w:rFonts w:ascii="Arial Narrow" w:hAnsi="Arial Narrow"/>
          <w:sz w:val="24"/>
          <w:szCs w:val="24"/>
        </w:rPr>
        <w:t>волонтерства</w:t>
      </w:r>
      <w:proofErr w:type="spellEnd"/>
      <w:r w:rsidRPr="00B927EF">
        <w:rPr>
          <w:rFonts w:ascii="Arial Narrow" w:hAnsi="Arial Narrow"/>
          <w:sz w:val="24"/>
          <w:szCs w:val="24"/>
        </w:rPr>
        <w:t xml:space="preserve"> в регионах России,  внедрения единой информационной системы «Добровольцы России» в сфере социальной защиты населения, механизмы привлечения волонтеров государственными учреждениями, подведомственными органам исполнительной власти, реализующими государственную политику в области социальной защиты граждан.</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Утверждение нового Положения об Общественном совете при Министерстве труда и социальной защиты Российской Федерации, а также  дополнительных (специфических) требований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Министерстве труда и социальной защиты Российской Федерации, и к кандидатурам в его состав в соответствии со Стандартом деятельности общественного совета при федеральном органе исполнительной власти. </w:t>
      </w:r>
    </w:p>
    <w:p w:rsidR="000D4764" w:rsidRDefault="000D4764" w:rsidP="000D4764">
      <w:pPr>
        <w:ind w:firstLine="709"/>
        <w:jc w:val="both"/>
        <w:rPr>
          <w:rFonts w:ascii="Arial Narrow" w:hAnsi="Arial Narrow"/>
          <w:sz w:val="24"/>
          <w:szCs w:val="24"/>
        </w:rPr>
      </w:pPr>
      <w:r w:rsidRPr="00B927EF">
        <w:rPr>
          <w:rFonts w:ascii="Arial Narrow" w:hAnsi="Arial Narrow"/>
          <w:sz w:val="24"/>
          <w:szCs w:val="24"/>
        </w:rPr>
        <w:t>Формирование нового состава Совета в соответствии со Стандартом деятельности общественного совета при федеральном органе исполнительной власти с учетом представительства профессиональных объединений и иных социальных групп (</w:t>
      </w:r>
      <w:proofErr w:type="spellStart"/>
      <w:r w:rsidRPr="00B927EF">
        <w:rPr>
          <w:rFonts w:ascii="Arial Narrow" w:hAnsi="Arial Narrow"/>
          <w:sz w:val="24"/>
          <w:szCs w:val="24"/>
        </w:rPr>
        <w:t>референтных</w:t>
      </w:r>
      <w:proofErr w:type="spellEnd"/>
      <w:r w:rsidRPr="00B927EF">
        <w:rPr>
          <w:rFonts w:ascii="Arial Narrow" w:hAnsi="Arial Narrow"/>
          <w:sz w:val="24"/>
          <w:szCs w:val="24"/>
        </w:rPr>
        <w:t xml:space="preserve"> групп), осуществляющих свою деятельность в сфере полномочий Министерства с целью устранения организационных ограничений, повышения эффективности и прозрачности работы. </w:t>
      </w:r>
    </w:p>
    <w:p w:rsidR="00B927EF" w:rsidRPr="00B927EF" w:rsidRDefault="00B927EF" w:rsidP="000D4764">
      <w:pPr>
        <w:ind w:firstLine="709"/>
        <w:jc w:val="both"/>
        <w:rPr>
          <w:rFonts w:ascii="Arial Narrow" w:hAnsi="Arial Narrow"/>
          <w:sz w:val="24"/>
          <w:szCs w:val="24"/>
        </w:rPr>
      </w:pPr>
    </w:p>
    <w:p w:rsidR="000D4764" w:rsidRPr="00B927EF" w:rsidRDefault="000D4764" w:rsidP="00B927EF">
      <w:pPr>
        <w:pStyle w:val="1"/>
        <w:jc w:val="both"/>
        <w:rPr>
          <w:color w:val="auto"/>
        </w:rPr>
      </w:pPr>
      <w:bookmarkStart w:id="42" w:name="_Toc508956415"/>
      <w:r w:rsidRPr="00B927EF">
        <w:rPr>
          <w:color w:val="auto"/>
        </w:rPr>
        <w:t>12. ВЗАИМОДЕЙСТВИЕ С ОБЩЕСТВЕННОЙ ПАЛАТОЙ РОССИЙСКОЙ ФЕДЕРАЦИИ В СФЕРЕ ТРУДА И СОЦИАЛЬНОЙ ЗАЩИТЫ</w:t>
      </w:r>
      <w:bookmarkEnd w:id="42"/>
    </w:p>
    <w:p w:rsidR="000D4764" w:rsidRPr="00B927EF" w:rsidRDefault="000D4764" w:rsidP="00B927EF">
      <w:pPr>
        <w:ind w:firstLine="709"/>
        <w:jc w:val="both"/>
        <w:rPr>
          <w:rFonts w:ascii="Arial Narrow" w:hAnsi="Arial Narrow"/>
          <w:sz w:val="24"/>
          <w:szCs w:val="24"/>
        </w:rPr>
      </w:pP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В 2017 году Министерством проводилась активная работа по взаимодействию с Общественной палатой Российской Федерации. Представители Министерства приняли участие и оказали информационную поддержку в следующих мероприятиях:</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заседание рабочей группы 24 января 2017 г. по </w:t>
      </w:r>
      <w:proofErr w:type="spellStart"/>
      <w:r w:rsidRPr="00B927EF">
        <w:rPr>
          <w:rFonts w:ascii="Arial Narrow" w:hAnsi="Arial Narrow"/>
          <w:sz w:val="24"/>
          <w:szCs w:val="24"/>
        </w:rPr>
        <w:t>ресоциализации</w:t>
      </w:r>
      <w:proofErr w:type="spellEnd"/>
      <w:r w:rsidRPr="00B927EF">
        <w:rPr>
          <w:rFonts w:ascii="Arial Narrow" w:hAnsi="Arial Narrow"/>
          <w:sz w:val="24"/>
          <w:szCs w:val="24"/>
        </w:rPr>
        <w:t xml:space="preserve"> лиц, находящихся или освободившихся из мест принудительного содержания, инициированное Комиссией по безопасности и взаимодействию с ОНК;</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«нулевые чтения» 31 января 2017 г., инициированные Комиссией по общественному контролю, общественной экспертизе и взаимодействию с общественными советами, по проекту федерального закона «О внесении изменений в гражданский процессуальный кодекс Российской Федерации, Семейный кодекс Российской Федерации и Федеральный закон «Об исполнительном производстве» (по вопросу об обращении взыскания на единственное жилье);</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«круглый стол» 28 сентября 2017 г., инициированный первым заместителем секретаря Общественной палаты Российской Федерации </w:t>
      </w:r>
      <w:proofErr w:type="spellStart"/>
      <w:r w:rsidRPr="00B927EF">
        <w:rPr>
          <w:rFonts w:ascii="Arial Narrow" w:hAnsi="Arial Narrow"/>
          <w:sz w:val="24"/>
          <w:szCs w:val="24"/>
        </w:rPr>
        <w:t>В.А.Бочаровым</w:t>
      </w:r>
      <w:proofErr w:type="spellEnd"/>
      <w:r w:rsidRPr="00B927EF">
        <w:rPr>
          <w:rFonts w:ascii="Arial Narrow" w:hAnsi="Arial Narrow"/>
          <w:sz w:val="24"/>
          <w:szCs w:val="24"/>
        </w:rPr>
        <w:t>, на тему «О проблемах ценообразования при оказании частными охранными организациями услуг на объектах, обеспечение безопасности которых финансируется за счет средств государственного и муниципального бюджетов»;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общественные обсуждения проекта плана основных мероприятий до 2020 года, проводимых в рамках Десятилетия детства 26 июля 2017 года, инициированные Комиссией по поддержке семьи, материнства и детства;</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«круглый стол» 5 сентября 2017 г., инициированный Комиссией по безопасности и взаимодействию с НКО, на тему:  «О </w:t>
      </w:r>
      <w:proofErr w:type="spellStart"/>
      <w:r w:rsidRPr="00B927EF">
        <w:rPr>
          <w:rFonts w:ascii="Arial Narrow" w:hAnsi="Arial Narrow"/>
          <w:sz w:val="24"/>
          <w:szCs w:val="24"/>
        </w:rPr>
        <w:t>ресоциализации</w:t>
      </w:r>
      <w:proofErr w:type="spellEnd"/>
      <w:r w:rsidRPr="00B927EF">
        <w:rPr>
          <w:rFonts w:ascii="Arial Narrow" w:hAnsi="Arial Narrow"/>
          <w:sz w:val="24"/>
          <w:szCs w:val="24"/>
        </w:rPr>
        <w:t xml:space="preserve"> лиц, освобождающихся из мест лишения свободы»;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общественные слушания 14 сентября 2017 г., инициированные первым заместителем секретаря Общественной палаты Российской Федерации </w:t>
      </w:r>
      <w:proofErr w:type="spellStart"/>
      <w:r w:rsidRPr="00B927EF">
        <w:rPr>
          <w:rFonts w:ascii="Arial Narrow" w:hAnsi="Arial Narrow"/>
          <w:sz w:val="24"/>
          <w:szCs w:val="24"/>
        </w:rPr>
        <w:t>В.А.Бочаровым</w:t>
      </w:r>
      <w:proofErr w:type="spellEnd"/>
      <w:r w:rsidRPr="00B927EF">
        <w:rPr>
          <w:rFonts w:ascii="Arial Narrow" w:hAnsi="Arial Narrow"/>
          <w:sz w:val="24"/>
          <w:szCs w:val="24"/>
        </w:rPr>
        <w:t>, на тему «О реализации Концепции общественной безопасности в Российской Федерации»;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8 июня 2017 г., инициированный председателем Комиссии по безопасности и взаимодействию с ОНК, председателем президиума Общероссийской организации «ОФИЦЕРЫ РОССИИ» А.В.Цветковым, на тему «Участие общественных организаций в защите женщин, подвергшихся насилию»;</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16 мая 2017 г., инициированный председателем Комиссии по вопросам агропромышленного комплекса и развитию сельских территорий Е.Ю.Уваркиной, на тему «Как социальное питание может стать драйвером социально-экономического развития регионов»;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«круглый стол» 17 мая 2017 г., инициированный первым заместителем председателя Комиссии по развитию социальной инфраструктуры, местного самоуправления и ЖКХ А.Ю.Кирьяновым, на тему «Роль социальной инфраструктуры в формировании </w:t>
      </w:r>
      <w:proofErr w:type="spellStart"/>
      <w:r w:rsidRPr="00B927EF">
        <w:rPr>
          <w:rFonts w:ascii="Arial Narrow" w:hAnsi="Arial Narrow"/>
          <w:sz w:val="24"/>
          <w:szCs w:val="24"/>
        </w:rPr>
        <w:t>прогностичного</w:t>
      </w:r>
      <w:proofErr w:type="spellEnd"/>
      <w:r w:rsidRPr="00B927EF">
        <w:rPr>
          <w:rFonts w:ascii="Arial Narrow" w:hAnsi="Arial Narrow"/>
          <w:sz w:val="24"/>
          <w:szCs w:val="24"/>
        </w:rPr>
        <w:t xml:space="preserve"> и профилактического здравоохранения в Российской Федерации. Новые подходы к оценке экономической эффективности здравоохранения»;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«нулевые чтения» 19 мая 2017 г., инициированные членом Общественной палаты Российской Федерации </w:t>
      </w:r>
      <w:proofErr w:type="spellStart"/>
      <w:r w:rsidRPr="00B927EF">
        <w:rPr>
          <w:rFonts w:ascii="Arial Narrow" w:hAnsi="Arial Narrow"/>
          <w:sz w:val="24"/>
          <w:szCs w:val="24"/>
        </w:rPr>
        <w:t>Е.А.Тополевой-Солдуновой</w:t>
      </w:r>
      <w:proofErr w:type="spellEnd"/>
      <w:r w:rsidRPr="00B927EF">
        <w:rPr>
          <w:rFonts w:ascii="Arial Narrow" w:hAnsi="Arial Narrow"/>
          <w:sz w:val="24"/>
          <w:szCs w:val="24"/>
        </w:rPr>
        <w:t>, проекта федерального закона «О внесении изменений в Федеральный закон «О некоммерческих организациях» в части наделения органов исполнительной власти субъектов Российской Федерации полномочиями по выдаче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«круглый стол» 26 апреля 2017 г., инициированный председателем Комиссии по развитию общественной дипломатии и поддержке соотечественников за рубежом </w:t>
      </w:r>
      <w:proofErr w:type="spellStart"/>
      <w:r w:rsidRPr="00B927EF">
        <w:rPr>
          <w:rFonts w:ascii="Arial Narrow" w:hAnsi="Arial Narrow"/>
          <w:sz w:val="24"/>
          <w:szCs w:val="24"/>
        </w:rPr>
        <w:t>Е.В.Суторминой</w:t>
      </w:r>
      <w:proofErr w:type="spellEnd"/>
      <w:r w:rsidRPr="00B927EF">
        <w:rPr>
          <w:rFonts w:ascii="Arial Narrow" w:hAnsi="Arial Narrow"/>
          <w:sz w:val="24"/>
          <w:szCs w:val="24"/>
        </w:rPr>
        <w:t>, на тему «Детский отдых и туризм в преддверии летнего сезона: текущее состояние и актуальные вопросы»;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Всероссийский молодежный форум экспертов 19 апреля 2017 г., инициированный членом Общественной палаты Российской Федерации Е.А.Шапкиной, на тему «Совершенствование законодательства Российской Федерации: роль и место молодежной экспертизы»;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ежегодный Форум «Национальная безопасность России» 16 февраля 2017 г., организованный Комиссией по безопасности и взаимодействию с ОНК совместно с Общероссийской организацией «ОФИЦЕРЫ РОССИИ», на тему  «</w:t>
      </w:r>
      <w:proofErr w:type="spellStart"/>
      <w:r w:rsidRPr="00B927EF">
        <w:rPr>
          <w:rFonts w:ascii="Arial Narrow" w:hAnsi="Arial Narrow"/>
          <w:sz w:val="24"/>
          <w:szCs w:val="24"/>
        </w:rPr>
        <w:t>Наркоугроза</w:t>
      </w:r>
      <w:proofErr w:type="spellEnd"/>
      <w:r w:rsidRPr="00B927EF">
        <w:rPr>
          <w:rFonts w:ascii="Arial Narrow" w:hAnsi="Arial Narrow"/>
          <w:sz w:val="24"/>
          <w:szCs w:val="24"/>
        </w:rPr>
        <w:t>: проблемы и пути их решения»;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15 марта 2017 г., инициированный Комиссией Общественной палаты по общественному контролю, общественной экспертизе и взаимодействию с общественными советами, на тему «Нотариат и общество на пути перемен»;</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дискуссия 16 марта 2017 г. на тему «Проблемы доступа СО НКО на рынок социальных услуг», инициированная членом Общественной палаты Российской Федерации </w:t>
      </w:r>
      <w:proofErr w:type="spellStart"/>
      <w:r w:rsidRPr="00B927EF">
        <w:rPr>
          <w:rFonts w:ascii="Arial Narrow" w:hAnsi="Arial Narrow"/>
          <w:sz w:val="24"/>
          <w:szCs w:val="24"/>
        </w:rPr>
        <w:t>Е.А.Тополевой-Солдуновой</w:t>
      </w:r>
      <w:proofErr w:type="spellEnd"/>
      <w:r w:rsidRPr="00B927EF">
        <w:rPr>
          <w:rFonts w:ascii="Arial Narrow" w:hAnsi="Arial Narrow"/>
          <w:sz w:val="24"/>
          <w:szCs w:val="24"/>
        </w:rPr>
        <w:t>;</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III семинар-совещание 29 марта 2017 г., инициированный Комиссией по общественному контролю, общественной экспертизе и взаимодействию с общественными советами, по вопросам деятельности общественных советов при федеральных органах исполнительной власти;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23 марта 2017 г., инициированный Комиссией по гармонизации межнациональных и межрелигиозных отношений, на тему «Реформация и экономическое процветание: протестантская трудовая этика и экономическая ситуация современной России»;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форум активных граждан «Сообщество» 29 марта 2017 г., инициированный секретарем Общественной палаты Российской Федерации </w:t>
      </w:r>
      <w:proofErr w:type="spellStart"/>
      <w:r w:rsidRPr="00B927EF">
        <w:rPr>
          <w:rFonts w:ascii="Arial Narrow" w:hAnsi="Arial Narrow"/>
          <w:sz w:val="24"/>
          <w:szCs w:val="24"/>
        </w:rPr>
        <w:t>А.В.Брычаловым</w:t>
      </w:r>
      <w:proofErr w:type="spellEnd"/>
      <w:r w:rsidRPr="00B927EF">
        <w:rPr>
          <w:rFonts w:ascii="Arial Narrow" w:hAnsi="Arial Narrow"/>
          <w:sz w:val="24"/>
          <w:szCs w:val="24"/>
        </w:rPr>
        <w:t>;</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25 октября 2017 г., инициированный Комиссией по развитию общественной дипломатии, гуманитарному сотрудничеству и сохранению традиционных ценностей, на тему «Налаживание экономического и культурно-гуманитарного сотрудничества между Россией и Приднестровьем»;</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«круглый стол» 25 октября 2017 г., инициированный первым заместителем секретаря Общественной палаты Российской Федерации </w:t>
      </w:r>
      <w:proofErr w:type="spellStart"/>
      <w:r w:rsidRPr="00B927EF">
        <w:rPr>
          <w:rFonts w:ascii="Arial Narrow" w:hAnsi="Arial Narrow"/>
          <w:sz w:val="24"/>
          <w:szCs w:val="24"/>
        </w:rPr>
        <w:t>В.А.Бочаровым</w:t>
      </w:r>
      <w:proofErr w:type="spellEnd"/>
      <w:r w:rsidRPr="00B927EF">
        <w:rPr>
          <w:rFonts w:ascii="Arial Narrow" w:hAnsi="Arial Narrow"/>
          <w:sz w:val="24"/>
          <w:szCs w:val="24"/>
        </w:rPr>
        <w:t>, на тему «Медиация в системе трудовых отношений. Реализация медиации как инструмента в работе профсоюзных организаций»;</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«круглый стол» 17 октября 2017 г., инициированный первым заместителем секретаря Общественной палаты Российской Федерации </w:t>
      </w:r>
      <w:proofErr w:type="spellStart"/>
      <w:r w:rsidRPr="00B927EF">
        <w:rPr>
          <w:rFonts w:ascii="Arial Narrow" w:hAnsi="Arial Narrow"/>
          <w:sz w:val="24"/>
          <w:szCs w:val="24"/>
        </w:rPr>
        <w:t>В.А.Бочаровым</w:t>
      </w:r>
      <w:proofErr w:type="spellEnd"/>
      <w:r w:rsidRPr="00B927EF">
        <w:rPr>
          <w:rFonts w:ascii="Arial Narrow" w:hAnsi="Arial Narrow"/>
          <w:sz w:val="24"/>
          <w:szCs w:val="24"/>
        </w:rPr>
        <w:t>, на тему «Работа городского транспорта, социального такси как важный фактор социализации инвалида в обществе, проблемы, перспективы развития»;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итоговый форум «Сообщество» 2 ноября 2017 г., инициированный Общественной палатой Российской Федерации в части обсуждения наиболее актуальных вопросов участия гражданского общества в решении ключевых социально-экономических проблем и усиления межсекторного взаимодействия;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«круглый стол» 13 апреля 2017 г., инициированный членом Общественной палаты Российской Федерации А.М.Царевым, на тему «Проблемы реализации Конвенции ООН о правах инвалидов и подготовка проведения Первого всемирного Конгресса для людей с инвалидностью»;</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 «круглый стол» в Общественной палате Российской Федерации 13 ноября 2017 г., инициированный Комитетом Совета Федерации по конституционному законодательству и государственному строительству, на тему «Проблемы социокультурной реабилитации инвалидов по зрению».</w:t>
      </w:r>
    </w:p>
    <w:p w:rsidR="000D4764" w:rsidRDefault="000D4764" w:rsidP="000D4764">
      <w:pPr>
        <w:ind w:firstLine="709"/>
        <w:jc w:val="both"/>
        <w:rPr>
          <w:szCs w:val="28"/>
        </w:rPr>
      </w:pPr>
    </w:p>
    <w:p w:rsidR="000D4764" w:rsidRPr="00B927EF" w:rsidRDefault="000D4764" w:rsidP="00B927EF">
      <w:pPr>
        <w:pStyle w:val="1"/>
        <w:jc w:val="both"/>
        <w:rPr>
          <w:color w:val="auto"/>
        </w:rPr>
      </w:pPr>
      <w:bookmarkStart w:id="43" w:name="_Toc508956416"/>
      <w:r w:rsidRPr="00B927EF">
        <w:rPr>
          <w:color w:val="auto"/>
        </w:rPr>
        <w:t>13. ИСПОЛЬЗОВАНИЕ СРЕДСТВ ФЕДЕРАЛЬНОГО БЮДЖЕТА</w:t>
      </w:r>
      <w:bookmarkEnd w:id="43"/>
    </w:p>
    <w:p w:rsidR="000D4764" w:rsidRPr="00B927EF" w:rsidRDefault="000D4764" w:rsidP="00B927EF">
      <w:pPr>
        <w:ind w:firstLine="709"/>
        <w:jc w:val="both"/>
        <w:rPr>
          <w:rFonts w:ascii="Arial Narrow" w:hAnsi="Arial Narrow"/>
          <w:sz w:val="24"/>
          <w:szCs w:val="24"/>
        </w:rPr>
      </w:pPr>
    </w:p>
    <w:p w:rsidR="000D4764" w:rsidRDefault="000D4764" w:rsidP="006F4176">
      <w:pPr>
        <w:ind w:firstLine="0"/>
        <w:jc w:val="both"/>
        <w:rPr>
          <w:rFonts w:ascii="Arial Narrow" w:hAnsi="Arial Narrow"/>
          <w:b/>
          <w:sz w:val="24"/>
          <w:szCs w:val="24"/>
        </w:rPr>
      </w:pPr>
      <w:bookmarkStart w:id="44" w:name="_Toc508906388"/>
      <w:r w:rsidRPr="006F4176">
        <w:rPr>
          <w:rFonts w:ascii="Arial Narrow" w:hAnsi="Arial Narrow"/>
          <w:b/>
          <w:sz w:val="24"/>
          <w:szCs w:val="24"/>
        </w:rPr>
        <w:t>13.1. Расходы федерального бюджета</w:t>
      </w:r>
      <w:bookmarkEnd w:id="44"/>
    </w:p>
    <w:p w:rsidR="006F4176" w:rsidRPr="006F4176" w:rsidRDefault="006F4176" w:rsidP="006F4176">
      <w:pPr>
        <w:ind w:firstLine="0"/>
        <w:jc w:val="both"/>
        <w:rPr>
          <w:rFonts w:ascii="Arial Narrow" w:hAnsi="Arial Narrow"/>
          <w:b/>
          <w:sz w:val="24"/>
          <w:szCs w:val="24"/>
        </w:rPr>
      </w:pP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В соответствии с Бюджетным кодексом Российской Федерации расходы федерального бюджета на 2017 год утверждены в программной структуре.</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В соответствии с перечнем, утвержденным распоряжением Правительства Российской Федерации от 11 ноября 2010 г. № 1950-р. Минтруд России определен ответственным исполнителем по государственным программам Российской Федерации: «Социальная поддержка граждан», «Доступная среда» на 2011-2020 годы, «Содействие занятости населения», а также является соисполнителем по государственным программам Российской Федерации: «Развитие здравоохранения», «Развитие образования», «Обеспечение доступным и комфортным жильем и коммунальными услугами граждан Российской Федерации».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Бюджетные ассигнования предусмотрены Минтруду России и утверждены сводной бюджетной росписью с учетом изменений на 2017 год в объеме 273542837,4 тыс.рублей. </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Кассовое исполнение по государственным программам и непрограммной части расходов Минтруда России за 2017 год составило 265121138,7 тыс.рублей или 96,9% предусмотренных бюджетных ассигнований.</w:t>
      </w:r>
    </w:p>
    <w:p w:rsidR="00B927EF" w:rsidRPr="00B927EF" w:rsidRDefault="00B927EF" w:rsidP="000D4764">
      <w:pPr>
        <w:ind w:firstLine="709"/>
        <w:jc w:val="both"/>
        <w:rPr>
          <w:rFonts w:ascii="Arial Narrow" w:hAnsi="Arial Narrow"/>
          <w:sz w:val="24"/>
          <w:szCs w:val="24"/>
        </w:rPr>
      </w:pPr>
    </w:p>
    <w:p w:rsidR="000D4764" w:rsidRPr="00B927EF" w:rsidRDefault="000D4764" w:rsidP="00B927EF">
      <w:pPr>
        <w:ind w:firstLine="709"/>
        <w:jc w:val="center"/>
        <w:rPr>
          <w:rFonts w:ascii="Arial Narrow" w:hAnsi="Arial Narrow"/>
          <w:i/>
          <w:sz w:val="24"/>
          <w:szCs w:val="24"/>
        </w:rPr>
      </w:pPr>
      <w:r w:rsidRPr="00B927EF">
        <w:rPr>
          <w:rFonts w:ascii="Arial Narrow" w:hAnsi="Arial Narrow"/>
          <w:i/>
          <w:sz w:val="24"/>
          <w:szCs w:val="24"/>
        </w:rPr>
        <w:t>Распределение бюджетных ассигнований по государственным</w:t>
      </w:r>
      <w:r w:rsidR="00B927EF" w:rsidRPr="00B927EF">
        <w:rPr>
          <w:rFonts w:ascii="Arial Narrow" w:hAnsi="Arial Narrow"/>
          <w:i/>
          <w:sz w:val="24"/>
          <w:szCs w:val="24"/>
        </w:rPr>
        <w:t xml:space="preserve"> </w:t>
      </w:r>
      <w:r w:rsidRPr="00B927EF">
        <w:rPr>
          <w:rFonts w:ascii="Arial Narrow" w:hAnsi="Arial Narrow"/>
          <w:i/>
          <w:sz w:val="24"/>
          <w:szCs w:val="24"/>
        </w:rPr>
        <w:t>программам и непрограммной деятельности</w:t>
      </w:r>
    </w:p>
    <w:p w:rsidR="000D4764" w:rsidRPr="00B927EF" w:rsidRDefault="000D4764" w:rsidP="00B927EF">
      <w:pPr>
        <w:ind w:firstLine="709"/>
        <w:jc w:val="right"/>
        <w:rPr>
          <w:rFonts w:ascii="Arial Narrow" w:hAnsi="Arial Narrow"/>
          <w:sz w:val="24"/>
          <w:szCs w:val="24"/>
        </w:rPr>
      </w:pPr>
      <w:r w:rsidRPr="00B927EF">
        <w:rPr>
          <w:rFonts w:ascii="Arial Narrow" w:hAnsi="Arial Narrow"/>
          <w:sz w:val="24"/>
          <w:szCs w:val="24"/>
        </w:rPr>
        <w:t>тыс.рублей</w:t>
      </w:r>
    </w:p>
    <w:tbl>
      <w:tblPr>
        <w:tblStyle w:val="aff3"/>
        <w:tblW w:w="10031" w:type="dxa"/>
        <w:tblLayout w:type="fixed"/>
        <w:tblLook w:val="04A0"/>
      </w:tblPr>
      <w:tblGrid>
        <w:gridCol w:w="959"/>
        <w:gridCol w:w="5812"/>
        <w:gridCol w:w="3260"/>
      </w:tblGrid>
      <w:tr w:rsidR="000D4764" w:rsidRPr="00B927EF" w:rsidTr="00B927EF">
        <w:trPr>
          <w:trHeight w:val="561"/>
        </w:trPr>
        <w:tc>
          <w:tcPr>
            <w:tcW w:w="959" w:type="dxa"/>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w:t>
            </w:r>
            <w:r w:rsidR="00B927EF">
              <w:rPr>
                <w:rFonts w:ascii="Arial Narrow" w:hAnsi="Arial Narrow"/>
                <w:sz w:val="24"/>
                <w:szCs w:val="24"/>
              </w:rPr>
              <w:t xml:space="preserve"> </w:t>
            </w:r>
            <w:proofErr w:type="spellStart"/>
            <w:r w:rsidRPr="00B927EF">
              <w:rPr>
                <w:rFonts w:ascii="Arial Narrow" w:hAnsi="Arial Narrow"/>
                <w:sz w:val="24"/>
                <w:szCs w:val="24"/>
              </w:rPr>
              <w:t>пп</w:t>
            </w:r>
            <w:proofErr w:type="spellEnd"/>
          </w:p>
        </w:tc>
        <w:tc>
          <w:tcPr>
            <w:tcW w:w="5812" w:type="dxa"/>
          </w:tcPr>
          <w:p w:rsidR="000D4764" w:rsidRPr="00B927EF" w:rsidRDefault="000D4764" w:rsidP="00B927EF">
            <w:pPr>
              <w:ind w:firstLine="0"/>
              <w:rPr>
                <w:rFonts w:ascii="Arial Narrow" w:hAnsi="Arial Narrow"/>
                <w:sz w:val="24"/>
                <w:szCs w:val="24"/>
              </w:rPr>
            </w:pPr>
            <w:r w:rsidRPr="00B927EF">
              <w:rPr>
                <w:rFonts w:ascii="Arial Narrow" w:hAnsi="Arial Narrow"/>
                <w:sz w:val="24"/>
                <w:szCs w:val="24"/>
              </w:rPr>
              <w:t>Наименование госпрограммы</w:t>
            </w:r>
          </w:p>
        </w:tc>
        <w:tc>
          <w:tcPr>
            <w:tcW w:w="3260" w:type="dxa"/>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2017 год</w:t>
            </w:r>
          </w:p>
        </w:tc>
      </w:tr>
      <w:tr w:rsidR="000D4764" w:rsidRPr="00B927EF" w:rsidTr="00B927EF">
        <w:tc>
          <w:tcPr>
            <w:tcW w:w="10031" w:type="dxa"/>
            <w:gridSpan w:val="3"/>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Минтруд является ответственным исполнителем</w:t>
            </w:r>
          </w:p>
        </w:tc>
      </w:tr>
      <w:tr w:rsidR="000D4764" w:rsidRPr="00B927EF" w:rsidTr="00B927EF">
        <w:tc>
          <w:tcPr>
            <w:tcW w:w="959" w:type="dxa"/>
          </w:tcPr>
          <w:p w:rsidR="000D4764" w:rsidRPr="00B927EF" w:rsidRDefault="00B927EF" w:rsidP="00B927EF">
            <w:pPr>
              <w:ind w:firstLine="0"/>
              <w:jc w:val="both"/>
              <w:rPr>
                <w:rFonts w:ascii="Arial Narrow" w:hAnsi="Arial Narrow"/>
                <w:sz w:val="24"/>
                <w:szCs w:val="24"/>
              </w:rPr>
            </w:pPr>
            <w:r>
              <w:rPr>
                <w:rFonts w:ascii="Arial Narrow" w:hAnsi="Arial Narrow"/>
                <w:sz w:val="24"/>
                <w:szCs w:val="24"/>
              </w:rPr>
              <w:t>1</w:t>
            </w:r>
          </w:p>
        </w:tc>
        <w:tc>
          <w:tcPr>
            <w:tcW w:w="5812" w:type="dxa"/>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Социальная поддержка граждан</w:t>
            </w:r>
          </w:p>
        </w:tc>
        <w:tc>
          <w:tcPr>
            <w:tcW w:w="3260" w:type="dxa"/>
          </w:tcPr>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211049221,8</w:t>
            </w:r>
          </w:p>
        </w:tc>
      </w:tr>
      <w:tr w:rsidR="000D4764" w:rsidRPr="00B927EF" w:rsidTr="00B927EF">
        <w:tc>
          <w:tcPr>
            <w:tcW w:w="959" w:type="dxa"/>
          </w:tcPr>
          <w:p w:rsidR="000D4764" w:rsidRPr="00B927EF" w:rsidRDefault="00B927EF" w:rsidP="00B927EF">
            <w:pPr>
              <w:ind w:firstLine="0"/>
              <w:jc w:val="both"/>
              <w:rPr>
                <w:rFonts w:ascii="Arial Narrow" w:hAnsi="Arial Narrow"/>
                <w:sz w:val="24"/>
                <w:szCs w:val="24"/>
              </w:rPr>
            </w:pPr>
            <w:r>
              <w:rPr>
                <w:rFonts w:ascii="Arial Narrow" w:hAnsi="Arial Narrow"/>
                <w:sz w:val="24"/>
                <w:szCs w:val="24"/>
              </w:rPr>
              <w:t>2</w:t>
            </w:r>
          </w:p>
        </w:tc>
        <w:tc>
          <w:tcPr>
            <w:tcW w:w="5812" w:type="dxa"/>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«Доступная среда» на 2011-2020 годы</w:t>
            </w:r>
          </w:p>
        </w:tc>
        <w:tc>
          <w:tcPr>
            <w:tcW w:w="3260" w:type="dxa"/>
          </w:tcPr>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50772792,1</w:t>
            </w:r>
          </w:p>
        </w:tc>
      </w:tr>
      <w:tr w:rsidR="000D4764" w:rsidRPr="00B927EF" w:rsidTr="00B927EF">
        <w:tc>
          <w:tcPr>
            <w:tcW w:w="959" w:type="dxa"/>
          </w:tcPr>
          <w:p w:rsidR="000D4764" w:rsidRPr="00B927EF" w:rsidRDefault="00B927EF" w:rsidP="00B927EF">
            <w:pPr>
              <w:ind w:firstLine="0"/>
              <w:jc w:val="both"/>
              <w:rPr>
                <w:rFonts w:ascii="Arial Narrow" w:hAnsi="Arial Narrow"/>
                <w:sz w:val="24"/>
                <w:szCs w:val="24"/>
              </w:rPr>
            </w:pPr>
            <w:r>
              <w:rPr>
                <w:rFonts w:ascii="Arial Narrow" w:hAnsi="Arial Narrow"/>
                <w:sz w:val="24"/>
                <w:szCs w:val="24"/>
              </w:rPr>
              <w:t>3</w:t>
            </w:r>
          </w:p>
        </w:tc>
        <w:tc>
          <w:tcPr>
            <w:tcW w:w="5812" w:type="dxa"/>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Содействие занятости населения</w:t>
            </w:r>
          </w:p>
        </w:tc>
        <w:tc>
          <w:tcPr>
            <w:tcW w:w="3260" w:type="dxa"/>
          </w:tcPr>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1191792,9</w:t>
            </w:r>
          </w:p>
        </w:tc>
      </w:tr>
      <w:tr w:rsidR="000D4764" w:rsidRPr="00B927EF" w:rsidTr="00B927EF">
        <w:tc>
          <w:tcPr>
            <w:tcW w:w="10031" w:type="dxa"/>
            <w:gridSpan w:val="3"/>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Минтруд является соисполнителем</w:t>
            </w:r>
          </w:p>
        </w:tc>
      </w:tr>
      <w:tr w:rsidR="000D4764" w:rsidRPr="00B927EF" w:rsidTr="00B927EF">
        <w:tc>
          <w:tcPr>
            <w:tcW w:w="959" w:type="dxa"/>
          </w:tcPr>
          <w:p w:rsidR="000D4764" w:rsidRPr="00B927EF" w:rsidRDefault="00B927EF" w:rsidP="00B927EF">
            <w:pPr>
              <w:ind w:firstLine="0"/>
              <w:jc w:val="both"/>
              <w:rPr>
                <w:rFonts w:ascii="Arial Narrow" w:hAnsi="Arial Narrow"/>
                <w:sz w:val="24"/>
                <w:szCs w:val="24"/>
              </w:rPr>
            </w:pPr>
            <w:r>
              <w:rPr>
                <w:rFonts w:ascii="Arial Narrow" w:hAnsi="Arial Narrow"/>
                <w:sz w:val="24"/>
                <w:szCs w:val="24"/>
              </w:rPr>
              <w:t>4</w:t>
            </w:r>
          </w:p>
        </w:tc>
        <w:tc>
          <w:tcPr>
            <w:tcW w:w="5812" w:type="dxa"/>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Развитие здравоохранения</w:t>
            </w:r>
          </w:p>
        </w:tc>
        <w:tc>
          <w:tcPr>
            <w:tcW w:w="3260" w:type="dxa"/>
          </w:tcPr>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74848,1</w:t>
            </w:r>
          </w:p>
        </w:tc>
      </w:tr>
      <w:tr w:rsidR="000D4764" w:rsidRPr="00B927EF" w:rsidTr="00B927EF">
        <w:tc>
          <w:tcPr>
            <w:tcW w:w="959" w:type="dxa"/>
          </w:tcPr>
          <w:p w:rsidR="000D4764" w:rsidRPr="00B927EF" w:rsidRDefault="00B927EF" w:rsidP="00B927EF">
            <w:pPr>
              <w:ind w:firstLine="0"/>
              <w:jc w:val="both"/>
              <w:rPr>
                <w:rFonts w:ascii="Arial Narrow" w:hAnsi="Arial Narrow"/>
                <w:sz w:val="24"/>
                <w:szCs w:val="24"/>
              </w:rPr>
            </w:pPr>
            <w:r>
              <w:rPr>
                <w:rFonts w:ascii="Arial Narrow" w:hAnsi="Arial Narrow"/>
                <w:sz w:val="24"/>
                <w:szCs w:val="24"/>
              </w:rPr>
              <w:t>5</w:t>
            </w:r>
          </w:p>
        </w:tc>
        <w:tc>
          <w:tcPr>
            <w:tcW w:w="5812" w:type="dxa"/>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Развитие образования</w:t>
            </w:r>
          </w:p>
        </w:tc>
        <w:tc>
          <w:tcPr>
            <w:tcW w:w="3260" w:type="dxa"/>
          </w:tcPr>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833571,9</w:t>
            </w:r>
          </w:p>
        </w:tc>
      </w:tr>
      <w:tr w:rsidR="000D4764" w:rsidRPr="00B927EF" w:rsidTr="00B927EF">
        <w:tc>
          <w:tcPr>
            <w:tcW w:w="959" w:type="dxa"/>
          </w:tcPr>
          <w:p w:rsidR="000D4764" w:rsidRPr="00B927EF" w:rsidRDefault="00B927EF" w:rsidP="00B927EF">
            <w:pPr>
              <w:ind w:firstLine="0"/>
              <w:jc w:val="both"/>
              <w:rPr>
                <w:rFonts w:ascii="Arial Narrow" w:hAnsi="Arial Narrow"/>
                <w:sz w:val="24"/>
                <w:szCs w:val="24"/>
              </w:rPr>
            </w:pPr>
            <w:r>
              <w:rPr>
                <w:rFonts w:ascii="Arial Narrow" w:hAnsi="Arial Narrow"/>
                <w:sz w:val="24"/>
                <w:szCs w:val="24"/>
              </w:rPr>
              <w:t>6</w:t>
            </w:r>
          </w:p>
        </w:tc>
        <w:tc>
          <w:tcPr>
            <w:tcW w:w="5812" w:type="dxa"/>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Обеспечение доступным и комфортным жильем и коммунальными услугами граждан Российской Федерации</w:t>
            </w:r>
          </w:p>
        </w:tc>
        <w:tc>
          <w:tcPr>
            <w:tcW w:w="3260" w:type="dxa"/>
          </w:tcPr>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30806,5</w:t>
            </w:r>
          </w:p>
        </w:tc>
      </w:tr>
      <w:tr w:rsidR="000D4764" w:rsidRPr="00B927EF" w:rsidTr="00B927EF">
        <w:tc>
          <w:tcPr>
            <w:tcW w:w="959" w:type="dxa"/>
          </w:tcPr>
          <w:p w:rsidR="000D4764" w:rsidRPr="00B927EF" w:rsidRDefault="00B927EF" w:rsidP="00B927EF">
            <w:pPr>
              <w:ind w:firstLine="0"/>
              <w:jc w:val="both"/>
              <w:rPr>
                <w:rFonts w:ascii="Arial Narrow" w:hAnsi="Arial Narrow"/>
                <w:sz w:val="24"/>
                <w:szCs w:val="24"/>
              </w:rPr>
            </w:pPr>
            <w:r>
              <w:rPr>
                <w:rFonts w:ascii="Arial Narrow" w:hAnsi="Arial Narrow"/>
                <w:sz w:val="24"/>
                <w:szCs w:val="24"/>
              </w:rPr>
              <w:t>7</w:t>
            </w:r>
          </w:p>
        </w:tc>
        <w:tc>
          <w:tcPr>
            <w:tcW w:w="5812" w:type="dxa"/>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Непрограммная часть</w:t>
            </w:r>
          </w:p>
        </w:tc>
        <w:tc>
          <w:tcPr>
            <w:tcW w:w="3260" w:type="dxa"/>
          </w:tcPr>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1168105,4</w:t>
            </w:r>
          </w:p>
        </w:tc>
      </w:tr>
      <w:tr w:rsidR="000D4764" w:rsidRPr="00B927EF" w:rsidTr="00B927EF">
        <w:tc>
          <w:tcPr>
            <w:tcW w:w="6771" w:type="dxa"/>
            <w:gridSpan w:val="2"/>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Всего</w:t>
            </w:r>
          </w:p>
        </w:tc>
        <w:tc>
          <w:tcPr>
            <w:tcW w:w="3260" w:type="dxa"/>
          </w:tcPr>
          <w:p w:rsidR="000D4764" w:rsidRPr="00B927EF" w:rsidRDefault="000D4764" w:rsidP="00B927EF">
            <w:pPr>
              <w:ind w:firstLine="709"/>
              <w:jc w:val="both"/>
              <w:rPr>
                <w:rFonts w:ascii="Arial Narrow" w:hAnsi="Arial Narrow"/>
                <w:sz w:val="24"/>
                <w:szCs w:val="24"/>
              </w:rPr>
            </w:pPr>
            <w:r w:rsidRPr="00B927EF">
              <w:rPr>
                <w:rFonts w:ascii="Arial Narrow" w:hAnsi="Arial Narrow"/>
                <w:sz w:val="24"/>
                <w:szCs w:val="24"/>
              </w:rPr>
              <w:t>265121138,7</w:t>
            </w:r>
          </w:p>
        </w:tc>
      </w:tr>
    </w:tbl>
    <w:p w:rsidR="000D4764" w:rsidRDefault="000D4764" w:rsidP="000D4764">
      <w:pPr>
        <w:ind w:firstLine="709"/>
        <w:jc w:val="both"/>
        <w:rPr>
          <w:szCs w:val="28"/>
        </w:rPr>
      </w:pPr>
    </w:p>
    <w:p w:rsidR="000D4764" w:rsidRPr="006F4176" w:rsidRDefault="000D4764" w:rsidP="006F4176">
      <w:pPr>
        <w:ind w:firstLine="0"/>
        <w:jc w:val="both"/>
        <w:rPr>
          <w:rFonts w:ascii="Arial Narrow" w:hAnsi="Arial Narrow"/>
          <w:b/>
          <w:sz w:val="24"/>
          <w:szCs w:val="24"/>
        </w:rPr>
      </w:pPr>
      <w:bookmarkStart w:id="45" w:name="_Toc508906389"/>
      <w:r w:rsidRPr="006F4176">
        <w:rPr>
          <w:rFonts w:ascii="Arial Narrow" w:hAnsi="Arial Narrow"/>
          <w:b/>
          <w:sz w:val="24"/>
          <w:szCs w:val="24"/>
        </w:rPr>
        <w:t>13.2. Ведомственный контроль</w:t>
      </w:r>
      <w:bookmarkEnd w:id="45"/>
    </w:p>
    <w:p w:rsidR="00B927EF" w:rsidRDefault="00B927EF" w:rsidP="000D4764">
      <w:pPr>
        <w:ind w:firstLine="709"/>
        <w:jc w:val="both"/>
        <w:rPr>
          <w:rFonts w:ascii="Arial Narrow" w:hAnsi="Arial Narrow"/>
          <w:sz w:val="24"/>
          <w:szCs w:val="24"/>
        </w:rPr>
      </w:pP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Важным элементом бюджетного процесса является финансовый контроль, обеспечивающий соблюдение требований бюджетного законодательства и повышение качества финансового менеджмента, минимизацию возможного финансового, материального и </w:t>
      </w:r>
      <w:proofErr w:type="spellStart"/>
      <w:r w:rsidRPr="00B927EF">
        <w:rPr>
          <w:rFonts w:ascii="Arial Narrow" w:hAnsi="Arial Narrow"/>
          <w:sz w:val="24"/>
          <w:szCs w:val="24"/>
        </w:rPr>
        <w:t>репутационного</w:t>
      </w:r>
      <w:proofErr w:type="spellEnd"/>
      <w:r w:rsidRPr="00B927EF">
        <w:rPr>
          <w:rFonts w:ascii="Arial Narrow" w:hAnsi="Arial Narrow"/>
          <w:sz w:val="24"/>
          <w:szCs w:val="24"/>
        </w:rPr>
        <w:t xml:space="preserve"> ущерба Министерству.</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Контрольная деятельность в Минтруде России в 2017 году осуществлялась в соответствии с Бюджетным кодексом Российской Федерации,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 610, постановлением Правительства Российской Федерации от 17 марта 2014 г.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 и приказами Минтруда России.</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В соответствии с Планами проверок в Минтруде России проведено 11 контрольных мероприятий, в том числе:</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7 плановых проверок деятельности подведомственных Министерству труда и социальной защиты Российской Федерации федеральных государственных учреждений;</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2 проверки целевого использования субсидий из федерального бюджета общероссийскими общественными организациями инвалидов (Общероссийская общественная организация инвалидов «Всероссийское ордена Трудового Красного Знамени общество слепых») и отдельными общественными и иными некоммерческими организациями (Международный союз «Содружество общественных организаций ветеранов (пенсионеров) независимых государств»);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2 аудиторские проверки департаментов Минтруда России (Департамент демографической политики и социальной защиты населения и Департамент по делам инвалидов).</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В ходе этих аудиторских проверок рассматривались вопросы: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организации внутреннего финансового контроля предоставления субсидий и обеспечения соблюдения получателями субсидий порядка, установленных при их предоставлении в департаментах;</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соблюдения условий, целей и порядка предоставления субсидий в соответствии с Правилами предоставления субсидий из федерального бюджета.</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Проверками установлено, что в департаментах Минтруда России организован и осуществляется внутренний финансовый контроль, утверждены карты внутреннего финансового контроля на 2018 год, определены должностные лица, ответственные за организацию и осуществление внутреннего финансового контроля.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Органами государственного финансового контроля (Счетной палатой Российской Федерации и Федеральным казначейством) в отношении Минтруда России в 2017 году проведен ряд контрольных мероприятий. Замечания, поименованные в представлениях Счетной палаты Российской Федерации и Федерального казначейства, устранены и сняты с контроля.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Для организации контрольно-ревизионной работы в Минтруде России разработана и внедрена автоматизированная информационная система, обеспечивающая:</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планирование контрольно-ревизионных мероприятий;</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учет и систематизацию результатов контрольно-ревизионной работы;</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оперативный мониторинг мероприятий по организации внутреннего контроля в подведомственных учреждениях.</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Система позволяет систематизировать информацию о проверках, проводимых органами государственного финансового контроля в подведомственных учреждениях, анализировать нарушения, отмеченные в представлениях и в актах проверок, контролировать разработанные в учреждениях планы мероприятий по устранению  нарушений и недостатков. </w:t>
      </w:r>
    </w:p>
    <w:p w:rsidR="000D4764" w:rsidRDefault="000D4764" w:rsidP="000D4764">
      <w:pPr>
        <w:ind w:firstLine="709"/>
        <w:jc w:val="both"/>
        <w:rPr>
          <w:szCs w:val="28"/>
        </w:rPr>
      </w:pPr>
    </w:p>
    <w:p w:rsidR="000D4764" w:rsidRPr="006F4176" w:rsidRDefault="000D4764" w:rsidP="006F4176">
      <w:pPr>
        <w:ind w:firstLine="0"/>
        <w:jc w:val="both"/>
        <w:rPr>
          <w:rFonts w:ascii="Arial Narrow" w:hAnsi="Arial Narrow"/>
          <w:b/>
          <w:sz w:val="24"/>
          <w:szCs w:val="24"/>
        </w:rPr>
      </w:pPr>
      <w:bookmarkStart w:id="46" w:name="_Toc508906390"/>
      <w:r w:rsidRPr="006F4176">
        <w:rPr>
          <w:rFonts w:ascii="Arial Narrow" w:hAnsi="Arial Narrow"/>
          <w:b/>
          <w:sz w:val="24"/>
          <w:szCs w:val="24"/>
        </w:rPr>
        <w:t>13.3. Обеспечение процедур размещения государственного заказа</w:t>
      </w:r>
      <w:bookmarkEnd w:id="46"/>
    </w:p>
    <w:p w:rsidR="00B927EF" w:rsidRDefault="00B927EF" w:rsidP="000D4764">
      <w:pPr>
        <w:ind w:firstLine="709"/>
        <w:jc w:val="both"/>
        <w:rPr>
          <w:rFonts w:ascii="Arial Narrow" w:hAnsi="Arial Narrow"/>
          <w:sz w:val="24"/>
          <w:szCs w:val="24"/>
        </w:rPr>
      </w:pP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В целях организации осуществления закупок в 2017 году Минтрудом России утвержден План закупок товаров, работ, услуг для обеспечения федеральных нужд на 2017 финансовый год и на плановый период 2018 и 2019 годов, а также План-график закупок товаров, работ, услуг для обеспечения федеральных нужд на 2017 год. Документы размещены на официальном сайте единой информационной системы в сфере закупок </w:t>
      </w:r>
      <w:hyperlink r:id="rId33" w:history="1">
        <w:r w:rsidRPr="00B927EF">
          <w:rPr>
            <w:rFonts w:ascii="Arial Narrow" w:hAnsi="Arial Narrow"/>
            <w:sz w:val="24"/>
            <w:szCs w:val="24"/>
          </w:rPr>
          <w:t>www.zakupki.gov.ru</w:t>
        </w:r>
      </w:hyperlink>
      <w:r w:rsidRPr="00B927EF">
        <w:rPr>
          <w:rFonts w:ascii="Arial Narrow" w:hAnsi="Arial Narrow"/>
          <w:sz w:val="24"/>
          <w:szCs w:val="24"/>
        </w:rPr>
        <w:t>.</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 xml:space="preserve">В 2017 году центральным аппаратом Минтруда России осуществлялись закупки в рамках реализации мероприятий государственной программы Российской Федерации «Доступная среда» на 2011-2020 годы, в том числе поставка стационарных автоматизированных рабочих мест, медицинского диагностического оборудования, телекоммуникационного оборудования в адрес федеральных учреждений медико-социальной экспертизы, обучение специалистов учреждений медико-социальной экспертизы, издание методических пособий в области медико-социальной экспертизы, проведение социологических исследований. </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Кроме того, осуществлены закупки услуг по обучению государственных гражданских служащих, работам в области реформирования и развития системы государственной гражданской службы, научно-исследовательским работам, закупок услуг по развитию и сопровождению программно-аппаратных комплексов, разработке профессиональных стандартов, обеспечению различными видами связи и т.д.</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В 2017 году проведены 204 процедуры закупок конкурентными способами определения поставщиков (подрядчиков, исполнителей), по итогам которых заключено 186 государственных контрактов на сумму 1351556,17 тыс.рублей.</w:t>
      </w:r>
    </w:p>
    <w:p w:rsidR="000D4764" w:rsidRPr="00B927EF" w:rsidRDefault="000D4764" w:rsidP="00B927EF">
      <w:pPr>
        <w:ind w:firstLine="709"/>
        <w:jc w:val="both"/>
        <w:rPr>
          <w:rFonts w:ascii="Arial Narrow" w:hAnsi="Arial Narrow"/>
          <w:sz w:val="24"/>
          <w:szCs w:val="24"/>
        </w:rPr>
      </w:pPr>
    </w:p>
    <w:tbl>
      <w:tblPr>
        <w:tblStyle w:val="aff3"/>
        <w:tblW w:w="9923" w:type="dxa"/>
        <w:tblInd w:w="108" w:type="dxa"/>
        <w:tblLayout w:type="fixed"/>
        <w:tblLook w:val="04A0"/>
      </w:tblPr>
      <w:tblGrid>
        <w:gridCol w:w="2410"/>
        <w:gridCol w:w="1701"/>
        <w:gridCol w:w="2410"/>
        <w:gridCol w:w="1701"/>
        <w:gridCol w:w="1701"/>
      </w:tblGrid>
      <w:tr w:rsidR="000D4764" w:rsidRPr="00B927EF" w:rsidTr="00B927EF">
        <w:tc>
          <w:tcPr>
            <w:tcW w:w="2410"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Способ определения поставщика</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Количество (всего/несостоявшиеся)</w:t>
            </w:r>
          </w:p>
        </w:tc>
        <w:tc>
          <w:tcPr>
            <w:tcW w:w="2410"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Суммарная начальная (максимальная) цена контрактов, тыс.рублей</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Сумма заключенных контрактов, тыс.рублей</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Экономия, тыс.рублей</w:t>
            </w:r>
          </w:p>
        </w:tc>
      </w:tr>
      <w:tr w:rsidR="000D4764" w:rsidRPr="00B927EF" w:rsidTr="00B927EF">
        <w:tc>
          <w:tcPr>
            <w:tcW w:w="2410"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Открытый конкурс</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32/1</w:t>
            </w:r>
          </w:p>
        </w:tc>
        <w:tc>
          <w:tcPr>
            <w:tcW w:w="2410"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180385,90</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163127,57</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17258,33</w:t>
            </w:r>
          </w:p>
        </w:tc>
      </w:tr>
      <w:tr w:rsidR="000D4764" w:rsidRPr="00B927EF" w:rsidTr="00B927EF">
        <w:tc>
          <w:tcPr>
            <w:tcW w:w="2410"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Электронный аукцион</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115/22</w:t>
            </w:r>
          </w:p>
        </w:tc>
        <w:tc>
          <w:tcPr>
            <w:tcW w:w="2410"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754657,34</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589938,29</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164719,05</w:t>
            </w:r>
          </w:p>
        </w:tc>
      </w:tr>
      <w:tr w:rsidR="000D4764" w:rsidRPr="00B927EF" w:rsidTr="00B927EF">
        <w:tc>
          <w:tcPr>
            <w:tcW w:w="2410"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Запрос котировок</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12/8</w:t>
            </w:r>
          </w:p>
        </w:tc>
        <w:tc>
          <w:tcPr>
            <w:tcW w:w="2410"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1235,19</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1085,65</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149,54</w:t>
            </w:r>
          </w:p>
        </w:tc>
      </w:tr>
      <w:tr w:rsidR="000D4764" w:rsidRPr="00B927EF" w:rsidTr="00B927EF">
        <w:tc>
          <w:tcPr>
            <w:tcW w:w="4111" w:type="dxa"/>
            <w:gridSpan w:val="2"/>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Итого</w:t>
            </w:r>
          </w:p>
        </w:tc>
        <w:tc>
          <w:tcPr>
            <w:tcW w:w="2410"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936278,43</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754151,51</w:t>
            </w:r>
          </w:p>
        </w:tc>
        <w:tc>
          <w:tcPr>
            <w:tcW w:w="1701" w:type="dxa"/>
            <w:tcBorders>
              <w:top w:val="single" w:sz="4" w:space="0" w:color="auto"/>
              <w:left w:val="single" w:sz="4" w:space="0" w:color="auto"/>
              <w:bottom w:val="single" w:sz="4" w:space="0" w:color="auto"/>
              <w:right w:val="single" w:sz="4" w:space="0" w:color="auto"/>
            </w:tcBorders>
            <w:hideMark/>
          </w:tcPr>
          <w:p w:rsidR="000D4764" w:rsidRPr="00B927EF" w:rsidRDefault="000D4764" w:rsidP="00B927EF">
            <w:pPr>
              <w:ind w:firstLine="0"/>
              <w:jc w:val="both"/>
              <w:rPr>
                <w:rFonts w:ascii="Arial Narrow" w:hAnsi="Arial Narrow"/>
                <w:sz w:val="24"/>
                <w:szCs w:val="24"/>
              </w:rPr>
            </w:pPr>
            <w:r w:rsidRPr="00B927EF">
              <w:rPr>
                <w:rFonts w:ascii="Arial Narrow" w:hAnsi="Arial Narrow"/>
                <w:sz w:val="24"/>
                <w:szCs w:val="24"/>
              </w:rPr>
              <w:t>182126,92</w:t>
            </w:r>
          </w:p>
        </w:tc>
      </w:tr>
    </w:tbl>
    <w:p w:rsidR="000D4764" w:rsidRPr="00B927EF" w:rsidRDefault="000D4764" w:rsidP="00B927EF">
      <w:pPr>
        <w:ind w:firstLine="709"/>
        <w:jc w:val="both"/>
        <w:rPr>
          <w:rFonts w:ascii="Arial Narrow" w:hAnsi="Arial Narrow"/>
          <w:sz w:val="24"/>
          <w:szCs w:val="24"/>
        </w:rPr>
      </w:pP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Доля аукционов в электронной форме, проведенных центральным аппаратом Минтруда России, по отношению к общему количеству конкурентных способов определения поставщиков (подрядчиков, исполнителей) составила по состоянию на 31 декабря 2017 года 72,33% (115/159). Экономия составила 184482,89 тыс.рублей.</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Доля закупок у единственного поставщика (подрядчика, исполнителя) в объеме закупок центрального аппарата без учета закупок малого объема составила 23,19% (48/207).</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Размещено 48 извещений об осуществлении закупки у единственного поставщика (подрядчика, исполнителя) в соответствии со статьей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суммарной ценой контрактов 4653832,02 тыс.рублей, в том числе 4575006,80 тыс.рублей на оказание услуг по перевозке граждан-получателей социальной услуги (ОАО «РЖД»).</w:t>
      </w:r>
    </w:p>
    <w:p w:rsidR="000D4764" w:rsidRPr="00B927EF" w:rsidRDefault="000D4764" w:rsidP="000D4764">
      <w:pPr>
        <w:ind w:firstLine="709"/>
        <w:jc w:val="both"/>
        <w:rPr>
          <w:rFonts w:ascii="Arial Narrow" w:hAnsi="Arial Narrow"/>
          <w:sz w:val="24"/>
          <w:szCs w:val="24"/>
        </w:rPr>
      </w:pPr>
      <w:r w:rsidRPr="00B927EF">
        <w:rPr>
          <w:rFonts w:ascii="Arial Narrow" w:hAnsi="Arial Narrow"/>
          <w:sz w:val="24"/>
          <w:szCs w:val="24"/>
        </w:rPr>
        <w:t>Для субъектов малого предпринимательства, социально ориентированных некоммерческих организаций проведено 48 процедур определения поставщика (подрядчика, исполнителя) с суммарной начальной (максимальной) ценой контрактов 320862,01 тыс.рублей, что составило 32,37% в совокупном годовом объеме закупок.</w:t>
      </w:r>
    </w:p>
    <w:p w:rsidR="000D4764" w:rsidRPr="00DA3226" w:rsidRDefault="000D4764" w:rsidP="000D4764">
      <w:pPr>
        <w:ind w:firstLine="709"/>
        <w:jc w:val="both"/>
        <w:rPr>
          <w:szCs w:val="28"/>
        </w:rPr>
      </w:pPr>
    </w:p>
    <w:p w:rsidR="000D4764" w:rsidRPr="006F4176" w:rsidRDefault="000D4764" w:rsidP="006F4176">
      <w:pPr>
        <w:ind w:firstLine="0"/>
        <w:jc w:val="both"/>
        <w:rPr>
          <w:rFonts w:ascii="Arial Narrow" w:hAnsi="Arial Narrow"/>
          <w:b/>
          <w:sz w:val="24"/>
          <w:szCs w:val="24"/>
        </w:rPr>
      </w:pPr>
      <w:bookmarkStart w:id="47" w:name="_Toc508906391"/>
      <w:r w:rsidRPr="006F4176">
        <w:rPr>
          <w:rFonts w:ascii="Arial Narrow" w:hAnsi="Arial Narrow"/>
          <w:b/>
          <w:sz w:val="24"/>
          <w:szCs w:val="24"/>
        </w:rPr>
        <w:t>13.4 Имущественные отношения</w:t>
      </w:r>
      <w:bookmarkEnd w:id="47"/>
    </w:p>
    <w:p w:rsidR="00B927EF" w:rsidRDefault="00B927EF" w:rsidP="00B927EF">
      <w:pPr>
        <w:pStyle w:val="a3"/>
        <w:tabs>
          <w:tab w:val="left" w:pos="708"/>
        </w:tabs>
        <w:ind w:firstLine="567"/>
        <w:jc w:val="both"/>
        <w:rPr>
          <w:rFonts w:ascii="Arial Narrow" w:hAnsi="Arial Narrow"/>
          <w:sz w:val="24"/>
          <w:szCs w:val="24"/>
        </w:rPr>
      </w:pPr>
    </w:p>
    <w:p w:rsidR="000D4764" w:rsidRPr="00B927EF" w:rsidRDefault="000D4764" w:rsidP="00B927EF">
      <w:pPr>
        <w:pStyle w:val="a3"/>
        <w:tabs>
          <w:tab w:val="left" w:pos="708"/>
        </w:tabs>
        <w:ind w:firstLine="567"/>
        <w:jc w:val="both"/>
        <w:rPr>
          <w:rFonts w:ascii="Arial Narrow" w:hAnsi="Arial Narrow"/>
          <w:sz w:val="24"/>
          <w:szCs w:val="24"/>
        </w:rPr>
      </w:pPr>
      <w:r w:rsidRPr="00B927EF">
        <w:rPr>
          <w:rFonts w:ascii="Arial Narrow" w:hAnsi="Arial Narrow"/>
          <w:sz w:val="24"/>
          <w:szCs w:val="24"/>
        </w:rPr>
        <w:t>В 2017 году завершены мероприятия по реорганизации Федерального государственного унитарного предприятия «Московское протезно-ортопедическое предприятие» Минтруда России. В настоящее время в субъектах Российской Федерации изготовление протезно-ортопедических изделий и оказание услуг по протезированию осуществляют 107 филиалов.</w:t>
      </w:r>
    </w:p>
    <w:p w:rsidR="000D4764" w:rsidRPr="00B927EF" w:rsidRDefault="000D4764" w:rsidP="00B927EF">
      <w:pPr>
        <w:pStyle w:val="a3"/>
        <w:tabs>
          <w:tab w:val="left" w:pos="708"/>
        </w:tabs>
        <w:ind w:firstLine="567"/>
        <w:jc w:val="both"/>
        <w:rPr>
          <w:rFonts w:ascii="Arial Narrow" w:hAnsi="Arial Narrow"/>
          <w:sz w:val="24"/>
          <w:szCs w:val="24"/>
        </w:rPr>
      </w:pPr>
      <w:r w:rsidRPr="00B927EF">
        <w:rPr>
          <w:rFonts w:ascii="Arial Narrow" w:hAnsi="Arial Narrow"/>
          <w:sz w:val="24"/>
          <w:szCs w:val="24"/>
        </w:rPr>
        <w:t xml:space="preserve">В рамках реализации распоряжения Правительства Российской Федерации от 8 сентября 2017 г. № 1931-р, в 2017 году с целью повышения качества социального обслуживания населения осуществлена передача в собственность города Москвы Федерального государственного бюджетного учреждения «Всероссийский научно-методический геронтологический центр» Министерства труда и социальной защиты Российской Федерации и его имущественного комплекса. </w:t>
      </w:r>
    </w:p>
    <w:p w:rsidR="000D4764" w:rsidRPr="00B927EF" w:rsidRDefault="000D4764" w:rsidP="00B927EF">
      <w:pPr>
        <w:pStyle w:val="a3"/>
        <w:tabs>
          <w:tab w:val="left" w:pos="708"/>
        </w:tabs>
        <w:ind w:firstLine="567"/>
        <w:jc w:val="both"/>
        <w:rPr>
          <w:rFonts w:ascii="Arial Narrow" w:hAnsi="Arial Narrow"/>
          <w:sz w:val="24"/>
          <w:szCs w:val="24"/>
        </w:rPr>
      </w:pPr>
      <w:r w:rsidRPr="00B927EF">
        <w:rPr>
          <w:rFonts w:ascii="Arial Narrow" w:hAnsi="Arial Narrow"/>
          <w:sz w:val="24"/>
          <w:szCs w:val="24"/>
        </w:rPr>
        <w:t>Учреждение оказывает социально-медицинские услуги гражданам старших возрастных групп для продления их активного долголетия и сохранения удовлетворительного жизненного потенциала.</w:t>
      </w:r>
    </w:p>
    <w:p w:rsidR="000D4764" w:rsidRPr="00B927EF" w:rsidRDefault="000D4764" w:rsidP="00B927EF">
      <w:pPr>
        <w:pStyle w:val="a3"/>
        <w:tabs>
          <w:tab w:val="left" w:pos="708"/>
        </w:tabs>
        <w:ind w:firstLine="567"/>
        <w:jc w:val="both"/>
        <w:rPr>
          <w:rFonts w:ascii="Arial Narrow" w:hAnsi="Arial Narrow"/>
          <w:sz w:val="24"/>
          <w:szCs w:val="24"/>
        </w:rPr>
      </w:pPr>
      <w:r w:rsidRPr="00B927EF">
        <w:rPr>
          <w:rFonts w:ascii="Arial Narrow" w:hAnsi="Arial Narrow"/>
          <w:sz w:val="24"/>
          <w:szCs w:val="24"/>
        </w:rPr>
        <w:t>Наряду с изложенным в 2017 году продолжена работа с подведомственными организациями по следующим направлениям:</w:t>
      </w:r>
    </w:p>
    <w:p w:rsidR="000D4764" w:rsidRPr="00B927EF" w:rsidRDefault="000D4764" w:rsidP="00B927EF">
      <w:pPr>
        <w:pStyle w:val="a3"/>
        <w:tabs>
          <w:tab w:val="left" w:pos="708"/>
        </w:tabs>
        <w:ind w:firstLine="567"/>
        <w:jc w:val="both"/>
        <w:rPr>
          <w:rFonts w:ascii="Arial Narrow" w:hAnsi="Arial Narrow"/>
          <w:sz w:val="24"/>
          <w:szCs w:val="24"/>
        </w:rPr>
      </w:pPr>
      <w:r w:rsidRPr="00B927EF">
        <w:rPr>
          <w:rFonts w:ascii="Arial Narrow" w:hAnsi="Arial Narrow"/>
          <w:sz w:val="24"/>
          <w:szCs w:val="24"/>
        </w:rPr>
        <w:t>контроль за обеспечением регистрации вещных прав на переданные в федеральную собственность объекты недвижимого имущества в Республике Крым и г. Севастополе, закрепленные за подведомственными организациями и государственными внебюджетными фондами, в рамках исполнения поручений Правительства Российской Федерации от 14 декабря 2016 г. № ДК-П13-7671 и от 17 июля 2015 г. № ДК-П13-126пр;</w:t>
      </w:r>
    </w:p>
    <w:p w:rsidR="000D4764" w:rsidRPr="00B927EF" w:rsidRDefault="000D4764" w:rsidP="00B927EF">
      <w:pPr>
        <w:pStyle w:val="a3"/>
        <w:tabs>
          <w:tab w:val="left" w:pos="708"/>
        </w:tabs>
        <w:ind w:firstLine="567"/>
        <w:jc w:val="both"/>
        <w:rPr>
          <w:rFonts w:ascii="Arial Narrow" w:hAnsi="Arial Narrow"/>
          <w:sz w:val="24"/>
          <w:szCs w:val="24"/>
        </w:rPr>
      </w:pPr>
      <w:r w:rsidRPr="00B927EF">
        <w:rPr>
          <w:rFonts w:ascii="Arial Narrow" w:hAnsi="Arial Narrow"/>
          <w:sz w:val="24"/>
          <w:szCs w:val="24"/>
        </w:rPr>
        <w:t>контроль и координация деятельности подведомственных организаций в части своевременной регистрации прав на объекты федерального имущества;</w:t>
      </w:r>
    </w:p>
    <w:p w:rsidR="000D4764" w:rsidRPr="00B927EF" w:rsidRDefault="000D4764" w:rsidP="00B927EF">
      <w:pPr>
        <w:pStyle w:val="a3"/>
        <w:tabs>
          <w:tab w:val="left" w:pos="708"/>
        </w:tabs>
        <w:ind w:firstLine="567"/>
        <w:jc w:val="both"/>
        <w:rPr>
          <w:rFonts w:ascii="Arial Narrow" w:hAnsi="Arial Narrow"/>
          <w:sz w:val="24"/>
          <w:szCs w:val="24"/>
        </w:rPr>
      </w:pPr>
      <w:r w:rsidRPr="00B927EF">
        <w:rPr>
          <w:rFonts w:ascii="Arial Narrow" w:hAnsi="Arial Narrow"/>
          <w:sz w:val="24"/>
          <w:szCs w:val="24"/>
        </w:rPr>
        <w:t xml:space="preserve">контроль реализации мероприятий по повышению </w:t>
      </w:r>
      <w:proofErr w:type="spellStart"/>
      <w:r w:rsidRPr="00B927EF">
        <w:rPr>
          <w:rFonts w:ascii="Arial Narrow" w:hAnsi="Arial Narrow"/>
          <w:sz w:val="24"/>
          <w:szCs w:val="24"/>
        </w:rPr>
        <w:t>энергоэффективности</w:t>
      </w:r>
      <w:proofErr w:type="spellEnd"/>
      <w:r w:rsidRPr="00B927EF">
        <w:rPr>
          <w:rFonts w:ascii="Arial Narrow" w:hAnsi="Arial Narrow"/>
          <w:sz w:val="24"/>
          <w:szCs w:val="24"/>
        </w:rPr>
        <w:t xml:space="preserve"> и энергосбережению объектов федерального имущества в рамках действующего законодательства Российской Федерации;</w:t>
      </w:r>
    </w:p>
    <w:p w:rsidR="000D4764" w:rsidRPr="00B927EF" w:rsidRDefault="000D4764" w:rsidP="00B927EF">
      <w:pPr>
        <w:pStyle w:val="a3"/>
        <w:tabs>
          <w:tab w:val="left" w:pos="708"/>
        </w:tabs>
        <w:ind w:firstLine="567"/>
        <w:jc w:val="both"/>
        <w:rPr>
          <w:rFonts w:ascii="Arial Narrow" w:hAnsi="Arial Narrow"/>
          <w:sz w:val="24"/>
          <w:szCs w:val="24"/>
        </w:rPr>
      </w:pPr>
      <w:r w:rsidRPr="00B927EF">
        <w:rPr>
          <w:rFonts w:ascii="Arial Narrow" w:hAnsi="Arial Narrow"/>
          <w:sz w:val="24"/>
          <w:szCs w:val="24"/>
        </w:rPr>
        <w:t>мониторинг исполнения требований, установленных постановлением Правительства Российской Федерации от 20 сентября 2016 г. № 947 «О внесении изменений в Правила противопожарного режима в Российской Федерации» к оснащенности оборудованием и противопожарному режиму объектов подведомственных организаций.</w:t>
      </w:r>
    </w:p>
    <w:p w:rsidR="000D4764" w:rsidRPr="00B927EF" w:rsidRDefault="000D4764" w:rsidP="00B927EF">
      <w:pPr>
        <w:pStyle w:val="a3"/>
        <w:tabs>
          <w:tab w:val="left" w:pos="708"/>
        </w:tabs>
        <w:ind w:firstLine="567"/>
        <w:jc w:val="both"/>
        <w:rPr>
          <w:rFonts w:ascii="Arial Narrow" w:hAnsi="Arial Narrow"/>
          <w:sz w:val="24"/>
          <w:szCs w:val="24"/>
        </w:rPr>
      </w:pPr>
    </w:p>
    <w:p w:rsidR="000D4764" w:rsidRPr="00B927EF" w:rsidRDefault="000D4764" w:rsidP="00B927EF">
      <w:pPr>
        <w:pStyle w:val="1"/>
        <w:jc w:val="both"/>
        <w:rPr>
          <w:color w:val="auto"/>
        </w:rPr>
      </w:pPr>
      <w:bookmarkStart w:id="48" w:name="_Toc508956417"/>
      <w:r w:rsidRPr="00B927EF">
        <w:rPr>
          <w:color w:val="auto"/>
        </w:rPr>
        <w:t>14.</w:t>
      </w:r>
      <w:r w:rsidR="00110C57">
        <w:rPr>
          <w:color w:val="auto"/>
        </w:rPr>
        <w:t xml:space="preserve">  </w:t>
      </w:r>
      <w:r w:rsidRPr="00B927EF">
        <w:rPr>
          <w:color w:val="auto"/>
        </w:rPr>
        <w:t xml:space="preserve">РАБОТА </w:t>
      </w:r>
      <w:r w:rsidR="00110C57">
        <w:rPr>
          <w:color w:val="auto"/>
        </w:rPr>
        <w:t xml:space="preserve"> </w:t>
      </w:r>
      <w:r w:rsidRPr="00B927EF">
        <w:rPr>
          <w:color w:val="auto"/>
        </w:rPr>
        <w:t xml:space="preserve">С </w:t>
      </w:r>
      <w:r w:rsidR="00110C57">
        <w:rPr>
          <w:color w:val="auto"/>
        </w:rPr>
        <w:t xml:space="preserve"> </w:t>
      </w:r>
      <w:r w:rsidRPr="00B927EF">
        <w:rPr>
          <w:color w:val="auto"/>
        </w:rPr>
        <w:t xml:space="preserve">ОБРАЩЕНИЯМИ </w:t>
      </w:r>
      <w:r w:rsidR="00110C57">
        <w:rPr>
          <w:color w:val="auto"/>
        </w:rPr>
        <w:t xml:space="preserve"> </w:t>
      </w:r>
      <w:r w:rsidRPr="00B927EF">
        <w:rPr>
          <w:color w:val="auto"/>
        </w:rPr>
        <w:t xml:space="preserve">ГРАЖДАН. </w:t>
      </w:r>
      <w:r w:rsidR="00110C57">
        <w:rPr>
          <w:color w:val="auto"/>
        </w:rPr>
        <w:t xml:space="preserve"> </w:t>
      </w:r>
      <w:r w:rsidRPr="00B927EF">
        <w:rPr>
          <w:color w:val="auto"/>
        </w:rPr>
        <w:t xml:space="preserve">КОНТРОЛЬ </w:t>
      </w:r>
      <w:r w:rsidR="00110C57">
        <w:rPr>
          <w:color w:val="auto"/>
        </w:rPr>
        <w:t xml:space="preserve"> </w:t>
      </w:r>
      <w:r w:rsidRPr="00B927EF">
        <w:rPr>
          <w:color w:val="auto"/>
        </w:rPr>
        <w:t xml:space="preserve">ЗА </w:t>
      </w:r>
      <w:r w:rsidR="00110C57">
        <w:rPr>
          <w:color w:val="auto"/>
        </w:rPr>
        <w:t xml:space="preserve"> </w:t>
      </w:r>
      <w:r w:rsidRPr="00B927EF">
        <w:rPr>
          <w:color w:val="auto"/>
        </w:rPr>
        <w:t>ИСПОЛНЕНИЕМ ПОРУЧЕНИЙ</w:t>
      </w:r>
      <w:bookmarkEnd w:id="48"/>
    </w:p>
    <w:p w:rsidR="00B927EF" w:rsidRPr="00AE6387" w:rsidRDefault="00B927EF" w:rsidP="00AE6387">
      <w:pPr>
        <w:pStyle w:val="a3"/>
        <w:tabs>
          <w:tab w:val="left" w:pos="708"/>
        </w:tabs>
        <w:ind w:firstLine="567"/>
        <w:jc w:val="both"/>
        <w:rPr>
          <w:rFonts w:ascii="Arial Narrow" w:hAnsi="Arial Narrow"/>
          <w:sz w:val="24"/>
          <w:szCs w:val="24"/>
        </w:rPr>
      </w:pP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В 2017 году поступило и было рассмотрено более 54,4 тыс. обращений граждан (2016 г. – 61,9 тыс.), в том числе из Администрации Президента Российской Федерации – 15,2 тыс. обращений или 27,9% (2016 г. - 17,3 тыс. тыс. или 27,9%), Аппарата Правительства Российской Федерации – 4,0 тыс. обращений или 7,4% (2016 г. - 4,7 тыс. или  7,7%).</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В адрес Министерства граждане отправили 25,1 тыс. обращений или 46,1% (2016 г. - 29,1 тыс. или 47,1%). 73,3% обращений (18,4 тыс.) направлено через общественную интернет - приемную на официальном сайте Министерства (2016 г. - 21,4 тыс.). Все поступившие обращения граждан своевременно регистрировались и направлялись по компетенции на исполнение в структурные подразделения Министерства. Для проведения анализа тематики поступающих от граждан обращений применялся классификатор тем, содержащий наименования наиболее часто встречающихся групп вопросов, относящихся к компетенции Министерства.</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В обращениях затрагивались социально значимые вопросы:</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социальной защиты населения (уровень жизни и доходов, социальное обеспечение граждан, находящихся в трудной жизненной ситуации, социальная поддержка отдельных категорий граждан (предоставление ежемесячной денежной выплаты, набора социальных услуг, отказ от него), отнесение наград к ведомственным знакам отличия в труде и предоставление мер социальной поддержки ветеранам труда, социальная защита граждан, подвергшихся радиационному воздействию, социальное обслуживание населения, предоставление мер социальной поддержки по оплате жилого помещения, коммунальных услуг, социальная поддержка семей с детьми (продление срока выплаты ежемесячного пособия по уходу за ребенком до достижения ребенком возраста трех лет; низкий размер пособия, выплачиваемого за счет средств бюджета субъекта Российской Федерации после достижения ребенком возраста 1,5 лет, задержка выплат государственных и региональных пособий, выплаты в связи с рождением первого или второго ребенка начиная с 1 января 2018 года, предоставление земельных участков и обеспечение жильем, недостаточные меры поддержки многодетных, одиноких родителей; получение и использование материнского (семейного) капитала и т.д.) – 35,1% (2016 г. – 33,1%);</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оплаты труда, трудовых отношений, занятости (несоответствие МРОТ прожиточному минимуму, низкий уровень оплаты труда, нарушение трудового законодательства, заключение коллективных  трудовых договоров, начисление заработной платы, низкий уровень размера пособия по безработице, применение профессиональных стандартов, правил по охране труда, ситуация на рынке труда и т.д.) – 33,4% (2016 г. - 34,7%);</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пенсионного обеспечения и социального страхования (пенсионное обеспечение различных категорий населения, индексация пенсий, надбавки и доплаты к пенсии, досрочное пенсионное обеспечение;  специальный стаж и его увеличение для отдельных категорий граждан, увеличение компенсационных выплат лицам, осуществляющим уход за нетрудоспособными гражданами, невыплаты пособий в связи с материнством организациями, находящимися в стадии банкротства, обязательное социальное страхование от несчастных случаев на производстве и профессиональных заболеваний и т.д.) – 17, 3% (2016 г. - 16,9%);</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прав инвалидов (разъяснение норм законодательства, правомочность установления той или иной группы инвалидности, неудовлетворительная организация работы структурных подразделений федеральных государственных учреждений МСЭ, обеспечение инвалидов техническими средствами реабилитации (протезно-ортопедическими изделиями) и т.д.) – 12,0% (2016 г. - 12,6%);</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прочие (разъяснение норм законодательства по вопросам, входящим в компетенцию Министерства и т.п.) – 2,2% (2,7%).</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В соответствии с утвержденным графиком личного приема граждан заместителями Министра, директорами департаментов и уполномоченными сотрудниками Министерства в 2017 году проведен прием 1284  граждан (2016 г.- 1056).</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В 2017 г. в Министерство поступило около 141 тыс. единиц служебной корреспонденции (2016 г. - около 142 тыс. единиц), в том числе 1655 поручений и писем из Администрации Президента Российской Федерации (2016 г. - 1699), 13465 - из Аппарата Правительства Российской Федерации (2016 г. - 13177), 2826 обращений от членов Совета Федерации и депутатов Государственной Думы Федерального Собрания Российской Федерации (2016 г. - 2587), свыше 123 тыс. служебных писем из других федеральных органов государственной власти и управления, учреждений и организаций (2016 г. - свыше 124 тысяч).</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 xml:space="preserve">Количество контрольных документов составило 6642 (2016 г. - 6116). </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Из них:</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поручений:</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Президента Российской Федерации - 203 (2016 г. - 197), в том числе 7 поручений, данных Министерству непосредственно;</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Правительства Российской Федерации - 997 (2016 г. - 828), в том числе 613 поручений направлено Министерству на исполнение как головному исполнителю и 384 как соисполнителю;</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Аппарата Правительства Российской Федерации - 2398, в том числе 1727 поручений направлено Министерству на исполнение как головному исполнителю и 671 как соисполнителю;</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писем:</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Администрации Президента Российской Федерации - 347 (2016 г. - 339);</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Федерального Собрания Российской Федерации - 1356 (2016 г. - 1149);</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федеральных органов исполнительной власти – 1341 (2016 г. – 1256).</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При росте контрольных документов на 7,9% количество правительственных документов, исполненных с нарушением установленных сроков, составило 10% (2016 г. - 7%). Основными причинами нарушений явились несоблюдение требований Регламента Правительства Российской Федерации из-за несвоевременного получения соответствующих заключений иных федеральных органов исполнительной власти, сжатые сроки исполнения отдельных поручений Правительства Российской Федерации, необходимость проведения согласительных процедур с федеральными органами исполнительной власти — соисполнителями.</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 xml:space="preserve">Контроль за своевременным исполнением поручений осуществляется на основании приказа Министерства от 16 июля 2012 г. № 25 «О порядке исполнения поручений и указаний Президента Российской Федерации и Правительства Российской Федерации». </w:t>
      </w:r>
    </w:p>
    <w:p w:rsidR="000D4764" w:rsidRPr="00B927EF" w:rsidRDefault="000D4764" w:rsidP="000D4764">
      <w:pPr>
        <w:pStyle w:val="a3"/>
        <w:tabs>
          <w:tab w:val="left" w:pos="708"/>
        </w:tabs>
        <w:ind w:firstLine="567"/>
        <w:jc w:val="both"/>
        <w:rPr>
          <w:rFonts w:ascii="Arial Narrow" w:hAnsi="Arial Narrow"/>
          <w:sz w:val="24"/>
          <w:szCs w:val="24"/>
        </w:rPr>
      </w:pPr>
      <w:r w:rsidRPr="00B927EF">
        <w:rPr>
          <w:rFonts w:ascii="Arial Narrow" w:hAnsi="Arial Narrow"/>
          <w:sz w:val="24"/>
          <w:szCs w:val="24"/>
        </w:rPr>
        <w:t>Ход исполнения контрольных документов ежедневно анализировался. Проводилась работа с исполнителями контрольных поручений в структурных подразделениях Министерства, федеральной службе, государственных внебюджетных фондах, деятельность которых координирует Министерство. Еженедельно направлялись справки о ходе выполнения контрольных поручений заместителям Министра и директорам департаментов Министерства. Еженедельно проводились совещания по исполнительской дисциплине у заместителя Министра, ответственного за контроль исполнения документов в Министерстве, с исполнителями контрольных поручений анализировались причины нарушений сроков, принимались меры к их устранению.</w:t>
      </w:r>
    </w:p>
    <w:p w:rsidR="000D4764" w:rsidRPr="00B927EF" w:rsidRDefault="000D4764" w:rsidP="00B927EF">
      <w:pPr>
        <w:pStyle w:val="a3"/>
        <w:tabs>
          <w:tab w:val="clear" w:pos="4153"/>
          <w:tab w:val="clear" w:pos="8306"/>
        </w:tabs>
        <w:ind w:firstLine="567"/>
        <w:jc w:val="both"/>
        <w:rPr>
          <w:rFonts w:ascii="Arial Narrow" w:hAnsi="Arial Narrow"/>
          <w:sz w:val="24"/>
          <w:szCs w:val="24"/>
        </w:rPr>
      </w:pPr>
      <w:r w:rsidRPr="00B927EF">
        <w:rPr>
          <w:rFonts w:ascii="Arial Narrow" w:hAnsi="Arial Narrow"/>
          <w:sz w:val="24"/>
          <w:szCs w:val="24"/>
        </w:rPr>
        <w:t>Увеличился объем исходящей корреспонденции Министерства, передаваемый через систему межведомственного электронного документооборота (МЭДО).  В 2017 году он составил 8658 единиц или 40,7%. По сравнению с 2016 годом он увеличился на 12,3%. МЭДО позволило  повысить эффективность управления в Министерстве за счет сокращения времени прохождения документов между организациями и ведомствами, минимизации затрат на обработку и отправку документов, мониторинга хода рассмотрения и исполнения документов.</w:t>
      </w:r>
    </w:p>
    <w:p w:rsidR="000D4764" w:rsidRPr="00B927EF" w:rsidRDefault="000D4764" w:rsidP="00B927EF">
      <w:pPr>
        <w:pStyle w:val="a3"/>
        <w:tabs>
          <w:tab w:val="clear" w:pos="4153"/>
          <w:tab w:val="clear" w:pos="8306"/>
        </w:tabs>
        <w:ind w:firstLine="567"/>
        <w:jc w:val="both"/>
        <w:rPr>
          <w:rFonts w:ascii="Arial Narrow" w:hAnsi="Arial Narrow"/>
          <w:sz w:val="24"/>
          <w:szCs w:val="24"/>
        </w:rPr>
      </w:pPr>
    </w:p>
    <w:p w:rsidR="000D4764" w:rsidRPr="00B927EF" w:rsidRDefault="000D4764" w:rsidP="00B927EF">
      <w:pPr>
        <w:pStyle w:val="a3"/>
        <w:tabs>
          <w:tab w:val="clear" w:pos="4153"/>
          <w:tab w:val="clear" w:pos="8306"/>
        </w:tabs>
        <w:ind w:firstLine="567"/>
        <w:jc w:val="both"/>
        <w:rPr>
          <w:rFonts w:ascii="Arial Narrow" w:hAnsi="Arial Narrow"/>
          <w:b/>
          <w:i/>
          <w:sz w:val="24"/>
          <w:szCs w:val="24"/>
        </w:rPr>
      </w:pPr>
      <w:r w:rsidRPr="00B927EF">
        <w:rPr>
          <w:rFonts w:ascii="Arial Narrow" w:hAnsi="Arial Narrow"/>
          <w:b/>
          <w:i/>
          <w:sz w:val="24"/>
          <w:szCs w:val="24"/>
        </w:rPr>
        <w:t>Задачи на 2018 год</w:t>
      </w:r>
    </w:p>
    <w:p w:rsidR="000D4764" w:rsidRPr="00B927EF" w:rsidRDefault="000D4764" w:rsidP="00B927EF">
      <w:pPr>
        <w:pStyle w:val="a3"/>
        <w:tabs>
          <w:tab w:val="clear" w:pos="4153"/>
          <w:tab w:val="clear" w:pos="8306"/>
        </w:tabs>
        <w:ind w:firstLine="567"/>
        <w:jc w:val="both"/>
        <w:rPr>
          <w:rFonts w:ascii="Arial Narrow" w:hAnsi="Arial Narrow"/>
          <w:sz w:val="24"/>
          <w:szCs w:val="24"/>
        </w:rPr>
      </w:pPr>
      <w:r w:rsidRPr="00B927EF">
        <w:rPr>
          <w:rFonts w:ascii="Arial Narrow" w:hAnsi="Arial Narrow"/>
          <w:sz w:val="24"/>
          <w:szCs w:val="24"/>
        </w:rPr>
        <w:t>Подготовка нормативных актов, проведение разъяснительной работы и доведение разъяснительной информации через СМИ, сайт Министерства по социально значимым вопросам обращений граждан с целью оперативного урегулирования социальных потребностей граждан.</w:t>
      </w:r>
    </w:p>
    <w:p w:rsidR="000D4764" w:rsidRPr="00B927EF" w:rsidRDefault="000D4764" w:rsidP="00B927EF">
      <w:pPr>
        <w:pStyle w:val="a3"/>
        <w:tabs>
          <w:tab w:val="clear" w:pos="4153"/>
          <w:tab w:val="clear" w:pos="8306"/>
        </w:tabs>
        <w:ind w:firstLine="567"/>
        <w:jc w:val="both"/>
        <w:rPr>
          <w:rFonts w:ascii="Arial Narrow" w:hAnsi="Arial Narrow"/>
          <w:sz w:val="24"/>
          <w:szCs w:val="24"/>
        </w:rPr>
      </w:pPr>
      <w:r w:rsidRPr="00B927EF">
        <w:rPr>
          <w:rFonts w:ascii="Arial Narrow" w:hAnsi="Arial Narrow"/>
          <w:sz w:val="24"/>
          <w:szCs w:val="24"/>
        </w:rPr>
        <w:t xml:space="preserve">Повышение уровня исполнительской дисциплины, персональной ответственности руководителей структурных подразделений и ответственных исполнителей, неукоснительное соблюдение требований регламента Правительства Российской Федерации. </w:t>
      </w:r>
    </w:p>
    <w:p w:rsidR="000D4764" w:rsidRPr="00B927EF" w:rsidRDefault="000D4764" w:rsidP="00B927EF">
      <w:pPr>
        <w:pStyle w:val="a3"/>
        <w:tabs>
          <w:tab w:val="clear" w:pos="4153"/>
          <w:tab w:val="clear" w:pos="8306"/>
        </w:tabs>
        <w:ind w:firstLine="567"/>
        <w:jc w:val="both"/>
        <w:rPr>
          <w:rFonts w:ascii="Arial Narrow" w:hAnsi="Arial Narrow"/>
          <w:sz w:val="24"/>
          <w:szCs w:val="24"/>
        </w:rPr>
      </w:pPr>
      <w:r w:rsidRPr="00B927EF">
        <w:rPr>
          <w:rFonts w:ascii="Arial Narrow" w:hAnsi="Arial Narrow"/>
          <w:sz w:val="24"/>
          <w:szCs w:val="24"/>
        </w:rPr>
        <w:t>Расширение возможностей программного комплекса СЭД с целью дальнейшего перехода на обмен документами в электронном виде с применением электронной подписи в процессе информационного взаимодействия с участниками МЭДО.</w:t>
      </w:r>
    </w:p>
    <w:p w:rsidR="000D4764" w:rsidRDefault="000D4764" w:rsidP="000D4764">
      <w:pPr>
        <w:pStyle w:val="a3"/>
        <w:tabs>
          <w:tab w:val="left" w:pos="708"/>
        </w:tabs>
        <w:ind w:firstLine="709"/>
        <w:jc w:val="both"/>
        <w:rPr>
          <w:b/>
          <w:szCs w:val="28"/>
        </w:rPr>
      </w:pPr>
    </w:p>
    <w:p w:rsidR="000D4764" w:rsidRPr="00B927EF" w:rsidRDefault="000D4764" w:rsidP="00B927EF">
      <w:pPr>
        <w:pStyle w:val="1"/>
        <w:jc w:val="both"/>
        <w:rPr>
          <w:color w:val="auto"/>
        </w:rPr>
      </w:pPr>
      <w:bookmarkStart w:id="49" w:name="_Toc508956418"/>
      <w:r w:rsidRPr="00B927EF">
        <w:rPr>
          <w:color w:val="auto"/>
        </w:rPr>
        <w:t>15. РЕАЛИЗАЦИЯ ПРИОРИТЕТНЫХ ПРОЕКТОВ (ПРОГРАММ) И ВЕДОМСТВЕННЫХ ПРОЕКТОВ</w:t>
      </w:r>
      <w:bookmarkEnd w:id="49"/>
    </w:p>
    <w:p w:rsidR="000D4764" w:rsidRPr="001B7BBF" w:rsidRDefault="000D4764" w:rsidP="000D4764">
      <w:pPr>
        <w:pStyle w:val="af7"/>
        <w:spacing w:line="312" w:lineRule="auto"/>
        <w:ind w:left="0" w:firstLine="709"/>
        <w:jc w:val="both"/>
        <w:rPr>
          <w:rFonts w:eastAsiaTheme="minorHAnsi"/>
          <w:lang w:eastAsia="en-US"/>
        </w:rPr>
      </w:pP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Минтруд России в 2017 году принимал участие в реализации приоритетных проектов основного направления стратегического развития Российской Федерации «Реформа контрольной и надзорной деятельности», ответственным исполнителем которых определен Минтруд России</w:t>
      </w:r>
    </w:p>
    <w:p w:rsidR="00053A99" w:rsidRDefault="00053A99" w:rsidP="00053A99">
      <w:pPr>
        <w:pStyle w:val="a3"/>
        <w:tabs>
          <w:tab w:val="clear" w:pos="4153"/>
          <w:tab w:val="clear" w:pos="8306"/>
        </w:tabs>
        <w:ind w:firstLine="567"/>
        <w:jc w:val="both"/>
        <w:rPr>
          <w:rFonts w:ascii="Arial Narrow" w:hAnsi="Arial Narrow"/>
          <w:sz w:val="24"/>
          <w:szCs w:val="24"/>
        </w:rPr>
      </w:pPr>
    </w:p>
    <w:p w:rsidR="000D4764" w:rsidRPr="00053A99" w:rsidRDefault="000D4764" w:rsidP="00053A99">
      <w:pPr>
        <w:pStyle w:val="a3"/>
        <w:tabs>
          <w:tab w:val="clear" w:pos="4153"/>
          <w:tab w:val="clear" w:pos="8306"/>
        </w:tabs>
        <w:ind w:firstLine="567"/>
        <w:jc w:val="both"/>
        <w:rPr>
          <w:rFonts w:ascii="Arial Narrow" w:hAnsi="Arial Narrow"/>
          <w:i/>
          <w:sz w:val="24"/>
          <w:szCs w:val="24"/>
        </w:rPr>
      </w:pPr>
      <w:r w:rsidRPr="00053A99">
        <w:rPr>
          <w:rFonts w:ascii="Arial Narrow" w:hAnsi="Arial Narrow"/>
          <w:i/>
          <w:sz w:val="24"/>
          <w:szCs w:val="24"/>
        </w:rPr>
        <w:t xml:space="preserve">1. Приоритетный проект «Внедрение эффективных механизмов кадровой политики в деятельности контрольно-надзорных органов» </w:t>
      </w:r>
    </w:p>
    <w:p w:rsidR="00053A99" w:rsidRDefault="00053A99" w:rsidP="00053A99">
      <w:pPr>
        <w:pStyle w:val="a3"/>
        <w:tabs>
          <w:tab w:val="clear" w:pos="4153"/>
          <w:tab w:val="clear" w:pos="8306"/>
        </w:tabs>
        <w:ind w:firstLine="567"/>
        <w:jc w:val="both"/>
        <w:rPr>
          <w:rFonts w:ascii="Arial Narrow" w:hAnsi="Arial Narrow"/>
          <w:sz w:val="24"/>
          <w:szCs w:val="24"/>
        </w:rPr>
      </w:pP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Из 35 контрольных точек паспорта приоритетного проекта «Внедрение эффективных механизмов кадровой политики в деятельности контрольно-надзорных органов» (далее – паспорт приоритетного проекта), исполнение которых предусмотрено в 2017 году: выполнено точек – 27; перенесено на 2018 год – 4; предлагается к исключению – 4.</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Внедрены в практику кадровой работы в федеральных органах исполнительной власти – участниках приоритетного проекта следующие документы:</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стандарт обеспечения эффективного функционирования системы управления кадровым составом государственной службы в государственном органе (далее – стандарт кадрового менеджмента);</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(далее соответственно – гражданская служба, области и вид деятельности, гражданские служащие);</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 xml:space="preserve">комплекс тестовых вопросов на соответствие базовым квалификационным требованиям (Версия 4.0), которым должны соответствовать претенденты вне зависимости от должности гражданской службы, на замещение которой они претендуют, областей и видов деятельности. </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С использованием указанных документов в федеральных органах исполнительной власти – участниках приоритетного проекта обеспечено проведение мероприятий, предусмотренных паспортом (разработка на основе стандарта кадрового менеджмента с учетом специфики деятельности федеральных органов исполнительной власти – участников приоритетного проекта стандартов кадрового менеджмента, формирование детализированных квалификационных требований для замещения должностей гражданской службы с учетом области и вида деятельности гражданских служащих и т.д.). Информация о выполнении данных мероприятий направлялась в Минтруд России федеральными органами исполнительной власти в рамках реализации сводного плана приоритетного проекта.</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Разработаны и представлены в Проектный комитет по основному направлению стратегического развития Российской Федерации «Реформа контрольной и надзорной деятельности»: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проект методики комплексного аудита, направленного на оценку качества операционных и функциональных процессов контрольно-надзорной деятельности и их кадрового обеспечения, организационной структуры и системы управления рисками;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проект методики оценки результатов профессиональной служебной деятельности государственных гражданских служащих, реализующих контрольные (надзорные) функции, и осуществления материального стимулирования указанных государственных гражданских служащих;</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предложения по аттестации руководителей кадровых служб и их заместителей федеральных органов исполнительной власти, осуществляющих контрольно-надзорные полномочия;</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предложения по комплектованию должностей категории «руководители» в федеральных органах исполнительной власти – участниках программы, за исключением МЧС России, назначение на которые осуществляется Правительством Российской Федерации, и аттестации гражданских служащих;</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информация о внесении в Правительство Российской Федерации проекта указа Президента Российской Федерации «Об утверждении Типового положения о подразделении федерального государственного органа по вопросам государственной службы и кадров».</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Минтрудом России ведется работа по подготовке новой редакции паспорта, в соответствии с которой исключаются следующие контрольные точки: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 xml:space="preserve">три контрольные точки паспорта, касающиеся проведения </w:t>
      </w:r>
      <w:proofErr w:type="spellStart"/>
      <w:r w:rsidRPr="00053A99">
        <w:rPr>
          <w:rFonts w:ascii="Arial Narrow" w:hAnsi="Arial Narrow"/>
          <w:sz w:val="24"/>
          <w:szCs w:val="24"/>
        </w:rPr>
        <w:t>пилотных</w:t>
      </w:r>
      <w:proofErr w:type="spellEnd"/>
      <w:r w:rsidRPr="00053A99">
        <w:rPr>
          <w:rFonts w:ascii="Arial Narrow" w:hAnsi="Arial Narrow"/>
          <w:sz w:val="24"/>
          <w:szCs w:val="24"/>
        </w:rPr>
        <w:t xml:space="preserve"> проектов (принято решение об исключении из паспорта по объективным причинам, связанным с пересмотром подходов к реализации приоритетного проекта (протокол совещания у Министра М.А. </w:t>
      </w:r>
      <w:proofErr w:type="spellStart"/>
      <w:r w:rsidRPr="00053A99">
        <w:rPr>
          <w:rFonts w:ascii="Arial Narrow" w:hAnsi="Arial Narrow"/>
          <w:sz w:val="24"/>
          <w:szCs w:val="24"/>
        </w:rPr>
        <w:t>Абызова</w:t>
      </w:r>
      <w:proofErr w:type="spellEnd"/>
      <w:r w:rsidRPr="00053A99">
        <w:rPr>
          <w:rFonts w:ascii="Arial Narrow" w:hAnsi="Arial Narrow"/>
          <w:sz w:val="24"/>
          <w:szCs w:val="24"/>
        </w:rPr>
        <w:t xml:space="preserve"> от 16 ноября 2017 г. № АМ-П36-157пр);</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контрольная точка паспорта, предусматривающая разработку проекта дополнения информационных систем аналитическим модулем комплексной оценки контрольно-надзорных органов, не осуществлялась в связи с отсутствием у Минтруда России финансовых средств на проведение данной работы.</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Кроме того, в соответствии с новой редакцией паспорта на 2018 г. перенесено выполнение следующих контрольных точек:</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разработана методика комплексного аудита, направленного на оценку качества операционных и функциональных процессов контрольно-надзорной деятельности и их кадрового обеспечения, организационной структуры и системы управления рисками;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разработана типовая методика нематериальной мотивации;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 xml:space="preserve">подготовлены предложения </w:t>
      </w:r>
      <w:proofErr w:type="spellStart"/>
      <w:r w:rsidRPr="00053A99">
        <w:rPr>
          <w:rFonts w:ascii="Arial Narrow" w:hAnsi="Arial Narrow"/>
          <w:sz w:val="24"/>
          <w:szCs w:val="24"/>
        </w:rPr>
        <w:t>Минкомсвязи</w:t>
      </w:r>
      <w:proofErr w:type="spellEnd"/>
      <w:r w:rsidRPr="00053A99">
        <w:rPr>
          <w:rFonts w:ascii="Arial Narrow" w:hAnsi="Arial Narrow"/>
          <w:sz w:val="24"/>
          <w:szCs w:val="24"/>
        </w:rPr>
        <w:t xml:space="preserve"> России по автоматизации деятельности кадровых служб федеральных органов исполнительной власти – участников программы по формированию кадрового состава посредством применения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организована и на системной основе проводится аттестация гражданских служащих, замещающих должности категории «руководители» в федеральных органах исполнительной власти – участниках программы, за исключением МЧС России, назначение на которые осуществляется Правительством Российской Федерации ;</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организована и на системной основе проводится аттестация руководителей кадровых служб и их заместителей федеральных органов исполнительной власти, осуществляющих контрольно-надзорные полномочия.</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В рамках осуществления приоритетного проекта «Внедрение эффективных механизмов кадровой политики в деятельности контрольно-надзорных органов» приняты следующие нормативные правовые акты:</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постановление Правительства Российской Федерации от 26 декабря 2017 г. № 1637 «О проведении аттестации федеральных государственных гражданских служащих, замещающих должности руководителей и заместителей руководителей Федеральной антимонопольной службы, Федеральной службы по надзору в сфере защиты прав потребителей и благополучия человека и Федеральной службы по экологическому, технологическому и атомному надзору»;</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распоряжение Правительства Российской Федерации от 26 декабря 2017 г. № 2940-р об утверждении состава Аттестационной комиссии Правительства Российской Федерации для проведения аттестации федеральных государственных гражданских служащих, замещающих должности руководителей и заместителей руководителей Федеральной антимонопольной службы, Федеральной службы по надзору в сфере защиты прав потребителей и благополучия человека и Федеральной службы по экологическому, технологическому и атомному надзору.</w:t>
      </w:r>
    </w:p>
    <w:p w:rsidR="00053A99" w:rsidRDefault="00053A99" w:rsidP="00053A99">
      <w:pPr>
        <w:pStyle w:val="a3"/>
        <w:tabs>
          <w:tab w:val="clear" w:pos="4153"/>
          <w:tab w:val="clear" w:pos="8306"/>
        </w:tabs>
        <w:ind w:firstLine="567"/>
        <w:jc w:val="both"/>
        <w:rPr>
          <w:rFonts w:ascii="Arial Narrow" w:hAnsi="Arial Narrow"/>
          <w:i/>
          <w:sz w:val="24"/>
          <w:szCs w:val="24"/>
        </w:rPr>
      </w:pPr>
    </w:p>
    <w:p w:rsidR="000D4764" w:rsidRDefault="000D4764" w:rsidP="00053A99">
      <w:pPr>
        <w:pStyle w:val="a3"/>
        <w:tabs>
          <w:tab w:val="clear" w:pos="4153"/>
          <w:tab w:val="clear" w:pos="8306"/>
        </w:tabs>
        <w:ind w:firstLine="567"/>
        <w:jc w:val="both"/>
        <w:rPr>
          <w:rFonts w:ascii="Arial Narrow" w:hAnsi="Arial Narrow"/>
          <w:i/>
          <w:sz w:val="24"/>
          <w:szCs w:val="24"/>
        </w:rPr>
      </w:pPr>
      <w:r w:rsidRPr="00053A99">
        <w:rPr>
          <w:rFonts w:ascii="Arial Narrow" w:hAnsi="Arial Narrow"/>
          <w:i/>
          <w:sz w:val="24"/>
          <w:szCs w:val="24"/>
        </w:rPr>
        <w:t>2. Приоритетный проект «Внедрение системы предупреждения и профилактики коррупционных проявлений в контрольно-надзорной деятельности»</w:t>
      </w:r>
    </w:p>
    <w:p w:rsidR="00053A99" w:rsidRPr="00053A99" w:rsidRDefault="00053A99" w:rsidP="00053A99">
      <w:pPr>
        <w:pStyle w:val="a3"/>
        <w:tabs>
          <w:tab w:val="clear" w:pos="4153"/>
          <w:tab w:val="clear" w:pos="8306"/>
        </w:tabs>
        <w:ind w:firstLine="567"/>
        <w:jc w:val="both"/>
        <w:rPr>
          <w:rFonts w:ascii="Arial Narrow" w:hAnsi="Arial Narrow"/>
          <w:i/>
          <w:sz w:val="24"/>
          <w:szCs w:val="24"/>
        </w:rPr>
      </w:pP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Из 22 контрольных точек паспорта приоритетного проекта «Внедрение системы предупреждения и профилактики коррупционных проявлений в контрольно-надзорной деятельности» (далее – паспорт приоритетного проекта), исполнение которых предусмотрено в 2017 году: выполнено– 14; исключено – 2; не выполнены – 6.</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В рамках осуществления приоритетного проекта «</w:t>
      </w:r>
      <w:proofErr w:type="spellStart"/>
      <w:r w:rsidRPr="00053A99">
        <w:rPr>
          <w:rFonts w:ascii="Arial Narrow" w:hAnsi="Arial Narrow"/>
          <w:sz w:val="24"/>
          <w:szCs w:val="24"/>
        </w:rPr>
        <w:t>Антикоррупция</w:t>
      </w:r>
      <w:proofErr w:type="spellEnd"/>
      <w:r w:rsidRPr="00053A99">
        <w:rPr>
          <w:rFonts w:ascii="Arial Narrow" w:hAnsi="Arial Narrow"/>
          <w:sz w:val="24"/>
          <w:szCs w:val="24"/>
        </w:rPr>
        <w:t>» подготовлены Методические рекомендации по проведению оценки коррупционных рисков в федеральных органах исполнительной власти, осуществляющих контрольно-надзорные функции (далее – Методические рекомендации).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На основании указанных Методических рекомендаций федеральными органами исполнительной власти – участниками приоритетного проекта:</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утверждены карты коррупционных рисков;</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 xml:space="preserve">утвержден и реализован комплекс правовых и организационных мероприятий по минимизации выявленных коррупционных рисков; </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реализован комплекс профилактических мероприятий, направленный на соблюдение установленных антикоррупционных запретов, ограничений и требований лицами, замещающими должности, связанные с высоким коррупционным риском, а также формирование у таких лиц нетерпимого отношения к проявлениям коррупции;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проведен мониторинг и подготовлен обзор практики привлечения к ответственности за совершение коррупционных правонарушений и преступлений коррупционной направленности государственных служащих федеральных органов исполнительной власти, осуществляющих контрольно-надзорные полномочия;</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принято участие в организованном Минтрудом России обучении сотрудников подразделений (должностных лиц), ответственных за профилактику коррупционных и иных правонарушений, а также для лиц, замещающих должности федеральной государственной службы, связанные с высоким коррупционным риском.</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Новой редакцией паспорта приоритетного проекта предусмотрены оптимальные для реализации перечень мероприятий и число контрольных точек с учетом имеющихся ресурсов.</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В рамках осуществления приоритетного проекта принятие нормативных правовых актов не предусмотрено.</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Протоколом президиума Совета при Президенте Российской Федерации по стратегическому развитию и приоритетным проектам от 30 августа 2017 г. № 9 утвержден паспорт приоритетной программы «Повышение производительности труда и поддержка занятости» основного направления стратегического развития Российской Федерации «Производительность труда». Ответственным за реализацию приоритетной программы определен Минэкономразвития России.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В рамках исполнения мероприятий приоритетной программы постановлением Правительства Российской Федерации от 29 декабря 2017 г. № 1685 внесены изменения в государственную программу Российской Федерации «Содействие занятости населения» в части утверждения Правил предоставления и распределения в 2018 году субсидий из федерального бюджета бюджетам субъектов Российской Федерации на реализацию дополнительных мероприятий в сфере занятости населения и Правил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«Повышение производительности труда и поддержка занятости».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 xml:space="preserve">Предусматривается софинансирование из федерального бюджета мероприятий по поддержке занятости, включающих: </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опережающее профессиональное обучение и профессиональная переподготовка, в том числе за пределами субъекта Российской Федерации, работников организаций, находящихся под риском высвобождения или высвобожденных, принятых из иных организаций после высвобождения в связи с ликвидацией либо сокращением численности или штата работников, повышение квалификации работников, участвующих в мероприятиях по повышению эффективности занятости в связи с реализацией программы повышения производительности труда (далее - мероприятие по обучению);</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частичное возмещение работодателям расходов на оплату труда работников, находящихся под риском увольнения,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 (далее - мероприятие по частичному возмещению работодателю расходов).</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В целом приоритетная программа «Повышение производительности труда и поддержка занятости» нацелена на достижение прироста общей производительности труда, в том числе за счет реализации региональных программ повышения производительности труда и поддержки занятости, обучения управленческих кадров и работы Федерального центра компетенций, а также реализации мер поддержки и снятия законодательных барьеров.</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Предусматривается, что до 85% участвующих в реализации Программы работников предприятий - участников будут принимать участие в подпрограммах переобучения и обучения с целью трудоустройства на новые модернизированные рабочие места. Одновременно предполагается развернуть подпрограммы переезда высвобождаемых работников в другие регионы с целью трудоустройства, а также подпрограммы перемещения работников с одного предприятия на другое в рамках одного субъекта Российской Федерации.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Следует отметить, что опережающее профессиональное обучение, профессиональная переподготовка и повышение квалификации работников направлено, в первую очередь, на повышение производительности труда работников, в том числе посредством их перевода на эффективные конкурентоспособные рабочие места прошедшие модернизацию с четкими перспективами занятости.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 xml:space="preserve">В качестве участников реализации приоритетной программы «Повышение производительности труда и поддержка занятости», с которыми в 2017 году заключены соглашения о сотрудничестве, предполагаются следующие субъекты Российской Федерации: Республика Башкортостан, Республика Татарстан, Пермский край, Самарская область, Тульская область, Тюменская область. </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Общий объем средств на мероприятия в области поддержки занятости в 2018 году составит 696,4 млн. рублей, из них из федерального бюджета 525,4 млн. рублей, из бюджетов субъектов Российской Федерации  – 171,0 млн. рублей.</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Предполагаемая расчетная численность работников, участвующих в реализации мероприятий в области поддержки занятости в рамках реализации отдельных мероприятий приоритетной программы «Повышение производительности труда и поддержка занятости», в 2018 году составляет 6,4 тыс. человек.</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В целом в рамках Приоритетная программы «Повышение производительности труда и поддержка занятости» предусматривается реализовать в субъектах Российской Федерации мероприятия организационной и финансовой поддержки программ повышения производительности труда на предприятиях, в том числе направленные на содействие в технологическом развитии, трансферту технологий, развитие инфраструктуры поддержки малого и среднего предпринимательства, тиражирование лучших практик по организации производственных процессов, в том числе на базе «модельных фабрик», реализация конкурсных и соревновательных практик по повышению производительности труда и другие.</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В Министерстве в 2017 году осуществлялась реализация пяти ведомственных приоритетных проектов, утвержденных протоколом заседания проектного офиса Министерства от 24 апреля 2017 г.:</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1. Повышение качества государственного администрирования на рынке труда и в сфере занятости населения посредством оптимизации системы кадровых документов и внедрения юридически значимого электронного кадрового делопроизводства, включая обеспечение возможности заключения трудового договора в электронной форме.</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Целью проекта является повышение качества администрирования отношений на рынке труда и в сфере занятости населения, уровня защиты прав и законных интересов участников трудовых отношений путем оптимизации системы кадровых документов, перехода к юридически значимому электронному кадровому делопроизводству, внедрению инструментов мониторинга и прогнозирования ситуации на рынке труда.</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2. Внедрение инновационных технологий при реализации инжиниринга организации труда  на предприятиях реального сектора экономики.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Целью проекта является внедрение в практику работы российских предприятий инновационных технологий организации труда, обеспечивающих к концу 2025 года повышение конкурентоспособности и роста производительности труда.</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3. Создание Единой Государственной информационной системы социального обеспечения.</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Целью проекта является создание и обеспечение наполнения и функционирования Единой государственной информационной системы социального обеспечения. Федеральная государственная информационная система обеспечивает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4. Социальный навигатор (Единый социальный номер).</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Целью проекта является создание нового канала взаимодействия с получателями услуг Фонда посредством мобильного приложения «Социальный навигатор (Единый социальный номер)», как простого и удобного для граждан способа повышения информированности о деятельности Фонда социального страхования Российской Федерации, других организаций и ведомств, представляющих услуги в социальной сфере.</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5. Создание, ведение и использование федеральной государственной информационной системы «Федеральный реестр инвалидов».</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Целью проекта является ведение и использование информационной системы, создаваемой в целях реализации прав инвалидов и детей-инвалидов в предоставлении им гарантированных мер социальной защиты, осуществления контроля за ходом, объемом и качеством предоставляемых услуг, а также предоставления услуг инвалидам в электронной форме и информирования инвалидов об их правах на меры социальной защиты (поддержки).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p>
    <w:p w:rsidR="000D4764" w:rsidRPr="00053A99" w:rsidRDefault="000D4764" w:rsidP="00053A99">
      <w:pPr>
        <w:pStyle w:val="a3"/>
        <w:tabs>
          <w:tab w:val="clear" w:pos="4153"/>
          <w:tab w:val="clear" w:pos="8306"/>
        </w:tabs>
        <w:ind w:firstLine="567"/>
        <w:jc w:val="both"/>
        <w:rPr>
          <w:rFonts w:ascii="Arial Narrow" w:hAnsi="Arial Narrow"/>
          <w:b/>
          <w:i/>
          <w:sz w:val="24"/>
          <w:szCs w:val="24"/>
        </w:rPr>
      </w:pPr>
      <w:r w:rsidRPr="00053A99">
        <w:rPr>
          <w:rFonts w:ascii="Arial Narrow" w:hAnsi="Arial Narrow"/>
          <w:b/>
          <w:i/>
          <w:sz w:val="24"/>
          <w:szCs w:val="24"/>
        </w:rPr>
        <w:t>Задачи на 2018 год</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Продолжить реализацию мероприятий приоритетных проектов «Внедрение эффективных механизмов кадровой политики в деятельности контрольно-надзорных органов» и «Внедрение системы предупреждения и профилактики коррупционных проявлений в контрольно-надзорной деятельности» основного направления стратегического развития Российской Федерации «Реформа контрольной и надзорной деятельности».</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Осуществить мероприятия по поддержке занятости населения в 6 субъектах Российской Федерации – определенных в качестве участников реализации приоритетной программы «Повышение производительности труда и поддержка занятости», с которыми в 2017 году заключены соглашения о сотрудничестве.</w:t>
      </w:r>
    </w:p>
    <w:p w:rsidR="000D4764" w:rsidRPr="00053A99" w:rsidRDefault="000D4764" w:rsidP="00053A99">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Совершенствование ведомственной проектной деятельности Минтруда России на основе рекомендаций, предложенных по итогам оценки зрелости проектной деятельности.</w:t>
      </w:r>
    </w:p>
    <w:p w:rsidR="000D4764" w:rsidRPr="002D78CF" w:rsidRDefault="000D4764" w:rsidP="00F638FC">
      <w:pPr>
        <w:pStyle w:val="a3"/>
        <w:tabs>
          <w:tab w:val="clear" w:pos="4153"/>
          <w:tab w:val="clear" w:pos="8306"/>
        </w:tabs>
        <w:ind w:firstLine="567"/>
        <w:jc w:val="both"/>
        <w:rPr>
          <w:rFonts w:ascii="Arial Narrow" w:hAnsi="Arial Narrow"/>
          <w:sz w:val="24"/>
          <w:szCs w:val="24"/>
        </w:rPr>
      </w:pPr>
      <w:r w:rsidRPr="00053A99">
        <w:rPr>
          <w:rFonts w:ascii="Arial Narrow" w:hAnsi="Arial Narrow"/>
          <w:sz w:val="24"/>
          <w:szCs w:val="24"/>
        </w:rPr>
        <w:t>Утвердить паспорт ведомственного проекта «Эффективная социальная и профессиональная реабилитация для инвалидов, в том числе детей-инвалидов» и приступить к реализации сводного план проекта.</w:t>
      </w:r>
    </w:p>
    <w:sectPr w:rsidR="000D4764" w:rsidRPr="002D78CF" w:rsidSect="00FE02CD">
      <w:headerReference w:type="default" r:id="rId34"/>
      <w:footerReference w:type="default" r:id="rId35"/>
      <w:pgSz w:w="11906" w:h="16838" w:code="9"/>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E6C" w:rsidRDefault="00CA4E6C" w:rsidP="004016EA">
      <w:r>
        <w:separator/>
      </w:r>
    </w:p>
  </w:endnote>
  <w:endnote w:type="continuationSeparator" w:id="0">
    <w:p w:rsidR="00CA4E6C" w:rsidRDefault="00CA4E6C" w:rsidP="004016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89" w:rsidRDefault="00DC3089">
    <w:pPr>
      <w:pStyle w:val="a3"/>
    </w:pPr>
    <w:r w:rsidRPr="007A47ED">
      <w:rPr>
        <w:noProof/>
      </w:rPr>
      <w:drawing>
        <wp:anchor distT="0" distB="0" distL="114300" distR="114300" simplePos="0" relativeHeight="251659264" behindDoc="0" locked="0" layoutInCell="1" allowOverlap="1">
          <wp:simplePos x="0" y="0"/>
          <wp:positionH relativeFrom="column">
            <wp:posOffset>-784860</wp:posOffset>
          </wp:positionH>
          <wp:positionV relativeFrom="paragraph">
            <wp:posOffset>-59386</wp:posOffset>
          </wp:positionV>
          <wp:extent cx="7245262" cy="600075"/>
          <wp:effectExtent l="0" t="0" r="0" b="0"/>
          <wp:wrapNone/>
          <wp:docPr id="5" name="Рисунок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cstate="print"/>
                  <a:srcRect r="1212"/>
                  <a:stretch>
                    <a:fillRect/>
                  </a:stretch>
                </pic:blipFill>
                <pic:spPr bwMode="auto">
                  <a:xfrm>
                    <a:off x="0" y="0"/>
                    <a:ext cx="7245262" cy="6000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E6C" w:rsidRDefault="00CA4E6C" w:rsidP="004016EA">
      <w:r>
        <w:separator/>
      </w:r>
    </w:p>
  </w:footnote>
  <w:footnote w:type="continuationSeparator" w:id="0">
    <w:p w:rsidR="00CA4E6C" w:rsidRDefault="00CA4E6C" w:rsidP="00401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89" w:rsidRPr="0094609E" w:rsidRDefault="00F70383" w:rsidP="00A230B9">
    <w:pPr>
      <w:pStyle w:val="a7"/>
      <w:jc w:val="right"/>
      <w:rPr>
        <w:rFonts w:ascii="Arial Narrow" w:hAnsi="Arial Narrow"/>
        <w:b/>
        <w:color w:val="1F497D" w:themeColor="text2"/>
        <w:sz w:val="20"/>
      </w:rPr>
    </w:pPr>
    <w:r w:rsidRPr="00F70383">
      <w:rPr>
        <w:noProof/>
      </w:rPr>
      <w:pict>
        <v:shapetype id="_x0000_t202" coordsize="21600,21600" o:spt="202" path="m,l,21600r21600,l21600,xe">
          <v:stroke joinstyle="miter"/>
          <v:path gradientshapeok="t" o:connecttype="rect"/>
        </v:shapetype>
        <v:shape id="Надпись 2" o:spid="_x0000_s2049" type="#_x0000_t202" style="position:absolute;left:0;text-align:left;margin-left:-5.9pt;margin-top:-9.7pt;width:126.3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n3nAIAABUFAAAOAAAAZHJzL2Uyb0RvYy54bWysVMuO0zAU3SPxD5b3nTxIOk3UdDQPipCG&#10;hzTwAa7jNBaOHWy3yYBYsOcX+AcWLNjxC50/4tppO+GxQIgsEju+Pj73nnM9P+sbgbZMG65kgaOT&#10;ECMmqSq5XBf49avlZIaRsUSWRCjJCnzLDD5bPHww79qcxapWomQaAYg0edcWuLa2zYPA0Jo1xJyo&#10;lklYrJRuiIWpXgelJh2gNyKIw3AadEqXrVaUGQN/r4ZFvPD4VcWofVFVhlkkCgzcrH9r/165d7CY&#10;k3ytSVtzuqdB/oFFQ7iEQ49QV8QStNH8N6iGU62MquwJVU2gqopT5nOAbKLwl2xuatIynwsUx7TH&#10;Mpn/B0ufb19qxEvQDiNJGpBo93n3Zfd193337e7j3ScUuxp1rckh9KaFYNtfqN7Fu3xNe63oG4Ok&#10;uqyJXLNzrVVXM1ICx8jtDEZbBxzjQFbdM1XCYWRjlQfqK904QCgJAnTQ6vaoD+stou7IaZhMkxQj&#10;CmuP0nQaegEDkh92t9rYJ0w1yA0KrEF/j06218Y6NiQ/hHj2SvByyYXwE71eXQqNtgS8svSPTwCS&#10;HIcJ6YKlctsGxOEPkIQz3Jqj67V/n0VxEl7E2WQ5nZ1OkmWSTrLTcDYJo+wig2Sy5Gr5wRGMkrzm&#10;ZcnkNZfs4MMo+Tud9x0xOMg7EXUFztI4HSQaszfjJEP//CnJhltoS8GbAs+OQSR3wj6WJaRNcku4&#10;GMbBz/R9laEGh6+vireBU37wgO1XPaA4b6xUeQuG0Ar0AtXhLoFBrfQ7jDroywKbtxuiGUbiqQRT&#10;ZVGSuEb2kyQ9jWGixyur8QqRFKAKbDEahpd2aP5Nq/m6hpMGG0t1DkasuPfIPau9faH3fDL7e8I1&#10;93juo+5vs8UPAAAA//8DAFBLAwQUAAYACAAAACEAvzPNW98AAAAKAQAADwAAAGRycy9kb3ducmV2&#10;LnhtbEyPwU7DMBBE70j8g7VIXFDrpISUpHEqQAJxbekHbOJtEjVeR7HbpH+Pe4LbjnY086bYzqYX&#10;FxpdZ1lBvIxAENdWd9woOPx8Ll5BOI+ssbdMCq7kYFve3xWYazvxji5734gQwi5HBa33Qy6lq1sy&#10;6JZ2IA6/ox0N+iDHRuoRpxBuermKolQa7Dg0tDjQR0v1aX82Co7f09NLNlVf/rDeJek7duvKXpV6&#10;fJjfNiA8zf7PDDf8gA5lYKrsmbUTvYJFHAd0fzuyBERwrJIoA1EpeE5TkGUh/08ofwEAAP//AwBQ&#10;SwECLQAUAAYACAAAACEAtoM4kv4AAADhAQAAEwAAAAAAAAAAAAAAAAAAAAAAW0NvbnRlbnRfVHlw&#10;ZXNdLnhtbFBLAQItABQABgAIAAAAIQA4/SH/1gAAAJQBAAALAAAAAAAAAAAAAAAAAC8BAABfcmVs&#10;cy8ucmVsc1BLAQItABQABgAIAAAAIQB0pdn3nAIAABUFAAAOAAAAAAAAAAAAAAAAAC4CAABkcnMv&#10;ZTJvRG9jLnhtbFBLAQItABQABgAIAAAAIQC/M81b3wAAAAoBAAAPAAAAAAAAAAAAAAAAAPYEAABk&#10;cnMvZG93bnJldi54bWxQSwUGAAAAAAQABADzAAAAAgYAAAAA&#10;" stroked="f">
          <v:textbox>
            <w:txbxContent>
              <w:p w:rsidR="00DC3089" w:rsidRDefault="00DC3089" w:rsidP="000719C6">
                <w:pPr>
                  <w:ind w:firstLine="0"/>
                  <w:jc w:val="center"/>
                  <w:rPr>
                    <w:rFonts w:ascii="Arial Narrow" w:hAnsi="Arial Narrow"/>
                    <w:b/>
                    <w:color w:val="1F497D" w:themeColor="text2"/>
                    <w:sz w:val="12"/>
                  </w:rPr>
                </w:pPr>
                <w:r w:rsidRPr="00660345">
                  <w:rPr>
                    <w:rFonts w:ascii="Arial Narrow" w:hAnsi="Arial Narrow"/>
                    <w:b/>
                    <w:color w:val="1F497D" w:themeColor="text2"/>
                    <w:sz w:val="12"/>
                  </w:rPr>
                  <w:t>О</w:t>
                </w:r>
                <w:r w:rsidRPr="000719C6">
                  <w:rPr>
                    <w:rFonts w:ascii="Arial Narrow" w:hAnsi="Arial Narrow"/>
                    <w:b/>
                    <w:color w:val="1F497D" w:themeColor="text2"/>
                    <w:sz w:val="12"/>
                  </w:rPr>
                  <w:t xml:space="preserve">б итогах работы Министерства труда и </w:t>
                </w:r>
              </w:p>
              <w:p w:rsidR="00DC3089" w:rsidRPr="000719C6" w:rsidRDefault="00DC3089" w:rsidP="000719C6">
                <w:pPr>
                  <w:ind w:firstLine="0"/>
                  <w:jc w:val="center"/>
                  <w:rPr>
                    <w:rFonts w:ascii="Arial Narrow" w:hAnsi="Arial Narrow"/>
                    <w:b/>
                    <w:color w:val="1F497D" w:themeColor="text2"/>
                    <w:sz w:val="12"/>
                  </w:rPr>
                </w:pPr>
                <w:r w:rsidRPr="000719C6">
                  <w:rPr>
                    <w:rFonts w:ascii="Arial Narrow" w:hAnsi="Arial Narrow"/>
                    <w:b/>
                    <w:color w:val="1F497D" w:themeColor="text2"/>
                    <w:sz w:val="12"/>
                  </w:rPr>
                  <w:t xml:space="preserve">социальной защиты Российской Федерации </w:t>
                </w:r>
              </w:p>
              <w:p w:rsidR="00DC3089" w:rsidRPr="000719C6" w:rsidRDefault="00DC3089" w:rsidP="000719C6">
                <w:pPr>
                  <w:ind w:firstLine="0"/>
                  <w:jc w:val="center"/>
                  <w:rPr>
                    <w:rFonts w:ascii="Arial Narrow" w:hAnsi="Arial Narrow"/>
                    <w:b/>
                    <w:color w:val="1F497D" w:themeColor="text2"/>
                    <w:sz w:val="12"/>
                  </w:rPr>
                </w:pPr>
                <w:r w:rsidRPr="000719C6">
                  <w:rPr>
                    <w:rFonts w:ascii="Arial Narrow" w:hAnsi="Arial Narrow"/>
                    <w:b/>
                    <w:color w:val="1F497D" w:themeColor="text2"/>
                    <w:sz w:val="12"/>
                  </w:rPr>
                  <w:t>в 201</w:t>
                </w:r>
                <w:r>
                  <w:rPr>
                    <w:rFonts w:ascii="Arial Narrow" w:hAnsi="Arial Narrow"/>
                    <w:b/>
                    <w:color w:val="1F497D" w:themeColor="text2"/>
                    <w:sz w:val="12"/>
                  </w:rPr>
                  <w:t>7</w:t>
                </w:r>
                <w:r w:rsidRPr="000719C6">
                  <w:rPr>
                    <w:rFonts w:ascii="Arial Narrow" w:hAnsi="Arial Narrow"/>
                    <w:b/>
                    <w:color w:val="1F497D" w:themeColor="text2"/>
                    <w:sz w:val="12"/>
                  </w:rPr>
                  <w:t xml:space="preserve"> году и задачах на 201</w:t>
                </w:r>
                <w:r>
                  <w:rPr>
                    <w:rFonts w:ascii="Arial Narrow" w:hAnsi="Arial Narrow"/>
                    <w:b/>
                    <w:color w:val="1F497D" w:themeColor="text2"/>
                    <w:sz w:val="12"/>
                  </w:rPr>
                  <w:t>8</w:t>
                </w:r>
                <w:r w:rsidRPr="000719C6">
                  <w:rPr>
                    <w:rFonts w:ascii="Arial Narrow" w:hAnsi="Arial Narrow"/>
                    <w:b/>
                    <w:color w:val="1F497D" w:themeColor="text2"/>
                    <w:sz w:val="12"/>
                  </w:rPr>
                  <w:t xml:space="preserve"> год</w:t>
                </w:r>
              </w:p>
              <w:p w:rsidR="00DC3089" w:rsidRPr="00A230B9" w:rsidRDefault="00DC3089" w:rsidP="00A230B9">
                <w:pPr>
                  <w:ind w:firstLine="0"/>
                  <w:rPr>
                    <w:rFonts w:ascii="Arial Narrow" w:hAnsi="Arial Narrow"/>
                    <w:b/>
                    <w:color w:val="1F497D" w:themeColor="text2"/>
                    <w:sz w:val="12"/>
                  </w:rPr>
                </w:pPr>
              </w:p>
            </w:txbxContent>
          </v:textbox>
        </v:shape>
      </w:pict>
    </w:r>
    <w:sdt>
      <w:sdtPr>
        <w:id w:val="2033142515"/>
        <w:docPartObj>
          <w:docPartGallery w:val="Page Numbers (Top of Page)"/>
          <w:docPartUnique/>
        </w:docPartObj>
      </w:sdtPr>
      <w:sdtEndPr>
        <w:rPr>
          <w:rFonts w:ascii="Arial Narrow" w:hAnsi="Arial Narrow"/>
          <w:b/>
          <w:color w:val="1F497D" w:themeColor="text2"/>
          <w:sz w:val="20"/>
        </w:rPr>
      </w:sdtEndPr>
      <w:sdtContent>
        <w:r w:rsidRPr="0094609E">
          <w:rPr>
            <w:rFonts w:ascii="Arial Narrow" w:hAnsi="Arial Narrow"/>
            <w:b/>
            <w:color w:val="1F497D" w:themeColor="text2"/>
            <w:sz w:val="20"/>
          </w:rPr>
          <w:fldChar w:fldCharType="begin"/>
        </w:r>
        <w:r w:rsidR="00DC3089" w:rsidRPr="0094609E">
          <w:rPr>
            <w:rFonts w:ascii="Arial Narrow" w:hAnsi="Arial Narrow"/>
            <w:b/>
            <w:color w:val="1F497D" w:themeColor="text2"/>
            <w:sz w:val="20"/>
          </w:rPr>
          <w:instrText>PAGE   \* MERGEFORMAT</w:instrText>
        </w:r>
        <w:r w:rsidRPr="0094609E">
          <w:rPr>
            <w:rFonts w:ascii="Arial Narrow" w:hAnsi="Arial Narrow"/>
            <w:b/>
            <w:color w:val="1F497D" w:themeColor="text2"/>
            <w:sz w:val="20"/>
          </w:rPr>
          <w:fldChar w:fldCharType="separate"/>
        </w:r>
        <w:r w:rsidR="00606AA3">
          <w:rPr>
            <w:rFonts w:ascii="Arial Narrow" w:hAnsi="Arial Narrow"/>
            <w:b/>
            <w:noProof/>
            <w:color w:val="1F497D" w:themeColor="text2"/>
            <w:sz w:val="20"/>
          </w:rPr>
          <w:t>16</w:t>
        </w:r>
        <w:r w:rsidRPr="0094609E">
          <w:rPr>
            <w:rFonts w:ascii="Arial Narrow" w:hAnsi="Arial Narrow"/>
            <w:b/>
            <w:color w:val="1F497D" w:themeColor="text2"/>
            <w:sz w:val="20"/>
          </w:rPr>
          <w:fldChar w:fldCharType="end"/>
        </w:r>
      </w:sdtContent>
    </w:sdt>
  </w:p>
  <w:p w:rsidR="00DC3089" w:rsidRDefault="00DC30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A643A"/>
    <w:multiLevelType w:val="hybridMultilevel"/>
    <w:tmpl w:val="C2AE0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CF961AA"/>
    <w:multiLevelType w:val="hybridMultilevel"/>
    <w:tmpl w:val="21E80C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588368C"/>
    <w:multiLevelType w:val="hybridMultilevel"/>
    <w:tmpl w:val="9C7604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9091D86"/>
    <w:multiLevelType w:val="hybridMultilevel"/>
    <w:tmpl w:val="BAC47E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B23DA"/>
    <w:rsid w:val="000038C1"/>
    <w:rsid w:val="00004222"/>
    <w:rsid w:val="00005040"/>
    <w:rsid w:val="000060D6"/>
    <w:rsid w:val="0001571B"/>
    <w:rsid w:val="00015EDF"/>
    <w:rsid w:val="000205A9"/>
    <w:rsid w:val="00023123"/>
    <w:rsid w:val="00024465"/>
    <w:rsid w:val="0003767C"/>
    <w:rsid w:val="00053A99"/>
    <w:rsid w:val="00070EAE"/>
    <w:rsid w:val="000719C6"/>
    <w:rsid w:val="00073C77"/>
    <w:rsid w:val="00075B88"/>
    <w:rsid w:val="000833EB"/>
    <w:rsid w:val="00090996"/>
    <w:rsid w:val="00093469"/>
    <w:rsid w:val="000977E4"/>
    <w:rsid w:val="000A3A5C"/>
    <w:rsid w:val="000A7146"/>
    <w:rsid w:val="000B3BA5"/>
    <w:rsid w:val="000B4EAD"/>
    <w:rsid w:val="000B4F4D"/>
    <w:rsid w:val="000C0F45"/>
    <w:rsid w:val="000C2238"/>
    <w:rsid w:val="000C4852"/>
    <w:rsid w:val="000C4B26"/>
    <w:rsid w:val="000C707B"/>
    <w:rsid w:val="000D4764"/>
    <w:rsid w:val="000D6206"/>
    <w:rsid w:val="000E41DE"/>
    <w:rsid w:val="000E7701"/>
    <w:rsid w:val="00110C57"/>
    <w:rsid w:val="00111312"/>
    <w:rsid w:val="00111FD8"/>
    <w:rsid w:val="0011700A"/>
    <w:rsid w:val="001177E1"/>
    <w:rsid w:val="0012563A"/>
    <w:rsid w:val="00131ED8"/>
    <w:rsid w:val="001336AE"/>
    <w:rsid w:val="001339B1"/>
    <w:rsid w:val="00143C69"/>
    <w:rsid w:val="00147882"/>
    <w:rsid w:val="00157497"/>
    <w:rsid w:val="00157B4E"/>
    <w:rsid w:val="00172FA5"/>
    <w:rsid w:val="0017617A"/>
    <w:rsid w:val="0018036C"/>
    <w:rsid w:val="001852D1"/>
    <w:rsid w:val="00186091"/>
    <w:rsid w:val="00190AAB"/>
    <w:rsid w:val="00192C5B"/>
    <w:rsid w:val="001A1B24"/>
    <w:rsid w:val="001A452B"/>
    <w:rsid w:val="001A67F4"/>
    <w:rsid w:val="001B1F65"/>
    <w:rsid w:val="001B69CC"/>
    <w:rsid w:val="001D6216"/>
    <w:rsid w:val="001E467D"/>
    <w:rsid w:val="001E73C3"/>
    <w:rsid w:val="001F29D0"/>
    <w:rsid w:val="001F4A1C"/>
    <w:rsid w:val="001F78FC"/>
    <w:rsid w:val="0020216E"/>
    <w:rsid w:val="00215922"/>
    <w:rsid w:val="00217075"/>
    <w:rsid w:val="00227CEA"/>
    <w:rsid w:val="00227DBE"/>
    <w:rsid w:val="00237618"/>
    <w:rsid w:val="00242A7D"/>
    <w:rsid w:val="00247BB2"/>
    <w:rsid w:val="0025480F"/>
    <w:rsid w:val="002678A7"/>
    <w:rsid w:val="00267BDE"/>
    <w:rsid w:val="00275C4E"/>
    <w:rsid w:val="00295655"/>
    <w:rsid w:val="002B366F"/>
    <w:rsid w:val="002C13E9"/>
    <w:rsid w:val="002D0E0C"/>
    <w:rsid w:val="002D78CF"/>
    <w:rsid w:val="002E10D1"/>
    <w:rsid w:val="002E559A"/>
    <w:rsid w:val="002E6223"/>
    <w:rsid w:val="002F1341"/>
    <w:rsid w:val="002F2D18"/>
    <w:rsid w:val="003132D7"/>
    <w:rsid w:val="00330DF9"/>
    <w:rsid w:val="00333F82"/>
    <w:rsid w:val="003347C7"/>
    <w:rsid w:val="003350C0"/>
    <w:rsid w:val="003353CF"/>
    <w:rsid w:val="003357C1"/>
    <w:rsid w:val="003405AD"/>
    <w:rsid w:val="00340C4A"/>
    <w:rsid w:val="00343FA8"/>
    <w:rsid w:val="003539A6"/>
    <w:rsid w:val="003609FA"/>
    <w:rsid w:val="00361DEB"/>
    <w:rsid w:val="00363C41"/>
    <w:rsid w:val="00382A02"/>
    <w:rsid w:val="00392324"/>
    <w:rsid w:val="0039395E"/>
    <w:rsid w:val="00394F60"/>
    <w:rsid w:val="003A21B6"/>
    <w:rsid w:val="003B2CDE"/>
    <w:rsid w:val="003B7246"/>
    <w:rsid w:val="003C0FE1"/>
    <w:rsid w:val="003C4FB3"/>
    <w:rsid w:val="003D0F01"/>
    <w:rsid w:val="003D3193"/>
    <w:rsid w:val="003D333A"/>
    <w:rsid w:val="003D600D"/>
    <w:rsid w:val="003F0072"/>
    <w:rsid w:val="003F6030"/>
    <w:rsid w:val="003F7445"/>
    <w:rsid w:val="003F7801"/>
    <w:rsid w:val="00400C2A"/>
    <w:rsid w:val="004016EA"/>
    <w:rsid w:val="004133E4"/>
    <w:rsid w:val="004139ED"/>
    <w:rsid w:val="00413F1A"/>
    <w:rsid w:val="00427579"/>
    <w:rsid w:val="00427D4F"/>
    <w:rsid w:val="00435685"/>
    <w:rsid w:val="00440212"/>
    <w:rsid w:val="0044535B"/>
    <w:rsid w:val="00462313"/>
    <w:rsid w:val="00462C26"/>
    <w:rsid w:val="00463666"/>
    <w:rsid w:val="0046410A"/>
    <w:rsid w:val="00467376"/>
    <w:rsid w:val="0048354E"/>
    <w:rsid w:val="0049080C"/>
    <w:rsid w:val="004969FA"/>
    <w:rsid w:val="004A2ABA"/>
    <w:rsid w:val="004A3040"/>
    <w:rsid w:val="004A5E80"/>
    <w:rsid w:val="004A6C64"/>
    <w:rsid w:val="004B254A"/>
    <w:rsid w:val="004B2927"/>
    <w:rsid w:val="004B49E7"/>
    <w:rsid w:val="004C21F4"/>
    <w:rsid w:val="004E0308"/>
    <w:rsid w:val="004E2FDA"/>
    <w:rsid w:val="004E7772"/>
    <w:rsid w:val="00506DA2"/>
    <w:rsid w:val="005112BF"/>
    <w:rsid w:val="00514911"/>
    <w:rsid w:val="00516725"/>
    <w:rsid w:val="005170FD"/>
    <w:rsid w:val="00524DED"/>
    <w:rsid w:val="00531249"/>
    <w:rsid w:val="005349CE"/>
    <w:rsid w:val="00540BB2"/>
    <w:rsid w:val="005454B7"/>
    <w:rsid w:val="005546C8"/>
    <w:rsid w:val="00564296"/>
    <w:rsid w:val="00567AC0"/>
    <w:rsid w:val="00570450"/>
    <w:rsid w:val="00571956"/>
    <w:rsid w:val="005A08DD"/>
    <w:rsid w:val="005A6A06"/>
    <w:rsid w:val="005B0F05"/>
    <w:rsid w:val="005B694F"/>
    <w:rsid w:val="005C237E"/>
    <w:rsid w:val="005C27AC"/>
    <w:rsid w:val="005D1D06"/>
    <w:rsid w:val="005D239D"/>
    <w:rsid w:val="005D2CAB"/>
    <w:rsid w:val="005D2D12"/>
    <w:rsid w:val="005D3246"/>
    <w:rsid w:val="005E1144"/>
    <w:rsid w:val="005F2345"/>
    <w:rsid w:val="005F7E27"/>
    <w:rsid w:val="00601C25"/>
    <w:rsid w:val="00606AA3"/>
    <w:rsid w:val="006168C7"/>
    <w:rsid w:val="0062279E"/>
    <w:rsid w:val="00622B58"/>
    <w:rsid w:val="00627B9D"/>
    <w:rsid w:val="006323CA"/>
    <w:rsid w:val="00636B84"/>
    <w:rsid w:val="00641807"/>
    <w:rsid w:val="00643866"/>
    <w:rsid w:val="00650F1F"/>
    <w:rsid w:val="00652A2F"/>
    <w:rsid w:val="00654E3B"/>
    <w:rsid w:val="00660345"/>
    <w:rsid w:val="0066291E"/>
    <w:rsid w:val="006708B6"/>
    <w:rsid w:val="006736FC"/>
    <w:rsid w:val="006801EB"/>
    <w:rsid w:val="00685BB2"/>
    <w:rsid w:val="00687804"/>
    <w:rsid w:val="00692611"/>
    <w:rsid w:val="006934AE"/>
    <w:rsid w:val="00695F6F"/>
    <w:rsid w:val="006A319F"/>
    <w:rsid w:val="006A7203"/>
    <w:rsid w:val="006B3AA3"/>
    <w:rsid w:val="006C395A"/>
    <w:rsid w:val="006C401E"/>
    <w:rsid w:val="006C7ABA"/>
    <w:rsid w:val="006D0FB9"/>
    <w:rsid w:val="006D4F24"/>
    <w:rsid w:val="006E131C"/>
    <w:rsid w:val="006E254A"/>
    <w:rsid w:val="006E59B0"/>
    <w:rsid w:val="006E6EEE"/>
    <w:rsid w:val="006E703E"/>
    <w:rsid w:val="006F4176"/>
    <w:rsid w:val="007000C3"/>
    <w:rsid w:val="0070606C"/>
    <w:rsid w:val="007062C5"/>
    <w:rsid w:val="00715F6E"/>
    <w:rsid w:val="00720800"/>
    <w:rsid w:val="00732C54"/>
    <w:rsid w:val="0073585B"/>
    <w:rsid w:val="00746C57"/>
    <w:rsid w:val="00750324"/>
    <w:rsid w:val="00753735"/>
    <w:rsid w:val="00776277"/>
    <w:rsid w:val="0077704C"/>
    <w:rsid w:val="00780021"/>
    <w:rsid w:val="007850F3"/>
    <w:rsid w:val="00791035"/>
    <w:rsid w:val="00796348"/>
    <w:rsid w:val="00797F3A"/>
    <w:rsid w:val="007A307F"/>
    <w:rsid w:val="007A6018"/>
    <w:rsid w:val="007A642C"/>
    <w:rsid w:val="007A7CC1"/>
    <w:rsid w:val="007B1A5B"/>
    <w:rsid w:val="007B6BD0"/>
    <w:rsid w:val="007C4433"/>
    <w:rsid w:val="007C5115"/>
    <w:rsid w:val="007D1E31"/>
    <w:rsid w:val="007D38E8"/>
    <w:rsid w:val="007E078E"/>
    <w:rsid w:val="007E269F"/>
    <w:rsid w:val="007E2BB7"/>
    <w:rsid w:val="007F4A3A"/>
    <w:rsid w:val="0080588B"/>
    <w:rsid w:val="008106D6"/>
    <w:rsid w:val="00821B27"/>
    <w:rsid w:val="008222C9"/>
    <w:rsid w:val="008226A0"/>
    <w:rsid w:val="00826257"/>
    <w:rsid w:val="00826623"/>
    <w:rsid w:val="00835EB1"/>
    <w:rsid w:val="00841833"/>
    <w:rsid w:val="008419C2"/>
    <w:rsid w:val="008463F5"/>
    <w:rsid w:val="0084676F"/>
    <w:rsid w:val="008516CF"/>
    <w:rsid w:val="00872937"/>
    <w:rsid w:val="008739E5"/>
    <w:rsid w:val="00876165"/>
    <w:rsid w:val="008766B2"/>
    <w:rsid w:val="008849AE"/>
    <w:rsid w:val="00886E88"/>
    <w:rsid w:val="008A018E"/>
    <w:rsid w:val="008A2C84"/>
    <w:rsid w:val="008A33B2"/>
    <w:rsid w:val="008B3F45"/>
    <w:rsid w:val="008C4508"/>
    <w:rsid w:val="008C46D8"/>
    <w:rsid w:val="008D31DA"/>
    <w:rsid w:val="008D7C94"/>
    <w:rsid w:val="008E3F48"/>
    <w:rsid w:val="008E4DD6"/>
    <w:rsid w:val="00903D30"/>
    <w:rsid w:val="009066C2"/>
    <w:rsid w:val="009118D9"/>
    <w:rsid w:val="0091550D"/>
    <w:rsid w:val="00923F69"/>
    <w:rsid w:val="00925A0E"/>
    <w:rsid w:val="009316C2"/>
    <w:rsid w:val="00935B4D"/>
    <w:rsid w:val="00937EFB"/>
    <w:rsid w:val="00943DFC"/>
    <w:rsid w:val="00944BC0"/>
    <w:rsid w:val="009452EB"/>
    <w:rsid w:val="0094609E"/>
    <w:rsid w:val="0095467C"/>
    <w:rsid w:val="00955F71"/>
    <w:rsid w:val="00964776"/>
    <w:rsid w:val="009649A6"/>
    <w:rsid w:val="00965DAA"/>
    <w:rsid w:val="00970B0E"/>
    <w:rsid w:val="00974AE2"/>
    <w:rsid w:val="00985270"/>
    <w:rsid w:val="00986BA1"/>
    <w:rsid w:val="00990D20"/>
    <w:rsid w:val="00991647"/>
    <w:rsid w:val="009A22D7"/>
    <w:rsid w:val="009A30DC"/>
    <w:rsid w:val="009C15DB"/>
    <w:rsid w:val="009C2BE2"/>
    <w:rsid w:val="009C4B9A"/>
    <w:rsid w:val="009D4A36"/>
    <w:rsid w:val="009D64AA"/>
    <w:rsid w:val="009E39BA"/>
    <w:rsid w:val="009E3F33"/>
    <w:rsid w:val="009E525F"/>
    <w:rsid w:val="009F0430"/>
    <w:rsid w:val="009F2170"/>
    <w:rsid w:val="009F2CB8"/>
    <w:rsid w:val="009F4215"/>
    <w:rsid w:val="009F58A5"/>
    <w:rsid w:val="00A02503"/>
    <w:rsid w:val="00A14E4D"/>
    <w:rsid w:val="00A17FC9"/>
    <w:rsid w:val="00A230B9"/>
    <w:rsid w:val="00A258C9"/>
    <w:rsid w:val="00A270BA"/>
    <w:rsid w:val="00A32203"/>
    <w:rsid w:val="00A345D0"/>
    <w:rsid w:val="00A43226"/>
    <w:rsid w:val="00A50464"/>
    <w:rsid w:val="00A563AA"/>
    <w:rsid w:val="00A56B01"/>
    <w:rsid w:val="00A719B5"/>
    <w:rsid w:val="00A92B01"/>
    <w:rsid w:val="00AA0331"/>
    <w:rsid w:val="00AB11DE"/>
    <w:rsid w:val="00AC5680"/>
    <w:rsid w:val="00AC5DC9"/>
    <w:rsid w:val="00AD13F1"/>
    <w:rsid w:val="00AD246B"/>
    <w:rsid w:val="00AE1F36"/>
    <w:rsid w:val="00AE6387"/>
    <w:rsid w:val="00AE6987"/>
    <w:rsid w:val="00B0696C"/>
    <w:rsid w:val="00B26BB0"/>
    <w:rsid w:val="00B31F0A"/>
    <w:rsid w:val="00B3700E"/>
    <w:rsid w:val="00B44CF3"/>
    <w:rsid w:val="00B4609A"/>
    <w:rsid w:val="00B53FA4"/>
    <w:rsid w:val="00B60D09"/>
    <w:rsid w:val="00B6159D"/>
    <w:rsid w:val="00B9081C"/>
    <w:rsid w:val="00B921F7"/>
    <w:rsid w:val="00B927EF"/>
    <w:rsid w:val="00B969F9"/>
    <w:rsid w:val="00BA0984"/>
    <w:rsid w:val="00BB45AA"/>
    <w:rsid w:val="00BB63D1"/>
    <w:rsid w:val="00BB756A"/>
    <w:rsid w:val="00BC6243"/>
    <w:rsid w:val="00BD2458"/>
    <w:rsid w:val="00BD3BA8"/>
    <w:rsid w:val="00BD5230"/>
    <w:rsid w:val="00BD532D"/>
    <w:rsid w:val="00BF1189"/>
    <w:rsid w:val="00BF6016"/>
    <w:rsid w:val="00C02A4E"/>
    <w:rsid w:val="00C04E2E"/>
    <w:rsid w:val="00C11CD8"/>
    <w:rsid w:val="00C137A8"/>
    <w:rsid w:val="00C14028"/>
    <w:rsid w:val="00C22426"/>
    <w:rsid w:val="00C22928"/>
    <w:rsid w:val="00C25B58"/>
    <w:rsid w:val="00C30E67"/>
    <w:rsid w:val="00C4614D"/>
    <w:rsid w:val="00C567EE"/>
    <w:rsid w:val="00C56F4E"/>
    <w:rsid w:val="00C62D27"/>
    <w:rsid w:val="00C62FAD"/>
    <w:rsid w:val="00C718E4"/>
    <w:rsid w:val="00C766F1"/>
    <w:rsid w:val="00C829BB"/>
    <w:rsid w:val="00C87BA5"/>
    <w:rsid w:val="00C959B8"/>
    <w:rsid w:val="00CA3102"/>
    <w:rsid w:val="00CA4E6C"/>
    <w:rsid w:val="00CA4ED3"/>
    <w:rsid w:val="00CB070B"/>
    <w:rsid w:val="00CB23DA"/>
    <w:rsid w:val="00CB271B"/>
    <w:rsid w:val="00CB7E86"/>
    <w:rsid w:val="00CD2C93"/>
    <w:rsid w:val="00CF5B19"/>
    <w:rsid w:val="00CF5B42"/>
    <w:rsid w:val="00CF5C38"/>
    <w:rsid w:val="00D1299B"/>
    <w:rsid w:val="00D14878"/>
    <w:rsid w:val="00D150C5"/>
    <w:rsid w:val="00D265F1"/>
    <w:rsid w:val="00D3127E"/>
    <w:rsid w:val="00D3300B"/>
    <w:rsid w:val="00D355B4"/>
    <w:rsid w:val="00D414F5"/>
    <w:rsid w:val="00D43B27"/>
    <w:rsid w:val="00D44C45"/>
    <w:rsid w:val="00D45FFC"/>
    <w:rsid w:val="00D51825"/>
    <w:rsid w:val="00D54553"/>
    <w:rsid w:val="00D569BF"/>
    <w:rsid w:val="00D57073"/>
    <w:rsid w:val="00D6418B"/>
    <w:rsid w:val="00D6491F"/>
    <w:rsid w:val="00D64E1D"/>
    <w:rsid w:val="00D84ECD"/>
    <w:rsid w:val="00D922C5"/>
    <w:rsid w:val="00D965A0"/>
    <w:rsid w:val="00D97CD8"/>
    <w:rsid w:val="00DA081B"/>
    <w:rsid w:val="00DA3ED4"/>
    <w:rsid w:val="00DB6EF8"/>
    <w:rsid w:val="00DB7387"/>
    <w:rsid w:val="00DC0CAA"/>
    <w:rsid w:val="00DC2C60"/>
    <w:rsid w:val="00DC3089"/>
    <w:rsid w:val="00DD05C5"/>
    <w:rsid w:val="00DD1981"/>
    <w:rsid w:val="00DD1AD8"/>
    <w:rsid w:val="00DD24AC"/>
    <w:rsid w:val="00DE4222"/>
    <w:rsid w:val="00DE5A12"/>
    <w:rsid w:val="00DE626C"/>
    <w:rsid w:val="00DF172C"/>
    <w:rsid w:val="00DF2EDD"/>
    <w:rsid w:val="00DF480D"/>
    <w:rsid w:val="00E02C09"/>
    <w:rsid w:val="00E045F6"/>
    <w:rsid w:val="00E05E6C"/>
    <w:rsid w:val="00E14DAA"/>
    <w:rsid w:val="00E25BFB"/>
    <w:rsid w:val="00E27926"/>
    <w:rsid w:val="00E348EA"/>
    <w:rsid w:val="00E42B73"/>
    <w:rsid w:val="00E513F3"/>
    <w:rsid w:val="00E554A9"/>
    <w:rsid w:val="00E600BC"/>
    <w:rsid w:val="00E704EB"/>
    <w:rsid w:val="00E73A83"/>
    <w:rsid w:val="00E85203"/>
    <w:rsid w:val="00E86A26"/>
    <w:rsid w:val="00E90390"/>
    <w:rsid w:val="00E90E5A"/>
    <w:rsid w:val="00EA0803"/>
    <w:rsid w:val="00EA16AD"/>
    <w:rsid w:val="00EA1759"/>
    <w:rsid w:val="00EA3E19"/>
    <w:rsid w:val="00EB0DF8"/>
    <w:rsid w:val="00EC0077"/>
    <w:rsid w:val="00EE1A53"/>
    <w:rsid w:val="00EE4661"/>
    <w:rsid w:val="00EE5009"/>
    <w:rsid w:val="00EE57F3"/>
    <w:rsid w:val="00EE5F10"/>
    <w:rsid w:val="00EE7EA3"/>
    <w:rsid w:val="00EF299C"/>
    <w:rsid w:val="00EF7B60"/>
    <w:rsid w:val="00F111C6"/>
    <w:rsid w:val="00F1674B"/>
    <w:rsid w:val="00F23A53"/>
    <w:rsid w:val="00F258F2"/>
    <w:rsid w:val="00F3036A"/>
    <w:rsid w:val="00F31112"/>
    <w:rsid w:val="00F312DE"/>
    <w:rsid w:val="00F44780"/>
    <w:rsid w:val="00F50BC9"/>
    <w:rsid w:val="00F51FC2"/>
    <w:rsid w:val="00F621A7"/>
    <w:rsid w:val="00F62B68"/>
    <w:rsid w:val="00F638FC"/>
    <w:rsid w:val="00F64D53"/>
    <w:rsid w:val="00F70383"/>
    <w:rsid w:val="00F76551"/>
    <w:rsid w:val="00F81B49"/>
    <w:rsid w:val="00F9775B"/>
    <w:rsid w:val="00FA3F05"/>
    <w:rsid w:val="00FB20B4"/>
    <w:rsid w:val="00FB2BD5"/>
    <w:rsid w:val="00FC5C8E"/>
    <w:rsid w:val="00FD2A15"/>
    <w:rsid w:val="00FD33F9"/>
    <w:rsid w:val="00FE00CC"/>
    <w:rsid w:val="00FE02CD"/>
    <w:rsid w:val="00FE2F4D"/>
    <w:rsid w:val="00FF5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DA"/>
    <w:pPr>
      <w:spacing w:after="0" w:line="240" w:lineRule="auto"/>
      <w:ind w:firstLine="720"/>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32C54"/>
    <w:pPr>
      <w:keepNext/>
      <w:ind w:firstLine="0"/>
      <w:outlineLvl w:val="0"/>
    </w:pPr>
    <w:rPr>
      <w:rFonts w:ascii="Arial Narrow" w:hAnsi="Arial Narrow" w:cs="Arial"/>
      <w:b/>
      <w:bCs/>
      <w:color w:val="1F497D" w:themeColor="text2"/>
      <w:kern w:val="32"/>
      <w:szCs w:val="32"/>
    </w:rPr>
  </w:style>
  <w:style w:type="paragraph" w:styleId="2">
    <w:name w:val="heading 2"/>
    <w:basedOn w:val="a"/>
    <w:next w:val="a"/>
    <w:link w:val="20"/>
    <w:uiPriority w:val="9"/>
    <w:unhideWhenUsed/>
    <w:qFormat/>
    <w:rsid w:val="00732C54"/>
    <w:pPr>
      <w:keepNext/>
      <w:spacing w:before="240" w:after="60" w:line="276" w:lineRule="auto"/>
      <w:ind w:firstLine="0"/>
      <w:outlineLvl w:val="1"/>
    </w:pPr>
    <w:rPr>
      <w:rFonts w:ascii="Arial Narrow" w:hAnsi="Arial Narrow"/>
      <w:b/>
      <w:bCs/>
      <w:i/>
      <w:iCs/>
      <w:color w:val="1F497D" w:themeColor="text2"/>
      <w:sz w:val="24"/>
      <w:szCs w:val="28"/>
      <w:lang w:eastAsia="en-US"/>
    </w:rPr>
  </w:style>
  <w:style w:type="paragraph" w:styleId="3">
    <w:name w:val="heading 3"/>
    <w:basedOn w:val="a"/>
    <w:next w:val="a"/>
    <w:link w:val="30"/>
    <w:uiPriority w:val="9"/>
    <w:qFormat/>
    <w:rsid w:val="00D355B4"/>
    <w:pPr>
      <w:keepNext/>
      <w:spacing w:line="360" w:lineRule="auto"/>
      <w:ind w:firstLine="567"/>
      <w:outlineLvl w:val="2"/>
    </w:pPr>
    <w:rPr>
      <w:rFonts w:ascii="Arial Narrow" w:hAnsi="Arial Narrow"/>
      <w:b/>
      <w:i/>
      <w:color w:val="1F497D" w:themeColor="text2"/>
      <w:sz w:val="24"/>
      <w:szCs w:val="24"/>
    </w:rPr>
  </w:style>
  <w:style w:type="paragraph" w:styleId="4">
    <w:name w:val="heading 4"/>
    <w:basedOn w:val="a"/>
    <w:next w:val="a"/>
    <w:link w:val="40"/>
    <w:uiPriority w:val="9"/>
    <w:unhideWhenUsed/>
    <w:qFormat/>
    <w:rsid w:val="000376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3767C"/>
    <w:pPr>
      <w:keepNext/>
      <w:keepLines/>
      <w:spacing w:before="200"/>
      <w:ind w:firstLine="0"/>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03767C"/>
    <w:pPr>
      <w:keepNext/>
      <w:keepLines/>
      <w:spacing w:before="200"/>
      <w:ind w:firstLine="0"/>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rsid w:val="0003767C"/>
    <w:pPr>
      <w:keepNext/>
      <w:keepLines/>
      <w:spacing w:before="200"/>
      <w:ind w:firstLine="0"/>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rsid w:val="0003767C"/>
    <w:pPr>
      <w:keepNext/>
      <w:keepLines/>
      <w:spacing w:before="200"/>
      <w:ind w:firstLine="0"/>
      <w:outlineLvl w:val="7"/>
    </w:pPr>
    <w:rPr>
      <w:rFonts w:ascii="Cambria" w:hAnsi="Cambria"/>
      <w:color w:val="404040"/>
      <w:sz w:val="20"/>
      <w:lang w:eastAsia="en-US"/>
    </w:rPr>
  </w:style>
  <w:style w:type="paragraph" w:styleId="9">
    <w:name w:val="heading 9"/>
    <w:basedOn w:val="a"/>
    <w:next w:val="a"/>
    <w:link w:val="90"/>
    <w:qFormat/>
    <w:rsid w:val="00CB23DA"/>
    <w:pPr>
      <w:keepNext/>
      <w:ind w:firstLine="0"/>
      <w:jc w:val="cente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C54"/>
    <w:rPr>
      <w:rFonts w:ascii="Arial Narrow" w:eastAsia="Times New Roman" w:hAnsi="Arial Narrow" w:cs="Arial"/>
      <w:b/>
      <w:bCs/>
      <w:color w:val="1F497D" w:themeColor="text2"/>
      <w:kern w:val="32"/>
      <w:sz w:val="28"/>
      <w:szCs w:val="32"/>
      <w:lang w:eastAsia="ru-RU"/>
    </w:rPr>
  </w:style>
  <w:style w:type="character" w:customStyle="1" w:styleId="20">
    <w:name w:val="Заголовок 2 Знак"/>
    <w:basedOn w:val="a0"/>
    <w:link w:val="2"/>
    <w:uiPriority w:val="9"/>
    <w:rsid w:val="00732C54"/>
    <w:rPr>
      <w:rFonts w:ascii="Arial Narrow" w:eastAsia="Times New Roman" w:hAnsi="Arial Narrow" w:cs="Times New Roman"/>
      <w:b/>
      <w:bCs/>
      <w:i/>
      <w:iCs/>
      <w:color w:val="1F497D" w:themeColor="text2"/>
      <w:sz w:val="24"/>
      <w:szCs w:val="28"/>
    </w:rPr>
  </w:style>
  <w:style w:type="character" w:customStyle="1" w:styleId="30">
    <w:name w:val="Заголовок 3 Знак"/>
    <w:basedOn w:val="a0"/>
    <w:link w:val="3"/>
    <w:uiPriority w:val="9"/>
    <w:rsid w:val="00D355B4"/>
    <w:rPr>
      <w:rFonts w:ascii="Arial Narrow" w:eastAsia="Times New Roman" w:hAnsi="Arial Narrow" w:cs="Times New Roman"/>
      <w:b/>
      <w:i/>
      <w:color w:val="1F497D" w:themeColor="text2"/>
      <w:sz w:val="24"/>
      <w:szCs w:val="24"/>
      <w:lang w:eastAsia="ru-RU"/>
    </w:rPr>
  </w:style>
  <w:style w:type="character" w:customStyle="1" w:styleId="90">
    <w:name w:val="Заголовок 9 Знак"/>
    <w:basedOn w:val="a0"/>
    <w:link w:val="9"/>
    <w:rsid w:val="00CB23DA"/>
    <w:rPr>
      <w:rFonts w:ascii="Times New Roman" w:eastAsia="Times New Roman" w:hAnsi="Times New Roman" w:cs="Times New Roman"/>
      <w:b/>
      <w:sz w:val="26"/>
      <w:szCs w:val="20"/>
      <w:lang w:eastAsia="ru-RU"/>
    </w:rPr>
  </w:style>
  <w:style w:type="paragraph" w:styleId="a3">
    <w:name w:val="footer"/>
    <w:basedOn w:val="a"/>
    <w:link w:val="a4"/>
    <w:rsid w:val="00CB23DA"/>
    <w:pPr>
      <w:tabs>
        <w:tab w:val="center" w:pos="4153"/>
        <w:tab w:val="right" w:pos="8306"/>
      </w:tabs>
    </w:pPr>
  </w:style>
  <w:style w:type="character" w:customStyle="1" w:styleId="a4">
    <w:name w:val="Нижний колонтитул Знак"/>
    <w:basedOn w:val="a0"/>
    <w:link w:val="a3"/>
    <w:rsid w:val="00CB23DA"/>
    <w:rPr>
      <w:rFonts w:ascii="Times New Roman" w:eastAsia="Times New Roman" w:hAnsi="Times New Roman" w:cs="Times New Roman"/>
      <w:sz w:val="28"/>
      <w:szCs w:val="20"/>
      <w:lang w:eastAsia="ru-RU"/>
    </w:rPr>
  </w:style>
  <w:style w:type="paragraph" w:styleId="a5">
    <w:name w:val="Title"/>
    <w:basedOn w:val="a"/>
    <w:link w:val="a6"/>
    <w:qFormat/>
    <w:rsid w:val="00CB23DA"/>
    <w:pPr>
      <w:tabs>
        <w:tab w:val="left" w:pos="6379"/>
      </w:tabs>
      <w:spacing w:line="260" w:lineRule="auto"/>
      <w:ind w:firstLine="709"/>
      <w:jc w:val="center"/>
    </w:pPr>
    <w:rPr>
      <w:u w:val="single"/>
    </w:rPr>
  </w:style>
  <w:style w:type="character" w:customStyle="1" w:styleId="a6">
    <w:name w:val="Название Знак"/>
    <w:basedOn w:val="a0"/>
    <w:link w:val="a5"/>
    <w:rsid w:val="00CB23DA"/>
    <w:rPr>
      <w:rFonts w:ascii="Times New Roman" w:eastAsia="Times New Roman" w:hAnsi="Times New Roman" w:cs="Times New Roman"/>
      <w:sz w:val="28"/>
      <w:szCs w:val="20"/>
      <w:u w:val="single"/>
      <w:lang w:eastAsia="ru-RU"/>
    </w:rPr>
  </w:style>
  <w:style w:type="paragraph" w:styleId="21">
    <w:name w:val="Body Text Indent 2"/>
    <w:basedOn w:val="a"/>
    <w:link w:val="22"/>
    <w:uiPriority w:val="99"/>
    <w:rsid w:val="00CB23DA"/>
    <w:pPr>
      <w:spacing w:after="120" w:line="480" w:lineRule="auto"/>
      <w:ind w:left="283" w:firstLine="0"/>
    </w:pPr>
    <w:rPr>
      <w:sz w:val="24"/>
      <w:szCs w:val="24"/>
    </w:rPr>
  </w:style>
  <w:style w:type="character" w:customStyle="1" w:styleId="22">
    <w:name w:val="Основной текст с отступом 2 Знак"/>
    <w:basedOn w:val="a0"/>
    <w:link w:val="21"/>
    <w:uiPriority w:val="99"/>
    <w:rsid w:val="00CB23DA"/>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170FD"/>
    <w:pPr>
      <w:tabs>
        <w:tab w:val="center" w:pos="4677"/>
        <w:tab w:val="right" w:pos="9355"/>
      </w:tabs>
    </w:pPr>
  </w:style>
  <w:style w:type="character" w:customStyle="1" w:styleId="a8">
    <w:name w:val="Верхний колонтитул Знак"/>
    <w:basedOn w:val="a0"/>
    <w:link w:val="a7"/>
    <w:uiPriority w:val="99"/>
    <w:rsid w:val="005170FD"/>
    <w:rPr>
      <w:rFonts w:ascii="Times New Roman" w:eastAsia="Times New Roman" w:hAnsi="Times New Roman" w:cs="Times New Roman"/>
      <w:sz w:val="28"/>
      <w:szCs w:val="20"/>
      <w:lang w:eastAsia="ru-RU"/>
    </w:rPr>
  </w:style>
  <w:style w:type="paragraph" w:styleId="a9">
    <w:name w:val="Body Text Indent"/>
    <w:aliases w:val="Основной текст 1,Нумерованный список !!"/>
    <w:basedOn w:val="a"/>
    <w:link w:val="aa"/>
    <w:uiPriority w:val="99"/>
    <w:rsid w:val="0048354E"/>
    <w:pPr>
      <w:spacing w:after="120"/>
      <w:ind w:left="283"/>
    </w:p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48354E"/>
    <w:rPr>
      <w:rFonts w:ascii="Times New Roman" w:eastAsia="Times New Roman" w:hAnsi="Times New Roman" w:cs="Times New Roman"/>
      <w:sz w:val="28"/>
      <w:szCs w:val="20"/>
      <w:lang w:eastAsia="ru-RU"/>
    </w:rPr>
  </w:style>
  <w:style w:type="paragraph" w:styleId="ab">
    <w:name w:val="Body Text"/>
    <w:basedOn w:val="a"/>
    <w:link w:val="ac"/>
    <w:uiPriority w:val="99"/>
    <w:rsid w:val="0048354E"/>
    <w:pPr>
      <w:spacing w:after="120"/>
    </w:pPr>
  </w:style>
  <w:style w:type="character" w:customStyle="1" w:styleId="ac">
    <w:name w:val="Основной текст Знак"/>
    <w:basedOn w:val="a0"/>
    <w:link w:val="ab"/>
    <w:uiPriority w:val="99"/>
    <w:rsid w:val="0048354E"/>
    <w:rPr>
      <w:rFonts w:ascii="Times New Roman" w:eastAsia="Times New Roman" w:hAnsi="Times New Roman" w:cs="Times New Roman"/>
      <w:sz w:val="28"/>
      <w:szCs w:val="20"/>
      <w:lang w:eastAsia="ru-RU"/>
    </w:rPr>
  </w:style>
  <w:style w:type="paragraph" w:styleId="ad">
    <w:name w:val="Normal (Web)"/>
    <w:aliases w:val="Обычный (веб)1,Обычный (веб) Знак1,Обычный (веб) Знак Знак,Обычный (Web),Обычный (Web) Знак,Обычный (веб) Знак2 Знак,Обычный (веб) Знак Знак1 Знак,Обычный (веб) Знак1 Знак Знак1,Обычный (веб) Знак Знак Знак Знак,Знак4 Зн"/>
    <w:basedOn w:val="a"/>
    <w:link w:val="ae"/>
    <w:uiPriority w:val="99"/>
    <w:rsid w:val="0048354E"/>
    <w:pPr>
      <w:spacing w:before="100" w:beforeAutospacing="1" w:after="100" w:afterAutospacing="1"/>
      <w:ind w:firstLine="0"/>
    </w:pPr>
    <w:rPr>
      <w:sz w:val="24"/>
      <w:szCs w:val="24"/>
    </w:rPr>
  </w:style>
  <w:style w:type="character" w:customStyle="1" w:styleId="ae">
    <w:name w:val="Обычный (веб) Знак"/>
    <w:aliases w:val="Обычный (веб)1 Знак,Обычный (веб) Знак1 Знак,Обычный (веб) Знак Знак Знак,Обычный (Web) Знак1,Обычный (Web) Знак Знак,Обычный (веб) Знак2 Знак Знак,Обычный (веб) Знак Знак1 Знак Знак,Обычный (веб) Знак1 Знак Знак1 Знак,Знак4 Зн Знак"/>
    <w:basedOn w:val="a0"/>
    <w:link w:val="ad"/>
    <w:uiPriority w:val="99"/>
    <w:rsid w:val="0048354E"/>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8354E"/>
    <w:pPr>
      <w:spacing w:line="360" w:lineRule="auto"/>
      <w:ind w:firstLine="567"/>
      <w:jc w:val="both"/>
    </w:pPr>
    <w:rPr>
      <w:sz w:val="26"/>
    </w:rPr>
  </w:style>
  <w:style w:type="paragraph" w:customStyle="1" w:styleId="consplustitle">
    <w:name w:val="consplustitle"/>
    <w:basedOn w:val="a"/>
    <w:rsid w:val="0048354E"/>
    <w:pPr>
      <w:autoSpaceDE w:val="0"/>
      <w:autoSpaceDN w:val="0"/>
      <w:ind w:firstLine="0"/>
    </w:pPr>
    <w:rPr>
      <w:b/>
      <w:bCs/>
      <w:sz w:val="24"/>
      <w:szCs w:val="24"/>
    </w:rPr>
  </w:style>
  <w:style w:type="paragraph" w:customStyle="1" w:styleId="ConsPlusTitle0">
    <w:name w:val="ConsPlusTitle"/>
    <w:rsid w:val="004835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48354E"/>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2"/>
    <w:rsid w:val="004133E4"/>
    <w:rPr>
      <w:rFonts w:ascii="Times New Roman" w:eastAsia="Times New Roman" w:hAnsi="Times New Roman" w:cs="Times New Roman"/>
      <w:sz w:val="16"/>
      <w:szCs w:val="16"/>
      <w:lang w:eastAsia="ru-RU"/>
    </w:rPr>
  </w:style>
  <w:style w:type="paragraph" w:styleId="32">
    <w:name w:val="Body Text 3"/>
    <w:basedOn w:val="a"/>
    <w:link w:val="31"/>
    <w:rsid w:val="004133E4"/>
    <w:pPr>
      <w:spacing w:after="120"/>
      <w:ind w:firstLine="0"/>
    </w:pPr>
    <w:rPr>
      <w:sz w:val="16"/>
      <w:szCs w:val="16"/>
    </w:rPr>
  </w:style>
  <w:style w:type="character" w:customStyle="1" w:styleId="af">
    <w:name w:val="Основной текст_"/>
    <w:basedOn w:val="a0"/>
    <w:link w:val="12"/>
    <w:rsid w:val="004133E4"/>
    <w:rPr>
      <w:sz w:val="27"/>
      <w:szCs w:val="27"/>
      <w:shd w:val="clear" w:color="auto" w:fill="FFFFFF"/>
    </w:rPr>
  </w:style>
  <w:style w:type="paragraph" w:customStyle="1" w:styleId="12">
    <w:name w:val="Основной текст1"/>
    <w:basedOn w:val="a"/>
    <w:link w:val="af"/>
    <w:rsid w:val="004133E4"/>
    <w:pPr>
      <w:widowControl w:val="0"/>
      <w:shd w:val="clear" w:color="auto" w:fill="FFFFFF"/>
      <w:spacing w:before="480" w:line="413" w:lineRule="exact"/>
      <w:ind w:firstLine="0"/>
      <w:jc w:val="both"/>
    </w:pPr>
    <w:rPr>
      <w:rFonts w:asciiTheme="minorHAnsi" w:eastAsiaTheme="minorHAnsi" w:hAnsiTheme="minorHAnsi" w:cstheme="minorBidi"/>
      <w:sz w:val="27"/>
      <w:szCs w:val="27"/>
      <w:lang w:eastAsia="en-US"/>
    </w:rPr>
  </w:style>
  <w:style w:type="character" w:customStyle="1" w:styleId="1pt">
    <w:name w:val="Основной текст + Интервал 1 pt"/>
    <w:basedOn w:val="af"/>
    <w:rsid w:val="004133E4"/>
    <w:rPr>
      <w:color w:val="000000"/>
      <w:spacing w:val="30"/>
      <w:w w:val="100"/>
      <w:position w:val="0"/>
      <w:sz w:val="27"/>
      <w:szCs w:val="27"/>
      <w:shd w:val="clear" w:color="auto" w:fill="FFFFFF"/>
      <w:lang w:val="ru-RU"/>
    </w:rPr>
  </w:style>
  <w:style w:type="character" w:customStyle="1" w:styleId="af0">
    <w:name w:val="Текст выноски Знак"/>
    <w:basedOn w:val="a0"/>
    <w:link w:val="af1"/>
    <w:rsid w:val="004133E4"/>
    <w:rPr>
      <w:rFonts w:ascii="Tahoma" w:eastAsia="Times New Roman" w:hAnsi="Tahoma" w:cs="Tahoma"/>
      <w:sz w:val="16"/>
      <w:szCs w:val="16"/>
      <w:lang w:eastAsia="ru-RU"/>
    </w:rPr>
  </w:style>
  <w:style w:type="paragraph" w:styleId="af1">
    <w:name w:val="Balloon Text"/>
    <w:basedOn w:val="a"/>
    <w:link w:val="af0"/>
    <w:unhideWhenUsed/>
    <w:rsid w:val="004133E4"/>
    <w:rPr>
      <w:rFonts w:ascii="Tahoma" w:hAnsi="Tahoma" w:cs="Tahoma"/>
      <w:sz w:val="16"/>
      <w:szCs w:val="16"/>
    </w:rPr>
  </w:style>
  <w:style w:type="paragraph" w:customStyle="1" w:styleId="ConsNormal">
    <w:name w:val="ConsNormal"/>
    <w:rsid w:val="002E55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Normal Indent"/>
    <w:basedOn w:val="a"/>
    <w:uiPriority w:val="99"/>
    <w:rsid w:val="002E559A"/>
    <w:pPr>
      <w:spacing w:line="360" w:lineRule="auto"/>
      <w:ind w:firstLine="624"/>
      <w:jc w:val="both"/>
    </w:pPr>
    <w:rPr>
      <w:lang w:eastAsia="en-US"/>
    </w:rPr>
  </w:style>
  <w:style w:type="character" w:customStyle="1" w:styleId="FontStyle12">
    <w:name w:val="Font Style12"/>
    <w:basedOn w:val="a0"/>
    <w:uiPriority w:val="99"/>
    <w:rsid w:val="007C5115"/>
    <w:rPr>
      <w:rFonts w:ascii="Times New Roman" w:hAnsi="Times New Roman" w:cs="Times New Roman"/>
      <w:sz w:val="26"/>
      <w:szCs w:val="26"/>
    </w:rPr>
  </w:style>
  <w:style w:type="paragraph" w:customStyle="1" w:styleId="Style2">
    <w:name w:val="Style2"/>
    <w:basedOn w:val="a"/>
    <w:rsid w:val="007C5115"/>
    <w:pPr>
      <w:widowControl w:val="0"/>
      <w:autoSpaceDE w:val="0"/>
      <w:autoSpaceDN w:val="0"/>
      <w:adjustRightInd w:val="0"/>
      <w:spacing w:line="442" w:lineRule="exact"/>
      <w:ind w:firstLine="710"/>
      <w:jc w:val="both"/>
    </w:pPr>
    <w:rPr>
      <w:rFonts w:eastAsia="Calibri"/>
      <w:sz w:val="24"/>
      <w:szCs w:val="24"/>
    </w:rPr>
  </w:style>
  <w:style w:type="character" w:customStyle="1" w:styleId="13">
    <w:name w:val="Основной текст + 13"/>
    <w:aliases w:val="5 pt2"/>
    <w:basedOn w:val="a0"/>
    <w:rsid w:val="007C5115"/>
    <w:rPr>
      <w:sz w:val="27"/>
      <w:szCs w:val="27"/>
      <w:lang w:bidi="ar-SA"/>
    </w:rPr>
  </w:style>
  <w:style w:type="character" w:styleId="af3">
    <w:name w:val="Strong"/>
    <w:basedOn w:val="a0"/>
    <w:uiPriority w:val="22"/>
    <w:qFormat/>
    <w:rsid w:val="000B3BA5"/>
    <w:rPr>
      <w:b/>
      <w:bCs/>
    </w:rPr>
  </w:style>
  <w:style w:type="paragraph" w:styleId="af4">
    <w:name w:val="Plain Text"/>
    <w:basedOn w:val="a"/>
    <w:link w:val="af5"/>
    <w:uiPriority w:val="99"/>
    <w:rsid w:val="000B3BA5"/>
    <w:pPr>
      <w:ind w:firstLine="0"/>
    </w:pPr>
    <w:rPr>
      <w:rFonts w:ascii="Courier New" w:hAnsi="Courier New" w:cs="Courier New"/>
      <w:sz w:val="20"/>
    </w:rPr>
  </w:style>
  <w:style w:type="character" w:customStyle="1" w:styleId="af5">
    <w:name w:val="Текст Знак"/>
    <w:basedOn w:val="a0"/>
    <w:link w:val="af4"/>
    <w:uiPriority w:val="99"/>
    <w:rsid w:val="000B3BA5"/>
    <w:rPr>
      <w:rFonts w:ascii="Courier New" w:eastAsia="Times New Roman" w:hAnsi="Courier New" w:cs="Courier New"/>
      <w:sz w:val="20"/>
      <w:szCs w:val="20"/>
      <w:lang w:eastAsia="ru-RU"/>
    </w:rPr>
  </w:style>
  <w:style w:type="paragraph" w:customStyle="1" w:styleId="ConsPlusNormal">
    <w:name w:val="ConsPlusNormal"/>
    <w:link w:val="ConsPlusNormal0"/>
    <w:rsid w:val="000B3BA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B3BA5"/>
    <w:rPr>
      <w:rFonts w:ascii="Arial" w:eastAsia="Times New Roman" w:hAnsi="Arial" w:cs="Arial"/>
      <w:lang w:eastAsia="ru-RU"/>
    </w:rPr>
  </w:style>
  <w:style w:type="character" w:customStyle="1" w:styleId="Bodytext">
    <w:name w:val="Body text_"/>
    <w:basedOn w:val="a0"/>
    <w:link w:val="41"/>
    <w:rsid w:val="00C766F1"/>
    <w:rPr>
      <w:sz w:val="27"/>
      <w:szCs w:val="27"/>
      <w:shd w:val="clear" w:color="auto" w:fill="FFFFFF"/>
    </w:rPr>
  </w:style>
  <w:style w:type="paragraph" w:customStyle="1" w:styleId="Bodytext1">
    <w:name w:val="Body text1"/>
    <w:basedOn w:val="a"/>
    <w:rsid w:val="00C766F1"/>
    <w:pPr>
      <w:shd w:val="clear" w:color="auto" w:fill="FFFFFF"/>
      <w:spacing w:before="360" w:line="317" w:lineRule="exact"/>
      <w:ind w:firstLine="0"/>
      <w:jc w:val="both"/>
    </w:pPr>
    <w:rPr>
      <w:rFonts w:eastAsia="Arial Unicode MS"/>
      <w:color w:val="000000"/>
      <w:szCs w:val="28"/>
    </w:rPr>
  </w:style>
  <w:style w:type="character" w:customStyle="1" w:styleId="af6">
    <w:name w:val="Абзац списка Знак"/>
    <w:link w:val="af7"/>
    <w:uiPriority w:val="34"/>
    <w:locked/>
    <w:rsid w:val="00C766F1"/>
    <w:rPr>
      <w:rFonts w:ascii="Times New Roman" w:eastAsia="Times New Roman" w:hAnsi="Times New Roman" w:cs="Times New Roman"/>
      <w:sz w:val="28"/>
      <w:szCs w:val="28"/>
      <w:lang w:eastAsia="ru-RU"/>
    </w:rPr>
  </w:style>
  <w:style w:type="paragraph" w:styleId="af7">
    <w:name w:val="List Paragraph"/>
    <w:basedOn w:val="a"/>
    <w:link w:val="af6"/>
    <w:uiPriority w:val="34"/>
    <w:qFormat/>
    <w:rsid w:val="00650F1F"/>
    <w:pPr>
      <w:ind w:left="720" w:firstLine="0"/>
      <w:contextualSpacing/>
    </w:pPr>
    <w:rPr>
      <w:szCs w:val="28"/>
    </w:rPr>
  </w:style>
  <w:style w:type="character" w:customStyle="1" w:styleId="33">
    <w:name w:val="Основной текст с отступом 3 Знак"/>
    <w:basedOn w:val="a0"/>
    <w:link w:val="34"/>
    <w:rsid w:val="00685BB2"/>
    <w:rPr>
      <w:rFonts w:ascii="Times New Roman" w:eastAsia="Times New Roman" w:hAnsi="Times New Roman" w:cs="Times New Roman"/>
      <w:sz w:val="16"/>
      <w:szCs w:val="16"/>
      <w:lang w:eastAsia="ru-RU"/>
    </w:rPr>
  </w:style>
  <w:style w:type="paragraph" w:styleId="34">
    <w:name w:val="Body Text Indent 3"/>
    <w:basedOn w:val="a"/>
    <w:link w:val="33"/>
    <w:rsid w:val="00685BB2"/>
    <w:pPr>
      <w:spacing w:after="120"/>
      <w:ind w:left="283" w:firstLine="0"/>
    </w:pPr>
    <w:rPr>
      <w:sz w:val="16"/>
      <w:szCs w:val="16"/>
    </w:rPr>
  </w:style>
  <w:style w:type="paragraph" w:customStyle="1" w:styleId="af8">
    <w:name w:val="текст"/>
    <w:basedOn w:val="a"/>
    <w:link w:val="af9"/>
    <w:qFormat/>
    <w:rsid w:val="00685BB2"/>
    <w:pPr>
      <w:ind w:firstLine="0"/>
      <w:jc w:val="both"/>
    </w:pPr>
    <w:rPr>
      <w:bCs/>
      <w:color w:val="454E4C"/>
      <w:szCs w:val="28"/>
    </w:rPr>
  </w:style>
  <w:style w:type="character" w:customStyle="1" w:styleId="af9">
    <w:name w:val="текст Знак"/>
    <w:link w:val="af8"/>
    <w:rsid w:val="00685BB2"/>
    <w:rPr>
      <w:rFonts w:ascii="Times New Roman" w:eastAsia="Times New Roman" w:hAnsi="Times New Roman" w:cs="Times New Roman"/>
      <w:bCs/>
      <w:color w:val="454E4C"/>
      <w:sz w:val="28"/>
      <w:szCs w:val="28"/>
      <w:lang w:eastAsia="ru-RU"/>
    </w:rPr>
  </w:style>
  <w:style w:type="paragraph" w:styleId="afa">
    <w:name w:val="No Spacing"/>
    <w:link w:val="afb"/>
    <w:uiPriority w:val="1"/>
    <w:qFormat/>
    <w:rsid w:val="004133E4"/>
    <w:pPr>
      <w:spacing w:after="0" w:line="240" w:lineRule="auto"/>
    </w:pPr>
    <w:rPr>
      <w:rFonts w:ascii="Calibri" w:eastAsia="Calibri" w:hAnsi="Calibri" w:cs="Times New Roman"/>
    </w:rPr>
  </w:style>
  <w:style w:type="paragraph" w:customStyle="1" w:styleId="ConsPlusCell">
    <w:name w:val="ConsPlusCell"/>
    <w:uiPriority w:val="99"/>
    <w:rsid w:val="004133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Без интервала1"/>
    <w:rsid w:val="00650F1F"/>
    <w:pPr>
      <w:spacing w:after="0" w:line="240" w:lineRule="auto"/>
      <w:jc w:val="both"/>
    </w:pPr>
    <w:rPr>
      <w:rFonts w:ascii="Times New Roman" w:eastAsia="Times New Roman" w:hAnsi="Times New Roman" w:cs="Times New Roman"/>
      <w:sz w:val="28"/>
    </w:rPr>
  </w:style>
  <w:style w:type="character" w:styleId="afc">
    <w:name w:val="Emphasis"/>
    <w:uiPriority w:val="20"/>
    <w:qFormat/>
    <w:rsid w:val="00650F1F"/>
    <w:rPr>
      <w:i/>
      <w:iCs/>
    </w:rPr>
  </w:style>
  <w:style w:type="character" w:customStyle="1" w:styleId="15">
    <w:name w:val="Знак Знак1"/>
    <w:basedOn w:val="a0"/>
    <w:uiPriority w:val="99"/>
    <w:rsid w:val="00685BB2"/>
    <w:rPr>
      <w:rFonts w:cs="Times New Roman"/>
      <w:lang w:val="ru-RU" w:eastAsia="ru-RU" w:bidi="ar-SA"/>
    </w:rPr>
  </w:style>
  <w:style w:type="paragraph" w:customStyle="1" w:styleId="16">
    <w:name w:val="Абзац списка1"/>
    <w:basedOn w:val="a"/>
    <w:rsid w:val="00685BB2"/>
    <w:pPr>
      <w:spacing w:after="200" w:line="276" w:lineRule="auto"/>
      <w:ind w:left="720" w:firstLine="0"/>
      <w:contextualSpacing/>
    </w:pPr>
    <w:rPr>
      <w:rFonts w:ascii="Calibri" w:hAnsi="Calibri"/>
      <w:sz w:val="22"/>
      <w:szCs w:val="22"/>
      <w:lang w:eastAsia="en-US"/>
    </w:rPr>
  </w:style>
  <w:style w:type="character" w:styleId="afd">
    <w:name w:val="page number"/>
    <w:basedOn w:val="a0"/>
    <w:rsid w:val="00A17FC9"/>
  </w:style>
  <w:style w:type="character" w:customStyle="1" w:styleId="FontStyle52">
    <w:name w:val="Font Style52"/>
    <w:rsid w:val="00A17FC9"/>
    <w:rPr>
      <w:rFonts w:ascii="Times New Roman" w:hAnsi="Times New Roman" w:cs="Times New Roman"/>
      <w:sz w:val="28"/>
      <w:szCs w:val="28"/>
    </w:rPr>
  </w:style>
  <w:style w:type="character" w:styleId="afe">
    <w:name w:val="Hyperlink"/>
    <w:uiPriority w:val="99"/>
    <w:unhideWhenUsed/>
    <w:rsid w:val="00A17FC9"/>
    <w:rPr>
      <w:color w:val="0000FF"/>
      <w:u w:val="single"/>
    </w:rPr>
  </w:style>
  <w:style w:type="paragraph" w:customStyle="1" w:styleId="17">
    <w:name w:val="Дата1"/>
    <w:basedOn w:val="a"/>
    <w:rsid w:val="006736FC"/>
    <w:pPr>
      <w:spacing w:before="100" w:beforeAutospacing="1" w:after="100" w:afterAutospacing="1"/>
      <w:ind w:firstLine="0"/>
    </w:pPr>
    <w:rPr>
      <w:color w:val="999999"/>
      <w:sz w:val="24"/>
      <w:szCs w:val="24"/>
    </w:rPr>
  </w:style>
  <w:style w:type="paragraph" w:styleId="23">
    <w:name w:val="Body Text 2"/>
    <w:basedOn w:val="a"/>
    <w:link w:val="24"/>
    <w:rsid w:val="006736FC"/>
    <w:pPr>
      <w:spacing w:after="120" w:line="480" w:lineRule="auto"/>
      <w:ind w:firstLine="0"/>
    </w:pPr>
    <w:rPr>
      <w:szCs w:val="28"/>
    </w:rPr>
  </w:style>
  <w:style w:type="character" w:customStyle="1" w:styleId="24">
    <w:name w:val="Основной текст 2 Знак"/>
    <w:basedOn w:val="a0"/>
    <w:link w:val="23"/>
    <w:rsid w:val="006736FC"/>
    <w:rPr>
      <w:rFonts w:ascii="Times New Roman" w:eastAsia="Times New Roman" w:hAnsi="Times New Roman" w:cs="Times New Roman"/>
      <w:sz w:val="28"/>
      <w:szCs w:val="28"/>
      <w:lang w:eastAsia="ru-RU"/>
    </w:rPr>
  </w:style>
  <w:style w:type="character" w:customStyle="1" w:styleId="hps">
    <w:name w:val="hps"/>
    <w:basedOn w:val="a0"/>
    <w:rsid w:val="006736FC"/>
  </w:style>
  <w:style w:type="character" w:customStyle="1" w:styleId="st">
    <w:name w:val="st"/>
    <w:basedOn w:val="a0"/>
    <w:rsid w:val="006736FC"/>
    <w:rPr>
      <w:rFonts w:cs="Times New Roman"/>
    </w:rPr>
  </w:style>
  <w:style w:type="character" w:customStyle="1" w:styleId="FontStyle29">
    <w:name w:val="Font Style29"/>
    <w:basedOn w:val="a0"/>
    <w:rsid w:val="006736FC"/>
    <w:rPr>
      <w:rFonts w:ascii="Times New Roman" w:hAnsi="Times New Roman" w:cs="Times New Roman"/>
      <w:b/>
      <w:bCs/>
      <w:sz w:val="28"/>
      <w:szCs w:val="28"/>
    </w:rPr>
  </w:style>
  <w:style w:type="character" w:customStyle="1" w:styleId="fontstyle11">
    <w:name w:val="fontstyle11"/>
    <w:basedOn w:val="a0"/>
    <w:rsid w:val="006736FC"/>
    <w:rPr>
      <w:rFonts w:ascii="Times New Roman" w:hAnsi="Times New Roman" w:cs="Times New Roman" w:hint="default"/>
    </w:rPr>
  </w:style>
  <w:style w:type="paragraph" w:customStyle="1" w:styleId="aff">
    <w:name w:val="Прижатый влево"/>
    <w:basedOn w:val="a"/>
    <w:next w:val="a"/>
    <w:uiPriority w:val="99"/>
    <w:rsid w:val="006736FC"/>
    <w:pPr>
      <w:autoSpaceDE w:val="0"/>
      <w:autoSpaceDN w:val="0"/>
      <w:adjustRightInd w:val="0"/>
      <w:ind w:firstLine="0"/>
    </w:pPr>
    <w:rPr>
      <w:rFonts w:ascii="Arial" w:hAnsi="Arial" w:cs="Arial"/>
      <w:sz w:val="24"/>
      <w:szCs w:val="24"/>
    </w:rPr>
  </w:style>
  <w:style w:type="character" w:customStyle="1" w:styleId="aff0">
    <w:name w:val="Гипертекстовая ссылка"/>
    <w:basedOn w:val="a0"/>
    <w:uiPriority w:val="99"/>
    <w:rsid w:val="006736FC"/>
    <w:rPr>
      <w:color w:val="106BBE"/>
    </w:rPr>
  </w:style>
  <w:style w:type="paragraph" w:customStyle="1" w:styleId="211">
    <w:name w:val="Основной текст 21"/>
    <w:basedOn w:val="a"/>
    <w:rsid w:val="00024465"/>
    <w:pPr>
      <w:overflowPunct w:val="0"/>
      <w:autoSpaceDE w:val="0"/>
      <w:autoSpaceDN w:val="0"/>
      <w:adjustRightInd w:val="0"/>
      <w:ind w:firstLine="0"/>
    </w:pPr>
  </w:style>
  <w:style w:type="paragraph" w:customStyle="1" w:styleId="aff1">
    <w:name w:val="текст сноски"/>
    <w:basedOn w:val="a"/>
    <w:rsid w:val="001B69CC"/>
    <w:pPr>
      <w:widowControl w:val="0"/>
      <w:ind w:firstLine="0"/>
    </w:pPr>
    <w:rPr>
      <w:snapToGrid w:val="0"/>
      <w:sz w:val="20"/>
    </w:rPr>
  </w:style>
  <w:style w:type="character" w:customStyle="1" w:styleId="apple-converted-space">
    <w:name w:val="apple-converted-space"/>
    <w:basedOn w:val="a0"/>
    <w:rsid w:val="001B69CC"/>
  </w:style>
  <w:style w:type="paragraph" w:customStyle="1" w:styleId="aff2">
    <w:name w:val="подпись"/>
    <w:basedOn w:val="a"/>
    <w:rsid w:val="00955F71"/>
    <w:pPr>
      <w:overflowPunct w:val="0"/>
      <w:autoSpaceDE w:val="0"/>
      <w:autoSpaceDN w:val="0"/>
      <w:adjustRightInd w:val="0"/>
      <w:ind w:firstLine="0"/>
      <w:jc w:val="right"/>
      <w:textAlignment w:val="baseline"/>
    </w:pPr>
    <w:rPr>
      <w:szCs w:val="28"/>
    </w:rPr>
  </w:style>
  <w:style w:type="paragraph" w:customStyle="1" w:styleId="18">
    <w:name w:val="Должность1"/>
    <w:basedOn w:val="a"/>
    <w:rsid w:val="00955F71"/>
    <w:pPr>
      <w:overflowPunct w:val="0"/>
      <w:autoSpaceDE w:val="0"/>
      <w:autoSpaceDN w:val="0"/>
      <w:adjustRightInd w:val="0"/>
      <w:ind w:firstLine="0"/>
      <w:textAlignment w:val="baseline"/>
    </w:pPr>
    <w:rPr>
      <w:szCs w:val="28"/>
    </w:rPr>
  </w:style>
  <w:style w:type="table" w:styleId="aff3">
    <w:name w:val="Table Grid"/>
    <w:basedOn w:val="a1"/>
    <w:uiPriority w:val="59"/>
    <w:rsid w:val="00955F7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basedOn w:val="a0"/>
    <w:rsid w:val="00955F71"/>
    <w:rPr>
      <w:rFonts w:ascii="Times New Roman" w:hAnsi="Times New Roman" w:cs="Times New Roman"/>
      <w:sz w:val="24"/>
      <w:szCs w:val="24"/>
    </w:rPr>
  </w:style>
  <w:style w:type="paragraph" w:customStyle="1" w:styleId="ConsTitle">
    <w:name w:val="ConsTitle"/>
    <w:rsid w:val="00955F71"/>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310">
    <w:name w:val="Основной текст с отступом 31"/>
    <w:basedOn w:val="a"/>
    <w:rsid w:val="00955F71"/>
    <w:pPr>
      <w:suppressAutoHyphens/>
      <w:spacing w:after="120"/>
      <w:ind w:left="283" w:firstLine="0"/>
    </w:pPr>
    <w:rPr>
      <w:rFonts w:eastAsia="Calibri" w:cs="Calibri"/>
      <w:sz w:val="16"/>
      <w:szCs w:val="16"/>
      <w:lang w:eastAsia="ar-SA"/>
    </w:rPr>
  </w:style>
  <w:style w:type="paragraph" w:styleId="aff4">
    <w:name w:val="footnote text"/>
    <w:basedOn w:val="a"/>
    <w:link w:val="aff5"/>
    <w:uiPriority w:val="99"/>
    <w:rsid w:val="00955F71"/>
    <w:pPr>
      <w:ind w:firstLine="0"/>
    </w:pPr>
    <w:rPr>
      <w:rFonts w:eastAsia="Calibri"/>
      <w:sz w:val="20"/>
    </w:rPr>
  </w:style>
  <w:style w:type="character" w:customStyle="1" w:styleId="aff5">
    <w:name w:val="Текст сноски Знак"/>
    <w:basedOn w:val="a0"/>
    <w:link w:val="aff4"/>
    <w:uiPriority w:val="99"/>
    <w:rsid w:val="00955F71"/>
    <w:rPr>
      <w:rFonts w:ascii="Times New Roman" w:eastAsia="Calibri" w:hAnsi="Times New Roman" w:cs="Times New Roman"/>
      <w:sz w:val="20"/>
      <w:szCs w:val="20"/>
      <w:lang w:eastAsia="ru-RU"/>
    </w:rPr>
  </w:style>
  <w:style w:type="character" w:styleId="aff6">
    <w:name w:val="footnote reference"/>
    <w:basedOn w:val="a0"/>
    <w:rsid w:val="00955F71"/>
    <w:rPr>
      <w:rFonts w:cs="Times New Roman"/>
      <w:vertAlign w:val="superscript"/>
    </w:rPr>
  </w:style>
  <w:style w:type="paragraph" w:customStyle="1" w:styleId="19">
    <w:name w:val="Знак1"/>
    <w:basedOn w:val="a"/>
    <w:rsid w:val="00427D4F"/>
    <w:pPr>
      <w:spacing w:before="100" w:beforeAutospacing="1" w:after="100" w:afterAutospacing="1"/>
      <w:ind w:firstLine="0"/>
    </w:pPr>
    <w:rPr>
      <w:rFonts w:ascii="Tahoma" w:hAnsi="Tahoma"/>
      <w:sz w:val="20"/>
      <w:lang w:val="en-US" w:eastAsia="en-US"/>
    </w:rPr>
  </w:style>
  <w:style w:type="paragraph" w:customStyle="1" w:styleId="u">
    <w:name w:val="u"/>
    <w:basedOn w:val="a"/>
    <w:rsid w:val="006E6EEE"/>
    <w:pPr>
      <w:spacing w:before="100" w:beforeAutospacing="1" w:after="100" w:afterAutospacing="1"/>
      <w:ind w:firstLine="0"/>
    </w:pPr>
    <w:rPr>
      <w:sz w:val="24"/>
      <w:szCs w:val="24"/>
    </w:rPr>
  </w:style>
  <w:style w:type="character" w:customStyle="1" w:styleId="FontStyle18">
    <w:name w:val="Font Style18"/>
    <w:basedOn w:val="a0"/>
    <w:uiPriority w:val="99"/>
    <w:rsid w:val="000A7146"/>
    <w:rPr>
      <w:rFonts w:ascii="Times New Roman" w:hAnsi="Times New Roman" w:cs="Times New Roman"/>
      <w:sz w:val="26"/>
      <w:szCs w:val="26"/>
    </w:rPr>
  </w:style>
  <w:style w:type="paragraph" w:customStyle="1" w:styleId="Style8">
    <w:name w:val="Style8"/>
    <w:basedOn w:val="a"/>
    <w:uiPriority w:val="99"/>
    <w:rsid w:val="000A7146"/>
    <w:pPr>
      <w:widowControl w:val="0"/>
      <w:autoSpaceDE w:val="0"/>
      <w:autoSpaceDN w:val="0"/>
      <w:adjustRightInd w:val="0"/>
      <w:spacing w:line="340" w:lineRule="exact"/>
      <w:ind w:firstLine="658"/>
      <w:jc w:val="both"/>
    </w:pPr>
    <w:rPr>
      <w:sz w:val="24"/>
      <w:szCs w:val="24"/>
    </w:rPr>
  </w:style>
  <w:style w:type="character" w:customStyle="1" w:styleId="FontStyle110">
    <w:name w:val="Font Style11"/>
    <w:basedOn w:val="a0"/>
    <w:uiPriority w:val="99"/>
    <w:rsid w:val="000A7146"/>
    <w:rPr>
      <w:rFonts w:ascii="Times New Roman" w:hAnsi="Times New Roman" w:cs="Times New Roman"/>
      <w:sz w:val="26"/>
      <w:szCs w:val="26"/>
    </w:rPr>
  </w:style>
  <w:style w:type="paragraph" w:customStyle="1" w:styleId="25">
    <w:name w:val="Основной текст2"/>
    <w:basedOn w:val="a"/>
    <w:rsid w:val="000A7146"/>
    <w:pPr>
      <w:widowControl w:val="0"/>
      <w:shd w:val="clear" w:color="auto" w:fill="FFFFFF"/>
      <w:spacing w:before="540" w:line="317" w:lineRule="exact"/>
      <w:ind w:firstLine="0"/>
    </w:pPr>
    <w:rPr>
      <w:sz w:val="26"/>
      <w:szCs w:val="26"/>
    </w:rPr>
  </w:style>
  <w:style w:type="character" w:customStyle="1" w:styleId="FontStyle15">
    <w:name w:val="Font Style15"/>
    <w:rsid w:val="000977E4"/>
    <w:rPr>
      <w:rFonts w:ascii="Times New Roman" w:hAnsi="Times New Roman" w:cs="Times New Roman" w:hint="default"/>
      <w:b/>
      <w:bCs/>
      <w:sz w:val="22"/>
      <w:szCs w:val="22"/>
    </w:rPr>
  </w:style>
  <w:style w:type="paragraph" w:customStyle="1" w:styleId="Style3">
    <w:name w:val="Style3"/>
    <w:basedOn w:val="a"/>
    <w:uiPriority w:val="99"/>
    <w:rsid w:val="00826257"/>
    <w:pPr>
      <w:widowControl w:val="0"/>
      <w:autoSpaceDE w:val="0"/>
      <w:autoSpaceDN w:val="0"/>
      <w:adjustRightInd w:val="0"/>
      <w:spacing w:line="322" w:lineRule="exact"/>
      <w:ind w:firstLine="554"/>
      <w:jc w:val="both"/>
    </w:pPr>
    <w:rPr>
      <w:sz w:val="24"/>
      <w:szCs w:val="24"/>
    </w:rPr>
  </w:style>
  <w:style w:type="paragraph" w:customStyle="1" w:styleId="Default">
    <w:name w:val="Default"/>
    <w:rsid w:val="00FE2F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mailStyle46">
    <w:name w:val="EmailStyle46"/>
    <w:basedOn w:val="a0"/>
    <w:semiHidden/>
    <w:rsid w:val="00FE2F4D"/>
    <w:rPr>
      <w:rFonts w:ascii="Arial" w:hAnsi="Arial" w:cs="Arial"/>
      <w:color w:val="000080"/>
      <w:sz w:val="20"/>
      <w:szCs w:val="20"/>
    </w:rPr>
  </w:style>
  <w:style w:type="character" w:customStyle="1" w:styleId="35">
    <w:name w:val="Основной текст3"/>
    <w:basedOn w:val="a0"/>
    <w:rsid w:val="005B0F05"/>
    <w:rPr>
      <w:rFonts w:ascii="Times New Roman" w:eastAsia="Times New Roman" w:hAnsi="Times New Roman" w:cs="Times New Roman"/>
      <w:color w:val="000000"/>
      <w:spacing w:val="0"/>
      <w:w w:val="100"/>
      <w:position w:val="0"/>
      <w:shd w:val="clear" w:color="auto" w:fill="FFFFFF"/>
      <w:lang w:val="ru-RU"/>
    </w:rPr>
  </w:style>
  <w:style w:type="paragraph" w:styleId="aff7">
    <w:name w:val="TOC Heading"/>
    <w:basedOn w:val="1"/>
    <w:next w:val="a"/>
    <w:uiPriority w:val="39"/>
    <w:semiHidden/>
    <w:unhideWhenUsed/>
    <w:qFormat/>
    <w:rsid w:val="001852D1"/>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26">
    <w:name w:val="toc 2"/>
    <w:basedOn w:val="a"/>
    <w:next w:val="a"/>
    <w:autoRedefine/>
    <w:uiPriority w:val="39"/>
    <w:unhideWhenUsed/>
    <w:qFormat/>
    <w:rsid w:val="001852D1"/>
    <w:pPr>
      <w:spacing w:before="120"/>
      <w:ind w:left="280"/>
    </w:pPr>
    <w:rPr>
      <w:rFonts w:asciiTheme="minorHAnsi" w:hAnsiTheme="minorHAnsi" w:cstheme="minorHAnsi"/>
      <w:i/>
      <w:iCs/>
      <w:sz w:val="20"/>
    </w:rPr>
  </w:style>
  <w:style w:type="paragraph" w:styleId="1a">
    <w:name w:val="toc 1"/>
    <w:basedOn w:val="a"/>
    <w:next w:val="a"/>
    <w:autoRedefine/>
    <w:uiPriority w:val="39"/>
    <w:unhideWhenUsed/>
    <w:qFormat/>
    <w:rsid w:val="00DC3089"/>
    <w:pPr>
      <w:tabs>
        <w:tab w:val="right" w:pos="9629"/>
      </w:tabs>
      <w:spacing w:after="120"/>
    </w:pPr>
    <w:rPr>
      <w:rFonts w:ascii="Arial" w:hAnsi="Arial" w:cs="Arial"/>
      <w:b/>
      <w:bCs/>
      <w:noProof/>
      <w:color w:val="1F497D"/>
      <w:sz w:val="20"/>
    </w:rPr>
  </w:style>
  <w:style w:type="paragraph" w:styleId="36">
    <w:name w:val="toc 3"/>
    <w:basedOn w:val="a"/>
    <w:next w:val="a"/>
    <w:autoRedefine/>
    <w:uiPriority w:val="39"/>
    <w:unhideWhenUsed/>
    <w:qFormat/>
    <w:rsid w:val="001852D1"/>
    <w:pPr>
      <w:ind w:left="560"/>
    </w:pPr>
    <w:rPr>
      <w:rFonts w:asciiTheme="minorHAnsi" w:hAnsiTheme="minorHAnsi" w:cstheme="minorHAnsi"/>
      <w:sz w:val="20"/>
    </w:rPr>
  </w:style>
  <w:style w:type="paragraph" w:styleId="42">
    <w:name w:val="toc 4"/>
    <w:basedOn w:val="a"/>
    <w:next w:val="a"/>
    <w:autoRedefine/>
    <w:uiPriority w:val="39"/>
    <w:unhideWhenUsed/>
    <w:rsid w:val="001852D1"/>
    <w:pPr>
      <w:ind w:left="840"/>
    </w:pPr>
    <w:rPr>
      <w:rFonts w:asciiTheme="minorHAnsi" w:hAnsiTheme="minorHAnsi" w:cstheme="minorHAnsi"/>
      <w:sz w:val="20"/>
    </w:rPr>
  </w:style>
  <w:style w:type="paragraph" w:styleId="51">
    <w:name w:val="toc 5"/>
    <w:basedOn w:val="a"/>
    <w:next w:val="a"/>
    <w:autoRedefine/>
    <w:uiPriority w:val="39"/>
    <w:unhideWhenUsed/>
    <w:rsid w:val="001852D1"/>
    <w:pPr>
      <w:ind w:left="1120"/>
    </w:pPr>
    <w:rPr>
      <w:rFonts w:asciiTheme="minorHAnsi" w:hAnsiTheme="minorHAnsi" w:cstheme="minorHAnsi"/>
      <w:sz w:val="20"/>
    </w:rPr>
  </w:style>
  <w:style w:type="paragraph" w:styleId="61">
    <w:name w:val="toc 6"/>
    <w:basedOn w:val="a"/>
    <w:next w:val="a"/>
    <w:autoRedefine/>
    <w:uiPriority w:val="39"/>
    <w:unhideWhenUsed/>
    <w:rsid w:val="001852D1"/>
    <w:pPr>
      <w:ind w:left="1400"/>
    </w:pPr>
    <w:rPr>
      <w:rFonts w:asciiTheme="minorHAnsi" w:hAnsiTheme="minorHAnsi" w:cstheme="minorHAnsi"/>
      <w:sz w:val="20"/>
    </w:rPr>
  </w:style>
  <w:style w:type="paragraph" w:styleId="71">
    <w:name w:val="toc 7"/>
    <w:basedOn w:val="a"/>
    <w:next w:val="a"/>
    <w:autoRedefine/>
    <w:uiPriority w:val="39"/>
    <w:unhideWhenUsed/>
    <w:rsid w:val="001852D1"/>
    <w:pPr>
      <w:ind w:left="1680"/>
    </w:pPr>
    <w:rPr>
      <w:rFonts w:asciiTheme="minorHAnsi" w:hAnsiTheme="minorHAnsi" w:cstheme="minorHAnsi"/>
      <w:sz w:val="20"/>
    </w:rPr>
  </w:style>
  <w:style w:type="paragraph" w:styleId="81">
    <w:name w:val="toc 8"/>
    <w:basedOn w:val="a"/>
    <w:next w:val="a"/>
    <w:autoRedefine/>
    <w:uiPriority w:val="39"/>
    <w:unhideWhenUsed/>
    <w:rsid w:val="001852D1"/>
    <w:pPr>
      <w:ind w:left="1960"/>
    </w:pPr>
    <w:rPr>
      <w:rFonts w:asciiTheme="minorHAnsi" w:hAnsiTheme="minorHAnsi" w:cstheme="minorHAnsi"/>
      <w:sz w:val="20"/>
    </w:rPr>
  </w:style>
  <w:style w:type="paragraph" w:styleId="91">
    <w:name w:val="toc 9"/>
    <w:basedOn w:val="a"/>
    <w:next w:val="a"/>
    <w:autoRedefine/>
    <w:uiPriority w:val="39"/>
    <w:unhideWhenUsed/>
    <w:rsid w:val="001852D1"/>
    <w:pPr>
      <w:ind w:left="2240"/>
    </w:pPr>
    <w:rPr>
      <w:rFonts w:asciiTheme="minorHAnsi" w:hAnsiTheme="minorHAnsi" w:cstheme="minorHAnsi"/>
      <w:sz w:val="20"/>
    </w:rPr>
  </w:style>
  <w:style w:type="character" w:customStyle="1" w:styleId="afb">
    <w:name w:val="Без интервала Знак"/>
    <w:basedOn w:val="a0"/>
    <w:link w:val="afa"/>
    <w:uiPriority w:val="1"/>
    <w:rsid w:val="0094609E"/>
    <w:rPr>
      <w:rFonts w:ascii="Calibri" w:eastAsia="Calibri" w:hAnsi="Calibri" w:cs="Times New Roman"/>
    </w:rPr>
  </w:style>
  <w:style w:type="table" w:customStyle="1" w:styleId="2-11">
    <w:name w:val="Средняя заливка 2 - Акцент 11"/>
    <w:basedOn w:val="a1"/>
    <w:uiPriority w:val="64"/>
    <w:rsid w:val="0042757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11">
    <w:name w:val="Основной текст 3 Знак1"/>
    <w:basedOn w:val="a0"/>
    <w:uiPriority w:val="99"/>
    <w:semiHidden/>
    <w:rsid w:val="004C21F4"/>
    <w:rPr>
      <w:rFonts w:ascii="Times New Roman" w:eastAsia="Times New Roman" w:hAnsi="Times New Roman" w:cs="Times New Roman"/>
      <w:sz w:val="16"/>
      <w:szCs w:val="16"/>
      <w:lang w:eastAsia="ru-RU"/>
    </w:rPr>
  </w:style>
  <w:style w:type="character" w:customStyle="1" w:styleId="1b">
    <w:name w:val="Текст выноски Знак1"/>
    <w:basedOn w:val="a0"/>
    <w:semiHidden/>
    <w:rsid w:val="004C21F4"/>
    <w:rPr>
      <w:rFonts w:ascii="Tahoma" w:eastAsia="Times New Roman" w:hAnsi="Tahoma" w:cs="Tahoma"/>
      <w:sz w:val="16"/>
      <w:szCs w:val="16"/>
      <w:lang w:eastAsia="ru-RU"/>
    </w:rPr>
  </w:style>
  <w:style w:type="character" w:customStyle="1" w:styleId="312">
    <w:name w:val="Основной текст с отступом 3 Знак1"/>
    <w:basedOn w:val="a0"/>
    <w:semiHidden/>
    <w:rsid w:val="004C21F4"/>
    <w:rPr>
      <w:rFonts w:ascii="Times New Roman" w:eastAsia="Times New Roman" w:hAnsi="Times New Roman" w:cs="Times New Roman"/>
      <w:sz w:val="16"/>
      <w:szCs w:val="16"/>
      <w:lang w:eastAsia="ru-RU"/>
    </w:rPr>
  </w:style>
  <w:style w:type="character" w:styleId="aff8">
    <w:name w:val="FollowedHyperlink"/>
    <w:basedOn w:val="a0"/>
    <w:uiPriority w:val="99"/>
    <w:semiHidden/>
    <w:unhideWhenUsed/>
    <w:rsid w:val="004C21F4"/>
    <w:rPr>
      <w:color w:val="800080" w:themeColor="followedHyperlink"/>
      <w:u w:val="single"/>
    </w:rPr>
  </w:style>
  <w:style w:type="character" w:customStyle="1" w:styleId="40">
    <w:name w:val="Заголовок 4 Знак"/>
    <w:basedOn w:val="a0"/>
    <w:link w:val="4"/>
    <w:uiPriority w:val="9"/>
    <w:rsid w:val="0003767C"/>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0"/>
    <w:link w:val="5"/>
    <w:uiPriority w:val="9"/>
    <w:rsid w:val="0003767C"/>
    <w:rPr>
      <w:rFonts w:ascii="Cambria" w:eastAsia="Times New Roman" w:hAnsi="Cambria" w:cs="Times New Roman"/>
      <w:color w:val="243F60"/>
    </w:rPr>
  </w:style>
  <w:style w:type="character" w:customStyle="1" w:styleId="60">
    <w:name w:val="Заголовок 6 Знак"/>
    <w:basedOn w:val="a0"/>
    <w:link w:val="6"/>
    <w:uiPriority w:val="9"/>
    <w:rsid w:val="0003767C"/>
    <w:rPr>
      <w:rFonts w:ascii="Cambria" w:eastAsia="Times New Roman" w:hAnsi="Cambria" w:cs="Times New Roman"/>
      <w:i/>
      <w:iCs/>
      <w:color w:val="243F60"/>
    </w:rPr>
  </w:style>
  <w:style w:type="character" w:customStyle="1" w:styleId="70">
    <w:name w:val="Заголовок 7 Знак"/>
    <w:basedOn w:val="a0"/>
    <w:link w:val="7"/>
    <w:uiPriority w:val="9"/>
    <w:rsid w:val="0003767C"/>
    <w:rPr>
      <w:rFonts w:ascii="Cambria" w:eastAsia="Times New Roman" w:hAnsi="Cambria" w:cs="Times New Roman"/>
      <w:i/>
      <w:iCs/>
      <w:color w:val="404040"/>
    </w:rPr>
  </w:style>
  <w:style w:type="character" w:customStyle="1" w:styleId="80">
    <w:name w:val="Заголовок 8 Знак"/>
    <w:basedOn w:val="a0"/>
    <w:link w:val="8"/>
    <w:uiPriority w:val="9"/>
    <w:rsid w:val="0003767C"/>
    <w:rPr>
      <w:rFonts w:ascii="Cambria" w:eastAsia="Times New Roman" w:hAnsi="Cambria" w:cs="Times New Roman"/>
      <w:color w:val="404040"/>
      <w:sz w:val="20"/>
      <w:szCs w:val="20"/>
    </w:rPr>
  </w:style>
  <w:style w:type="numbering" w:customStyle="1" w:styleId="1c">
    <w:name w:val="Нет списка1"/>
    <w:next w:val="a2"/>
    <w:uiPriority w:val="99"/>
    <w:semiHidden/>
    <w:unhideWhenUsed/>
    <w:rsid w:val="0003767C"/>
  </w:style>
  <w:style w:type="paragraph" w:customStyle="1" w:styleId="1d">
    <w:name w:val="Стиль1"/>
    <w:basedOn w:val="a"/>
    <w:autoRedefine/>
    <w:rsid w:val="0003767C"/>
    <w:pPr>
      <w:spacing w:line="276" w:lineRule="auto"/>
      <w:ind w:firstLine="709"/>
      <w:jc w:val="both"/>
    </w:pPr>
    <w:rPr>
      <w:szCs w:val="28"/>
    </w:rPr>
  </w:style>
  <w:style w:type="paragraph" w:customStyle="1" w:styleId="Style1">
    <w:name w:val="Style1"/>
    <w:basedOn w:val="a"/>
    <w:rsid w:val="0003767C"/>
    <w:pPr>
      <w:widowControl w:val="0"/>
      <w:autoSpaceDE w:val="0"/>
      <w:autoSpaceDN w:val="0"/>
      <w:adjustRightInd w:val="0"/>
      <w:spacing w:line="485" w:lineRule="exact"/>
      <w:ind w:firstLine="672"/>
      <w:jc w:val="both"/>
    </w:pPr>
    <w:rPr>
      <w:sz w:val="24"/>
      <w:szCs w:val="24"/>
    </w:rPr>
  </w:style>
  <w:style w:type="paragraph" w:customStyle="1" w:styleId="27">
    <w:name w:val="Без интервала2"/>
    <w:rsid w:val="0003767C"/>
    <w:pPr>
      <w:spacing w:after="0" w:line="240" w:lineRule="auto"/>
      <w:jc w:val="both"/>
    </w:pPr>
    <w:rPr>
      <w:rFonts w:ascii="Times New Roman" w:eastAsia="Times New Roman" w:hAnsi="Times New Roman" w:cs="Times New Roman"/>
      <w:sz w:val="28"/>
    </w:rPr>
  </w:style>
  <w:style w:type="character" w:customStyle="1" w:styleId="1e">
    <w:name w:val="Нижний колонтитул Знак1"/>
    <w:basedOn w:val="a0"/>
    <w:uiPriority w:val="99"/>
    <w:semiHidden/>
    <w:rsid w:val="0003767C"/>
    <w:rPr>
      <w:rFonts w:ascii="Times New Roman" w:eastAsia="Times New Roman" w:hAnsi="Times New Roman" w:cs="Times New Roman"/>
      <w:sz w:val="26"/>
      <w:szCs w:val="20"/>
      <w:lang w:eastAsia="ru-RU"/>
    </w:rPr>
  </w:style>
  <w:style w:type="paragraph" w:customStyle="1" w:styleId="aff9">
    <w:name w:val="Абзац"/>
    <w:basedOn w:val="a"/>
    <w:rsid w:val="0003767C"/>
    <w:pPr>
      <w:overflowPunct w:val="0"/>
      <w:autoSpaceDE w:val="0"/>
      <w:autoSpaceDN w:val="0"/>
      <w:adjustRightInd w:val="0"/>
      <w:spacing w:before="120"/>
      <w:ind w:firstLine="851"/>
      <w:jc w:val="both"/>
    </w:pPr>
    <w:rPr>
      <w:sz w:val="26"/>
    </w:rPr>
  </w:style>
  <w:style w:type="character" w:customStyle="1" w:styleId="28">
    <w:name w:val="Основной текст (2)_"/>
    <w:basedOn w:val="a0"/>
    <w:link w:val="29"/>
    <w:rsid w:val="0003767C"/>
    <w:rPr>
      <w:rFonts w:ascii="Times New Roman" w:eastAsia="Times New Roman" w:hAnsi="Times New Roman"/>
      <w:sz w:val="26"/>
      <w:szCs w:val="26"/>
      <w:shd w:val="clear" w:color="auto" w:fill="FFFFFF"/>
    </w:rPr>
  </w:style>
  <w:style w:type="paragraph" w:customStyle="1" w:styleId="29">
    <w:name w:val="Основной текст (2)"/>
    <w:basedOn w:val="a"/>
    <w:link w:val="28"/>
    <w:rsid w:val="0003767C"/>
    <w:pPr>
      <w:widowControl w:val="0"/>
      <w:shd w:val="clear" w:color="auto" w:fill="FFFFFF"/>
      <w:spacing w:line="302" w:lineRule="exact"/>
      <w:ind w:hanging="1540"/>
      <w:jc w:val="both"/>
    </w:pPr>
    <w:rPr>
      <w:rFonts w:cstheme="minorBidi"/>
      <w:sz w:val="26"/>
      <w:szCs w:val="26"/>
      <w:lang w:eastAsia="en-US"/>
    </w:rPr>
  </w:style>
  <w:style w:type="character" w:customStyle="1" w:styleId="72">
    <w:name w:val="Основной текст (7)_"/>
    <w:link w:val="73"/>
    <w:uiPriority w:val="99"/>
    <w:rsid w:val="0003767C"/>
    <w:rPr>
      <w:rFonts w:ascii="Times New Roman" w:eastAsia="Times New Roman" w:hAnsi="Times New Roman"/>
      <w:shd w:val="clear" w:color="auto" w:fill="FFFFFF"/>
    </w:rPr>
  </w:style>
  <w:style w:type="paragraph" w:customStyle="1" w:styleId="73">
    <w:name w:val="Основной текст (7)"/>
    <w:basedOn w:val="a"/>
    <w:link w:val="72"/>
    <w:uiPriority w:val="99"/>
    <w:rsid w:val="0003767C"/>
    <w:pPr>
      <w:shd w:val="clear" w:color="auto" w:fill="FFFFFF"/>
      <w:spacing w:line="277" w:lineRule="exact"/>
      <w:ind w:hanging="320"/>
    </w:pPr>
    <w:rPr>
      <w:rFonts w:cstheme="minorBidi"/>
      <w:sz w:val="22"/>
      <w:szCs w:val="22"/>
      <w:lang w:eastAsia="en-US"/>
    </w:rPr>
  </w:style>
  <w:style w:type="character" w:customStyle="1" w:styleId="FontStyle19">
    <w:name w:val="Font Style19"/>
    <w:basedOn w:val="a0"/>
    <w:uiPriority w:val="99"/>
    <w:rsid w:val="0003767C"/>
    <w:rPr>
      <w:rFonts w:ascii="Times New Roman" w:hAnsi="Times New Roman" w:cs="Times New Roman"/>
      <w:sz w:val="26"/>
      <w:szCs w:val="26"/>
    </w:rPr>
  </w:style>
  <w:style w:type="paragraph" w:customStyle="1" w:styleId="Style7">
    <w:name w:val="Style7"/>
    <w:basedOn w:val="a"/>
    <w:rsid w:val="0003767C"/>
    <w:pPr>
      <w:widowControl w:val="0"/>
      <w:autoSpaceDE w:val="0"/>
      <w:autoSpaceDN w:val="0"/>
      <w:adjustRightInd w:val="0"/>
      <w:spacing w:line="424" w:lineRule="exact"/>
      <w:ind w:firstLine="701"/>
      <w:jc w:val="both"/>
    </w:pPr>
    <w:rPr>
      <w:rFonts w:eastAsiaTheme="minorEastAsia"/>
      <w:sz w:val="24"/>
      <w:szCs w:val="24"/>
    </w:rPr>
  </w:style>
  <w:style w:type="character" w:styleId="affa">
    <w:name w:val="annotation reference"/>
    <w:basedOn w:val="a0"/>
    <w:uiPriority w:val="99"/>
    <w:semiHidden/>
    <w:unhideWhenUsed/>
    <w:rsid w:val="0018036C"/>
    <w:rPr>
      <w:sz w:val="16"/>
      <w:szCs w:val="16"/>
    </w:rPr>
  </w:style>
  <w:style w:type="paragraph" w:styleId="affb">
    <w:name w:val="annotation text"/>
    <w:basedOn w:val="a"/>
    <w:link w:val="affc"/>
    <w:uiPriority w:val="99"/>
    <w:unhideWhenUsed/>
    <w:rsid w:val="0018036C"/>
    <w:rPr>
      <w:sz w:val="20"/>
    </w:rPr>
  </w:style>
  <w:style w:type="character" w:customStyle="1" w:styleId="affc">
    <w:name w:val="Текст примечания Знак"/>
    <w:basedOn w:val="a0"/>
    <w:link w:val="affb"/>
    <w:uiPriority w:val="99"/>
    <w:rsid w:val="0018036C"/>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18036C"/>
    <w:rPr>
      <w:b/>
      <w:bCs/>
    </w:rPr>
  </w:style>
  <w:style w:type="character" w:customStyle="1" w:styleId="affe">
    <w:name w:val="Тема примечания Знак"/>
    <w:basedOn w:val="affc"/>
    <w:link w:val="affd"/>
    <w:uiPriority w:val="99"/>
    <w:semiHidden/>
    <w:rsid w:val="0018036C"/>
    <w:rPr>
      <w:rFonts w:ascii="Times New Roman" w:eastAsia="Times New Roman" w:hAnsi="Times New Roman" w:cs="Times New Roman"/>
      <w:b/>
      <w:bCs/>
      <w:sz w:val="20"/>
      <w:szCs w:val="20"/>
      <w:lang w:eastAsia="ru-RU"/>
    </w:rPr>
  </w:style>
  <w:style w:type="character" w:customStyle="1" w:styleId="afff">
    <w:name w:val="Нет"/>
    <w:autoRedefine/>
    <w:rsid w:val="00AC5680"/>
  </w:style>
  <w:style w:type="character" w:customStyle="1" w:styleId="37">
    <w:name w:val="Основной текст (3)_"/>
    <w:basedOn w:val="a0"/>
    <w:link w:val="38"/>
    <w:rsid w:val="00AC5680"/>
    <w:rPr>
      <w:rFonts w:ascii="Times New Roman" w:eastAsia="Times New Roman" w:hAnsi="Times New Roman" w:cs="Times New Roman"/>
      <w:sz w:val="28"/>
      <w:szCs w:val="28"/>
      <w:shd w:val="clear" w:color="auto" w:fill="FFFFFF"/>
    </w:rPr>
  </w:style>
  <w:style w:type="paragraph" w:customStyle="1" w:styleId="38">
    <w:name w:val="Основной текст (3)"/>
    <w:basedOn w:val="a"/>
    <w:link w:val="37"/>
    <w:rsid w:val="00AC5680"/>
    <w:pPr>
      <w:widowControl w:val="0"/>
      <w:shd w:val="clear" w:color="auto" w:fill="FFFFFF"/>
      <w:spacing w:after="1560" w:line="0" w:lineRule="atLeast"/>
      <w:ind w:hanging="700"/>
    </w:pPr>
    <w:rPr>
      <w:szCs w:val="28"/>
      <w:lang w:eastAsia="en-US"/>
    </w:rPr>
  </w:style>
  <w:style w:type="character" w:customStyle="1" w:styleId="pt-000004">
    <w:name w:val="pt-000004"/>
    <w:basedOn w:val="a0"/>
    <w:rsid w:val="00AC5680"/>
  </w:style>
  <w:style w:type="paragraph" w:customStyle="1" w:styleId="Style9">
    <w:name w:val="Style9"/>
    <w:basedOn w:val="a"/>
    <w:uiPriority w:val="99"/>
    <w:rsid w:val="00AC5680"/>
    <w:pPr>
      <w:widowControl w:val="0"/>
      <w:autoSpaceDE w:val="0"/>
      <w:autoSpaceDN w:val="0"/>
      <w:adjustRightInd w:val="0"/>
      <w:spacing w:line="322" w:lineRule="exact"/>
      <w:ind w:firstLine="691"/>
      <w:jc w:val="both"/>
    </w:pPr>
    <w:rPr>
      <w:rFonts w:eastAsiaTheme="minorEastAsia"/>
      <w:sz w:val="24"/>
      <w:szCs w:val="24"/>
    </w:rPr>
  </w:style>
  <w:style w:type="character" w:customStyle="1" w:styleId="FontStyle20">
    <w:name w:val="Font Style20"/>
    <w:basedOn w:val="a0"/>
    <w:uiPriority w:val="99"/>
    <w:rsid w:val="00AC5680"/>
    <w:rPr>
      <w:rFonts w:ascii="Times New Roman" w:hAnsi="Times New Roman" w:cs="Times New Roman" w:hint="default"/>
      <w:sz w:val="26"/>
      <w:szCs w:val="26"/>
    </w:rPr>
  </w:style>
  <w:style w:type="character" w:customStyle="1" w:styleId="FontStyle41">
    <w:name w:val="Font Style41"/>
    <w:basedOn w:val="a0"/>
    <w:rsid w:val="00AC5680"/>
    <w:rPr>
      <w:rFonts w:ascii="Times New Roman" w:hAnsi="Times New Roman" w:cs="Times New Roman" w:hint="default"/>
      <w:sz w:val="24"/>
      <w:szCs w:val="24"/>
    </w:rPr>
  </w:style>
  <w:style w:type="character" w:customStyle="1" w:styleId="FontStyle14">
    <w:name w:val="Font Style14"/>
    <w:basedOn w:val="a0"/>
    <w:uiPriority w:val="99"/>
    <w:rsid w:val="00AC5680"/>
    <w:rPr>
      <w:rFonts w:ascii="Times New Roman" w:hAnsi="Times New Roman" w:cs="Times New Roman" w:hint="default"/>
      <w:sz w:val="26"/>
      <w:szCs w:val="26"/>
    </w:rPr>
  </w:style>
  <w:style w:type="character" w:customStyle="1" w:styleId="ms-rtethemefontface-2ms-rtefontsize-2">
    <w:name w:val="ms-rtethemefontface-2 ms-rtefontsize-2"/>
    <w:basedOn w:val="a0"/>
    <w:rsid w:val="00AC5680"/>
  </w:style>
  <w:style w:type="paragraph" w:customStyle="1" w:styleId="41">
    <w:name w:val="Основной текст4"/>
    <w:basedOn w:val="a"/>
    <w:link w:val="Bodytext"/>
    <w:rsid w:val="000D4764"/>
    <w:pPr>
      <w:shd w:val="clear" w:color="auto" w:fill="FFFFFF"/>
      <w:spacing w:line="317" w:lineRule="exact"/>
      <w:ind w:firstLine="0"/>
    </w:pPr>
    <w:rPr>
      <w:rFonts w:asciiTheme="minorHAnsi" w:eastAsiaTheme="minorHAnsi" w:hAnsiTheme="minorHAnsi" w:cstheme="minorBidi"/>
      <w:sz w:val="27"/>
      <w:szCs w:val="27"/>
      <w:lang w:eastAsia="en-US"/>
    </w:rPr>
  </w:style>
  <w:style w:type="character" w:customStyle="1" w:styleId="Bodytext95pt">
    <w:name w:val="Body text + 9;5 pt"/>
    <w:basedOn w:val="Bodytext"/>
    <w:rsid w:val="000D476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1f">
    <w:name w:val="текст1"/>
    <w:basedOn w:val="a"/>
    <w:qFormat/>
    <w:rsid w:val="000D4764"/>
    <w:pPr>
      <w:ind w:firstLine="709"/>
      <w:jc w:val="both"/>
    </w:pPr>
    <w:rPr>
      <w:rFonts w:eastAsia="Calibri"/>
      <w:szCs w:val="28"/>
      <w:lang w:eastAsia="en-US"/>
    </w:rPr>
  </w:style>
  <w:style w:type="character" w:customStyle="1" w:styleId="1f0">
    <w:name w:val="Основной текст Знак1"/>
    <w:basedOn w:val="a0"/>
    <w:uiPriority w:val="99"/>
    <w:rsid w:val="000D4764"/>
    <w:rPr>
      <w:rFonts w:ascii="Times New Roman" w:hAnsi="Times New Roman" w:cs="Times New Roman"/>
      <w:sz w:val="26"/>
      <w:szCs w:val="26"/>
      <w:shd w:val="clear" w:color="auto" w:fill="FFFFFF"/>
    </w:rPr>
  </w:style>
  <w:style w:type="character" w:customStyle="1" w:styleId="FontStyle22">
    <w:name w:val="Font Style22"/>
    <w:basedOn w:val="a0"/>
    <w:uiPriority w:val="99"/>
    <w:rsid w:val="000D4764"/>
    <w:rPr>
      <w:rFonts w:ascii="Times New Roman" w:hAnsi="Times New Roman" w:cs="Times New Roman"/>
      <w:sz w:val="24"/>
      <w:szCs w:val="24"/>
    </w:rPr>
  </w:style>
  <w:style w:type="paragraph" w:customStyle="1" w:styleId="Style11">
    <w:name w:val="Style11"/>
    <w:basedOn w:val="a"/>
    <w:uiPriority w:val="99"/>
    <w:rsid w:val="000D4764"/>
    <w:pPr>
      <w:widowControl w:val="0"/>
      <w:autoSpaceDE w:val="0"/>
      <w:autoSpaceDN w:val="0"/>
      <w:adjustRightInd w:val="0"/>
      <w:spacing w:line="324" w:lineRule="exact"/>
      <w:ind w:firstLine="566"/>
      <w:jc w:val="both"/>
    </w:pPr>
    <w:rPr>
      <w:sz w:val="24"/>
      <w:szCs w:val="24"/>
    </w:rPr>
  </w:style>
  <w:style w:type="character" w:customStyle="1" w:styleId="FontStyle71">
    <w:name w:val="Font Style71"/>
    <w:basedOn w:val="a0"/>
    <w:uiPriority w:val="99"/>
    <w:rsid w:val="000D4764"/>
    <w:rPr>
      <w:rFonts w:ascii="Times New Roman" w:hAnsi="Times New Roman" w:cs="Times New Roman"/>
      <w:sz w:val="26"/>
      <w:szCs w:val="26"/>
    </w:rPr>
  </w:style>
  <w:style w:type="character" w:customStyle="1" w:styleId="FontStyle26">
    <w:name w:val="Font Style26"/>
    <w:basedOn w:val="a0"/>
    <w:uiPriority w:val="99"/>
    <w:rsid w:val="000D4764"/>
    <w:rPr>
      <w:rFonts w:ascii="Times New Roman" w:hAnsi="Times New Roman" w:cs="Times New Roman"/>
      <w:sz w:val="26"/>
      <w:szCs w:val="26"/>
    </w:rPr>
  </w:style>
  <w:style w:type="character" w:customStyle="1" w:styleId="FontStyle13">
    <w:name w:val="Font Style13"/>
    <w:basedOn w:val="a0"/>
    <w:uiPriority w:val="99"/>
    <w:rsid w:val="000D476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3DA"/>
    <w:pPr>
      <w:spacing w:after="0" w:line="240" w:lineRule="auto"/>
      <w:ind w:firstLine="720"/>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32C54"/>
    <w:pPr>
      <w:keepNext/>
      <w:ind w:firstLine="0"/>
      <w:outlineLvl w:val="0"/>
    </w:pPr>
    <w:rPr>
      <w:rFonts w:ascii="Arial Narrow" w:hAnsi="Arial Narrow" w:cs="Arial"/>
      <w:b/>
      <w:bCs/>
      <w:color w:val="1F497D" w:themeColor="text2"/>
      <w:kern w:val="32"/>
      <w:szCs w:val="32"/>
    </w:rPr>
  </w:style>
  <w:style w:type="paragraph" w:styleId="2">
    <w:name w:val="heading 2"/>
    <w:basedOn w:val="a"/>
    <w:next w:val="a"/>
    <w:link w:val="20"/>
    <w:uiPriority w:val="9"/>
    <w:unhideWhenUsed/>
    <w:qFormat/>
    <w:rsid w:val="00732C54"/>
    <w:pPr>
      <w:keepNext/>
      <w:spacing w:before="240" w:after="60" w:line="276" w:lineRule="auto"/>
      <w:ind w:firstLine="0"/>
      <w:outlineLvl w:val="1"/>
    </w:pPr>
    <w:rPr>
      <w:rFonts w:ascii="Arial Narrow" w:hAnsi="Arial Narrow"/>
      <w:b/>
      <w:bCs/>
      <w:i/>
      <w:iCs/>
      <w:color w:val="1F497D" w:themeColor="text2"/>
      <w:sz w:val="24"/>
      <w:szCs w:val="28"/>
      <w:lang w:eastAsia="en-US"/>
    </w:rPr>
  </w:style>
  <w:style w:type="paragraph" w:styleId="3">
    <w:name w:val="heading 3"/>
    <w:basedOn w:val="a"/>
    <w:next w:val="a"/>
    <w:link w:val="30"/>
    <w:uiPriority w:val="9"/>
    <w:qFormat/>
    <w:rsid w:val="00D355B4"/>
    <w:pPr>
      <w:keepNext/>
      <w:spacing w:line="360" w:lineRule="auto"/>
      <w:ind w:firstLine="567"/>
      <w:outlineLvl w:val="2"/>
    </w:pPr>
    <w:rPr>
      <w:rFonts w:ascii="Arial Narrow" w:hAnsi="Arial Narrow"/>
      <w:b/>
      <w:i/>
      <w:color w:val="1F497D" w:themeColor="text2"/>
      <w:sz w:val="24"/>
      <w:szCs w:val="24"/>
    </w:rPr>
  </w:style>
  <w:style w:type="paragraph" w:styleId="4">
    <w:name w:val="heading 4"/>
    <w:basedOn w:val="a"/>
    <w:next w:val="a"/>
    <w:link w:val="40"/>
    <w:uiPriority w:val="9"/>
    <w:unhideWhenUsed/>
    <w:qFormat/>
    <w:rsid w:val="000376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3767C"/>
    <w:pPr>
      <w:keepNext/>
      <w:keepLines/>
      <w:spacing w:before="200"/>
      <w:ind w:firstLine="0"/>
      <w:outlineLvl w:val="4"/>
    </w:pPr>
    <w:rPr>
      <w:rFonts w:ascii="Cambria" w:hAnsi="Cambria"/>
      <w:color w:val="243F60"/>
      <w:sz w:val="22"/>
      <w:szCs w:val="22"/>
      <w:lang w:eastAsia="en-US"/>
    </w:rPr>
  </w:style>
  <w:style w:type="paragraph" w:styleId="6">
    <w:name w:val="heading 6"/>
    <w:basedOn w:val="a"/>
    <w:next w:val="a"/>
    <w:link w:val="60"/>
    <w:uiPriority w:val="9"/>
    <w:unhideWhenUsed/>
    <w:qFormat/>
    <w:rsid w:val="0003767C"/>
    <w:pPr>
      <w:keepNext/>
      <w:keepLines/>
      <w:spacing w:before="200"/>
      <w:ind w:firstLine="0"/>
      <w:outlineLvl w:val="5"/>
    </w:pPr>
    <w:rPr>
      <w:rFonts w:ascii="Cambria" w:hAnsi="Cambria"/>
      <w:i/>
      <w:iCs/>
      <w:color w:val="243F60"/>
      <w:sz w:val="22"/>
      <w:szCs w:val="22"/>
      <w:lang w:eastAsia="en-US"/>
    </w:rPr>
  </w:style>
  <w:style w:type="paragraph" w:styleId="7">
    <w:name w:val="heading 7"/>
    <w:basedOn w:val="a"/>
    <w:next w:val="a"/>
    <w:link w:val="70"/>
    <w:uiPriority w:val="9"/>
    <w:unhideWhenUsed/>
    <w:qFormat/>
    <w:rsid w:val="0003767C"/>
    <w:pPr>
      <w:keepNext/>
      <w:keepLines/>
      <w:spacing w:before="200"/>
      <w:ind w:firstLine="0"/>
      <w:outlineLvl w:val="6"/>
    </w:pPr>
    <w:rPr>
      <w:rFonts w:ascii="Cambria" w:hAnsi="Cambria"/>
      <w:i/>
      <w:iCs/>
      <w:color w:val="404040"/>
      <w:sz w:val="22"/>
      <w:szCs w:val="22"/>
      <w:lang w:eastAsia="en-US"/>
    </w:rPr>
  </w:style>
  <w:style w:type="paragraph" w:styleId="8">
    <w:name w:val="heading 8"/>
    <w:basedOn w:val="a"/>
    <w:next w:val="a"/>
    <w:link w:val="80"/>
    <w:uiPriority w:val="9"/>
    <w:unhideWhenUsed/>
    <w:qFormat/>
    <w:rsid w:val="0003767C"/>
    <w:pPr>
      <w:keepNext/>
      <w:keepLines/>
      <w:spacing w:before="200"/>
      <w:ind w:firstLine="0"/>
      <w:outlineLvl w:val="7"/>
    </w:pPr>
    <w:rPr>
      <w:rFonts w:ascii="Cambria" w:hAnsi="Cambria"/>
      <w:color w:val="404040"/>
      <w:sz w:val="20"/>
      <w:lang w:eastAsia="en-US"/>
    </w:rPr>
  </w:style>
  <w:style w:type="paragraph" w:styleId="9">
    <w:name w:val="heading 9"/>
    <w:basedOn w:val="a"/>
    <w:next w:val="a"/>
    <w:link w:val="90"/>
    <w:qFormat/>
    <w:rsid w:val="00CB23DA"/>
    <w:pPr>
      <w:keepNext/>
      <w:ind w:firstLine="0"/>
      <w:jc w:val="center"/>
      <w:outlineLvl w:val="8"/>
    </w:pPr>
    <w:rPr>
      <w:b/>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C54"/>
    <w:rPr>
      <w:rFonts w:ascii="Arial Narrow" w:eastAsia="Times New Roman" w:hAnsi="Arial Narrow" w:cs="Arial"/>
      <w:b/>
      <w:bCs/>
      <w:color w:val="1F497D" w:themeColor="text2"/>
      <w:kern w:val="32"/>
      <w:sz w:val="28"/>
      <w:szCs w:val="32"/>
      <w:lang w:eastAsia="ru-RU"/>
    </w:rPr>
  </w:style>
  <w:style w:type="character" w:customStyle="1" w:styleId="20">
    <w:name w:val="Заголовок 2 Знак"/>
    <w:basedOn w:val="a0"/>
    <w:link w:val="2"/>
    <w:uiPriority w:val="9"/>
    <w:rsid w:val="00732C54"/>
    <w:rPr>
      <w:rFonts w:ascii="Arial Narrow" w:eastAsia="Times New Roman" w:hAnsi="Arial Narrow" w:cs="Times New Roman"/>
      <w:b/>
      <w:bCs/>
      <w:i/>
      <w:iCs/>
      <w:color w:val="1F497D" w:themeColor="text2"/>
      <w:sz w:val="24"/>
      <w:szCs w:val="28"/>
    </w:rPr>
  </w:style>
  <w:style w:type="character" w:customStyle="1" w:styleId="30">
    <w:name w:val="Заголовок 3 Знак"/>
    <w:basedOn w:val="a0"/>
    <w:link w:val="3"/>
    <w:uiPriority w:val="9"/>
    <w:rsid w:val="00D355B4"/>
    <w:rPr>
      <w:rFonts w:ascii="Arial Narrow" w:eastAsia="Times New Roman" w:hAnsi="Arial Narrow" w:cs="Times New Roman"/>
      <w:b/>
      <w:i/>
      <w:color w:val="1F497D" w:themeColor="text2"/>
      <w:sz w:val="24"/>
      <w:szCs w:val="24"/>
      <w:lang w:eastAsia="ru-RU"/>
    </w:rPr>
  </w:style>
  <w:style w:type="character" w:customStyle="1" w:styleId="90">
    <w:name w:val="Заголовок 9 Знак"/>
    <w:basedOn w:val="a0"/>
    <w:link w:val="9"/>
    <w:rsid w:val="00CB23DA"/>
    <w:rPr>
      <w:rFonts w:ascii="Times New Roman" w:eastAsia="Times New Roman" w:hAnsi="Times New Roman" w:cs="Times New Roman"/>
      <w:b/>
      <w:sz w:val="26"/>
      <w:szCs w:val="20"/>
      <w:lang w:eastAsia="ru-RU"/>
    </w:rPr>
  </w:style>
  <w:style w:type="paragraph" w:styleId="a3">
    <w:name w:val="footer"/>
    <w:basedOn w:val="a"/>
    <w:link w:val="a4"/>
    <w:rsid w:val="00CB23DA"/>
    <w:pPr>
      <w:tabs>
        <w:tab w:val="center" w:pos="4153"/>
        <w:tab w:val="right" w:pos="8306"/>
      </w:tabs>
    </w:pPr>
  </w:style>
  <w:style w:type="character" w:customStyle="1" w:styleId="a4">
    <w:name w:val="Нижний колонтитул Знак"/>
    <w:basedOn w:val="a0"/>
    <w:link w:val="a3"/>
    <w:rsid w:val="00CB23DA"/>
    <w:rPr>
      <w:rFonts w:ascii="Times New Roman" w:eastAsia="Times New Roman" w:hAnsi="Times New Roman" w:cs="Times New Roman"/>
      <w:sz w:val="28"/>
      <w:szCs w:val="20"/>
      <w:lang w:eastAsia="ru-RU"/>
    </w:rPr>
  </w:style>
  <w:style w:type="paragraph" w:styleId="a5">
    <w:name w:val="Title"/>
    <w:basedOn w:val="a"/>
    <w:link w:val="a6"/>
    <w:qFormat/>
    <w:rsid w:val="00CB23DA"/>
    <w:pPr>
      <w:tabs>
        <w:tab w:val="left" w:pos="6379"/>
      </w:tabs>
      <w:spacing w:line="260" w:lineRule="auto"/>
      <w:ind w:firstLine="709"/>
      <w:jc w:val="center"/>
    </w:pPr>
    <w:rPr>
      <w:u w:val="single"/>
    </w:rPr>
  </w:style>
  <w:style w:type="character" w:customStyle="1" w:styleId="a6">
    <w:name w:val="Название Знак"/>
    <w:basedOn w:val="a0"/>
    <w:link w:val="a5"/>
    <w:rsid w:val="00CB23DA"/>
    <w:rPr>
      <w:rFonts w:ascii="Times New Roman" w:eastAsia="Times New Roman" w:hAnsi="Times New Roman" w:cs="Times New Roman"/>
      <w:sz w:val="28"/>
      <w:szCs w:val="20"/>
      <w:u w:val="single"/>
      <w:lang w:eastAsia="ru-RU"/>
    </w:rPr>
  </w:style>
  <w:style w:type="paragraph" w:styleId="21">
    <w:name w:val="Body Text Indent 2"/>
    <w:basedOn w:val="a"/>
    <w:link w:val="22"/>
    <w:uiPriority w:val="99"/>
    <w:rsid w:val="00CB23DA"/>
    <w:pPr>
      <w:spacing w:after="120" w:line="480" w:lineRule="auto"/>
      <w:ind w:left="283" w:firstLine="0"/>
    </w:pPr>
    <w:rPr>
      <w:sz w:val="24"/>
      <w:szCs w:val="24"/>
    </w:rPr>
  </w:style>
  <w:style w:type="character" w:customStyle="1" w:styleId="22">
    <w:name w:val="Основной текст с отступом 2 Знак"/>
    <w:basedOn w:val="a0"/>
    <w:link w:val="21"/>
    <w:uiPriority w:val="99"/>
    <w:rsid w:val="00CB23DA"/>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170FD"/>
    <w:pPr>
      <w:tabs>
        <w:tab w:val="center" w:pos="4677"/>
        <w:tab w:val="right" w:pos="9355"/>
      </w:tabs>
    </w:pPr>
  </w:style>
  <w:style w:type="character" w:customStyle="1" w:styleId="a8">
    <w:name w:val="Верхний колонтитул Знак"/>
    <w:basedOn w:val="a0"/>
    <w:link w:val="a7"/>
    <w:uiPriority w:val="99"/>
    <w:rsid w:val="005170FD"/>
    <w:rPr>
      <w:rFonts w:ascii="Times New Roman" w:eastAsia="Times New Roman" w:hAnsi="Times New Roman" w:cs="Times New Roman"/>
      <w:sz w:val="28"/>
      <w:szCs w:val="20"/>
      <w:lang w:eastAsia="ru-RU"/>
    </w:rPr>
  </w:style>
  <w:style w:type="paragraph" w:styleId="a9">
    <w:name w:val="Body Text Indent"/>
    <w:aliases w:val="Основной текст 1,Нумерованный список !!"/>
    <w:basedOn w:val="a"/>
    <w:link w:val="aa"/>
    <w:uiPriority w:val="99"/>
    <w:rsid w:val="0048354E"/>
    <w:pPr>
      <w:spacing w:after="120"/>
      <w:ind w:left="283"/>
    </w:p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48354E"/>
    <w:rPr>
      <w:rFonts w:ascii="Times New Roman" w:eastAsia="Times New Roman" w:hAnsi="Times New Roman" w:cs="Times New Roman"/>
      <w:sz w:val="28"/>
      <w:szCs w:val="20"/>
      <w:lang w:eastAsia="ru-RU"/>
    </w:rPr>
  </w:style>
  <w:style w:type="paragraph" w:styleId="ab">
    <w:name w:val="Body Text"/>
    <w:basedOn w:val="a"/>
    <w:link w:val="ac"/>
    <w:uiPriority w:val="99"/>
    <w:rsid w:val="0048354E"/>
    <w:pPr>
      <w:spacing w:after="120"/>
    </w:pPr>
  </w:style>
  <w:style w:type="character" w:customStyle="1" w:styleId="ac">
    <w:name w:val="Основной текст Знак"/>
    <w:basedOn w:val="a0"/>
    <w:link w:val="ab"/>
    <w:uiPriority w:val="99"/>
    <w:rsid w:val="0048354E"/>
    <w:rPr>
      <w:rFonts w:ascii="Times New Roman" w:eastAsia="Times New Roman" w:hAnsi="Times New Roman" w:cs="Times New Roman"/>
      <w:sz w:val="28"/>
      <w:szCs w:val="20"/>
      <w:lang w:eastAsia="ru-RU"/>
    </w:rPr>
  </w:style>
  <w:style w:type="paragraph" w:styleId="ad">
    <w:name w:val="Normal (Web)"/>
    <w:aliases w:val="Обычный (веб)1,Обычный (веб) Знак1,Обычный (веб) Знак Знак,Обычный (Web),Обычный (Web) Знак,Обычный (веб) Знак2 Знак,Обычный (веб) Знак Знак1 Знак,Обычный (веб) Знак1 Знак Знак1,Обычный (веб) Знак Знак Знак Знак,Знак4 Зн"/>
    <w:basedOn w:val="a"/>
    <w:link w:val="ae"/>
    <w:uiPriority w:val="99"/>
    <w:rsid w:val="0048354E"/>
    <w:pPr>
      <w:spacing w:before="100" w:beforeAutospacing="1" w:after="100" w:afterAutospacing="1"/>
      <w:ind w:firstLine="0"/>
    </w:pPr>
    <w:rPr>
      <w:sz w:val="24"/>
      <w:szCs w:val="24"/>
    </w:rPr>
  </w:style>
  <w:style w:type="character" w:customStyle="1" w:styleId="ae">
    <w:name w:val="Обычный (веб) Знак"/>
    <w:aliases w:val="Обычный (веб)1 Знак,Обычный (веб) Знак1 Знак,Обычный (веб) Знак Знак Знак,Обычный (Web) Знак1,Обычный (Web) Знак Знак,Обычный (веб) Знак2 Знак Знак,Обычный (веб) Знак Знак1 Знак Знак,Обычный (веб) Знак1 Знак Знак1 Знак,Знак4 Зн Знак"/>
    <w:basedOn w:val="a0"/>
    <w:link w:val="ad"/>
    <w:uiPriority w:val="99"/>
    <w:rsid w:val="0048354E"/>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8354E"/>
    <w:pPr>
      <w:spacing w:line="360" w:lineRule="auto"/>
      <w:ind w:firstLine="567"/>
      <w:jc w:val="both"/>
    </w:pPr>
    <w:rPr>
      <w:sz w:val="26"/>
    </w:rPr>
  </w:style>
  <w:style w:type="paragraph" w:customStyle="1" w:styleId="consplustitle">
    <w:name w:val="consplustitle"/>
    <w:basedOn w:val="a"/>
    <w:rsid w:val="0048354E"/>
    <w:pPr>
      <w:autoSpaceDE w:val="0"/>
      <w:autoSpaceDN w:val="0"/>
      <w:ind w:firstLine="0"/>
    </w:pPr>
    <w:rPr>
      <w:b/>
      <w:bCs/>
      <w:sz w:val="24"/>
      <w:szCs w:val="24"/>
    </w:rPr>
  </w:style>
  <w:style w:type="paragraph" w:customStyle="1" w:styleId="ConsPlusTitle0">
    <w:name w:val="ConsPlusTitle"/>
    <w:rsid w:val="004835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rsid w:val="0048354E"/>
    <w:pPr>
      <w:widowControl w:val="0"/>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2"/>
    <w:rsid w:val="004133E4"/>
    <w:rPr>
      <w:rFonts w:ascii="Times New Roman" w:eastAsia="Times New Roman" w:hAnsi="Times New Roman" w:cs="Times New Roman"/>
      <w:sz w:val="16"/>
      <w:szCs w:val="16"/>
      <w:lang w:eastAsia="ru-RU"/>
    </w:rPr>
  </w:style>
  <w:style w:type="paragraph" w:styleId="32">
    <w:name w:val="Body Text 3"/>
    <w:basedOn w:val="a"/>
    <w:link w:val="31"/>
    <w:rsid w:val="004133E4"/>
    <w:pPr>
      <w:spacing w:after="120"/>
      <w:ind w:firstLine="0"/>
    </w:pPr>
    <w:rPr>
      <w:sz w:val="16"/>
      <w:szCs w:val="16"/>
    </w:rPr>
  </w:style>
  <w:style w:type="character" w:customStyle="1" w:styleId="af">
    <w:name w:val="Основной текст_"/>
    <w:basedOn w:val="a0"/>
    <w:link w:val="12"/>
    <w:rsid w:val="004133E4"/>
    <w:rPr>
      <w:sz w:val="27"/>
      <w:szCs w:val="27"/>
      <w:shd w:val="clear" w:color="auto" w:fill="FFFFFF"/>
    </w:rPr>
  </w:style>
  <w:style w:type="paragraph" w:customStyle="1" w:styleId="12">
    <w:name w:val="Основной текст1"/>
    <w:basedOn w:val="a"/>
    <w:link w:val="af"/>
    <w:rsid w:val="004133E4"/>
    <w:pPr>
      <w:widowControl w:val="0"/>
      <w:shd w:val="clear" w:color="auto" w:fill="FFFFFF"/>
      <w:spacing w:before="480" w:line="413" w:lineRule="exact"/>
      <w:ind w:firstLine="0"/>
      <w:jc w:val="both"/>
    </w:pPr>
    <w:rPr>
      <w:rFonts w:asciiTheme="minorHAnsi" w:eastAsiaTheme="minorHAnsi" w:hAnsiTheme="minorHAnsi" w:cstheme="minorBidi"/>
      <w:sz w:val="27"/>
      <w:szCs w:val="27"/>
      <w:lang w:eastAsia="en-US"/>
    </w:rPr>
  </w:style>
  <w:style w:type="character" w:customStyle="1" w:styleId="1pt">
    <w:name w:val="Основной текст + Интервал 1 pt"/>
    <w:basedOn w:val="af"/>
    <w:rsid w:val="004133E4"/>
    <w:rPr>
      <w:color w:val="000000"/>
      <w:spacing w:val="30"/>
      <w:w w:val="100"/>
      <w:position w:val="0"/>
      <w:sz w:val="27"/>
      <w:szCs w:val="27"/>
      <w:shd w:val="clear" w:color="auto" w:fill="FFFFFF"/>
      <w:lang w:val="ru-RU"/>
    </w:rPr>
  </w:style>
  <w:style w:type="character" w:customStyle="1" w:styleId="af0">
    <w:name w:val="Текст выноски Знак"/>
    <w:basedOn w:val="a0"/>
    <w:link w:val="af1"/>
    <w:rsid w:val="004133E4"/>
    <w:rPr>
      <w:rFonts w:ascii="Tahoma" w:eastAsia="Times New Roman" w:hAnsi="Tahoma" w:cs="Tahoma"/>
      <w:sz w:val="16"/>
      <w:szCs w:val="16"/>
      <w:lang w:eastAsia="ru-RU"/>
    </w:rPr>
  </w:style>
  <w:style w:type="paragraph" w:styleId="af1">
    <w:name w:val="Balloon Text"/>
    <w:basedOn w:val="a"/>
    <w:link w:val="af0"/>
    <w:unhideWhenUsed/>
    <w:rsid w:val="004133E4"/>
    <w:rPr>
      <w:rFonts w:ascii="Tahoma" w:hAnsi="Tahoma" w:cs="Tahoma"/>
      <w:sz w:val="16"/>
      <w:szCs w:val="16"/>
    </w:rPr>
  </w:style>
  <w:style w:type="paragraph" w:customStyle="1" w:styleId="ConsNormal">
    <w:name w:val="ConsNormal"/>
    <w:rsid w:val="002E55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2">
    <w:name w:val="Normal Indent"/>
    <w:basedOn w:val="a"/>
    <w:uiPriority w:val="99"/>
    <w:rsid w:val="002E559A"/>
    <w:pPr>
      <w:spacing w:line="360" w:lineRule="auto"/>
      <w:ind w:firstLine="624"/>
      <w:jc w:val="both"/>
    </w:pPr>
    <w:rPr>
      <w:lang w:eastAsia="en-US"/>
    </w:rPr>
  </w:style>
  <w:style w:type="character" w:customStyle="1" w:styleId="FontStyle12">
    <w:name w:val="Font Style12"/>
    <w:basedOn w:val="a0"/>
    <w:uiPriority w:val="99"/>
    <w:rsid w:val="007C5115"/>
    <w:rPr>
      <w:rFonts w:ascii="Times New Roman" w:hAnsi="Times New Roman" w:cs="Times New Roman"/>
      <w:sz w:val="26"/>
      <w:szCs w:val="26"/>
    </w:rPr>
  </w:style>
  <w:style w:type="paragraph" w:customStyle="1" w:styleId="Style2">
    <w:name w:val="Style2"/>
    <w:basedOn w:val="a"/>
    <w:rsid w:val="007C5115"/>
    <w:pPr>
      <w:widowControl w:val="0"/>
      <w:autoSpaceDE w:val="0"/>
      <w:autoSpaceDN w:val="0"/>
      <w:adjustRightInd w:val="0"/>
      <w:spacing w:line="442" w:lineRule="exact"/>
      <w:ind w:firstLine="710"/>
      <w:jc w:val="both"/>
    </w:pPr>
    <w:rPr>
      <w:rFonts w:eastAsia="Calibri"/>
      <w:sz w:val="24"/>
      <w:szCs w:val="24"/>
    </w:rPr>
  </w:style>
  <w:style w:type="character" w:customStyle="1" w:styleId="13">
    <w:name w:val="Основной текст + 13"/>
    <w:aliases w:val="5 pt2"/>
    <w:basedOn w:val="a0"/>
    <w:rsid w:val="007C5115"/>
    <w:rPr>
      <w:sz w:val="27"/>
      <w:szCs w:val="27"/>
      <w:lang w:bidi="ar-SA"/>
    </w:rPr>
  </w:style>
  <w:style w:type="character" w:styleId="af3">
    <w:name w:val="Strong"/>
    <w:basedOn w:val="a0"/>
    <w:uiPriority w:val="22"/>
    <w:qFormat/>
    <w:rsid w:val="000B3BA5"/>
    <w:rPr>
      <w:b/>
      <w:bCs/>
    </w:rPr>
  </w:style>
  <w:style w:type="paragraph" w:styleId="af4">
    <w:name w:val="Plain Text"/>
    <w:basedOn w:val="a"/>
    <w:link w:val="af5"/>
    <w:uiPriority w:val="99"/>
    <w:rsid w:val="000B3BA5"/>
    <w:pPr>
      <w:ind w:firstLine="0"/>
    </w:pPr>
    <w:rPr>
      <w:rFonts w:ascii="Courier New" w:hAnsi="Courier New" w:cs="Courier New"/>
      <w:sz w:val="20"/>
    </w:rPr>
  </w:style>
  <w:style w:type="character" w:customStyle="1" w:styleId="af5">
    <w:name w:val="Текст Знак"/>
    <w:basedOn w:val="a0"/>
    <w:link w:val="af4"/>
    <w:uiPriority w:val="99"/>
    <w:rsid w:val="000B3BA5"/>
    <w:rPr>
      <w:rFonts w:ascii="Courier New" w:eastAsia="Times New Roman" w:hAnsi="Courier New" w:cs="Courier New"/>
      <w:sz w:val="20"/>
      <w:szCs w:val="20"/>
      <w:lang w:eastAsia="ru-RU"/>
    </w:rPr>
  </w:style>
  <w:style w:type="paragraph" w:customStyle="1" w:styleId="ConsPlusNormal">
    <w:name w:val="ConsPlusNormal"/>
    <w:link w:val="ConsPlusNormal0"/>
    <w:rsid w:val="000B3BA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0B3BA5"/>
    <w:rPr>
      <w:rFonts w:ascii="Arial" w:eastAsia="Times New Roman" w:hAnsi="Arial" w:cs="Arial"/>
      <w:lang w:eastAsia="ru-RU"/>
    </w:rPr>
  </w:style>
  <w:style w:type="character" w:customStyle="1" w:styleId="Bodytext">
    <w:name w:val="Body text_"/>
    <w:basedOn w:val="a0"/>
    <w:link w:val="41"/>
    <w:rsid w:val="00C766F1"/>
    <w:rPr>
      <w:sz w:val="27"/>
      <w:szCs w:val="27"/>
      <w:shd w:val="clear" w:color="auto" w:fill="FFFFFF"/>
    </w:rPr>
  </w:style>
  <w:style w:type="paragraph" w:customStyle="1" w:styleId="Bodytext1">
    <w:name w:val="Body text1"/>
    <w:basedOn w:val="a"/>
    <w:rsid w:val="00C766F1"/>
    <w:pPr>
      <w:shd w:val="clear" w:color="auto" w:fill="FFFFFF"/>
      <w:spacing w:before="360" w:line="317" w:lineRule="exact"/>
      <w:ind w:firstLine="0"/>
      <w:jc w:val="both"/>
    </w:pPr>
    <w:rPr>
      <w:rFonts w:eastAsia="Arial Unicode MS"/>
      <w:color w:val="000000"/>
      <w:szCs w:val="28"/>
    </w:rPr>
  </w:style>
  <w:style w:type="character" w:customStyle="1" w:styleId="af6">
    <w:name w:val="Абзац списка Знак"/>
    <w:link w:val="af7"/>
    <w:uiPriority w:val="34"/>
    <w:locked/>
    <w:rsid w:val="00C766F1"/>
    <w:rPr>
      <w:rFonts w:ascii="Times New Roman" w:eastAsia="Times New Roman" w:hAnsi="Times New Roman" w:cs="Times New Roman"/>
      <w:sz w:val="28"/>
      <w:szCs w:val="28"/>
      <w:lang w:eastAsia="ru-RU"/>
    </w:rPr>
  </w:style>
  <w:style w:type="paragraph" w:styleId="af7">
    <w:name w:val="List Paragraph"/>
    <w:basedOn w:val="a"/>
    <w:link w:val="af6"/>
    <w:uiPriority w:val="34"/>
    <w:qFormat/>
    <w:rsid w:val="00650F1F"/>
    <w:pPr>
      <w:ind w:left="720" w:firstLine="0"/>
      <w:contextualSpacing/>
    </w:pPr>
    <w:rPr>
      <w:szCs w:val="28"/>
    </w:rPr>
  </w:style>
  <w:style w:type="character" w:customStyle="1" w:styleId="33">
    <w:name w:val="Основной текст с отступом 3 Знак"/>
    <w:basedOn w:val="a0"/>
    <w:link w:val="34"/>
    <w:rsid w:val="00685BB2"/>
    <w:rPr>
      <w:rFonts w:ascii="Times New Roman" w:eastAsia="Times New Roman" w:hAnsi="Times New Roman" w:cs="Times New Roman"/>
      <w:sz w:val="16"/>
      <w:szCs w:val="16"/>
      <w:lang w:eastAsia="ru-RU"/>
    </w:rPr>
  </w:style>
  <w:style w:type="paragraph" w:styleId="34">
    <w:name w:val="Body Text Indent 3"/>
    <w:basedOn w:val="a"/>
    <w:link w:val="33"/>
    <w:rsid w:val="00685BB2"/>
    <w:pPr>
      <w:spacing w:after="120"/>
      <w:ind w:left="283" w:firstLine="0"/>
    </w:pPr>
    <w:rPr>
      <w:sz w:val="16"/>
      <w:szCs w:val="16"/>
    </w:rPr>
  </w:style>
  <w:style w:type="paragraph" w:customStyle="1" w:styleId="af8">
    <w:name w:val="текст"/>
    <w:basedOn w:val="a"/>
    <w:link w:val="af9"/>
    <w:qFormat/>
    <w:rsid w:val="00685BB2"/>
    <w:pPr>
      <w:ind w:firstLine="0"/>
      <w:jc w:val="both"/>
    </w:pPr>
    <w:rPr>
      <w:bCs/>
      <w:color w:val="454E4C"/>
      <w:szCs w:val="28"/>
    </w:rPr>
  </w:style>
  <w:style w:type="character" w:customStyle="1" w:styleId="af9">
    <w:name w:val="текст Знак"/>
    <w:link w:val="af8"/>
    <w:rsid w:val="00685BB2"/>
    <w:rPr>
      <w:rFonts w:ascii="Times New Roman" w:eastAsia="Times New Roman" w:hAnsi="Times New Roman" w:cs="Times New Roman"/>
      <w:bCs/>
      <w:color w:val="454E4C"/>
      <w:sz w:val="28"/>
      <w:szCs w:val="28"/>
      <w:lang w:eastAsia="ru-RU"/>
    </w:rPr>
  </w:style>
  <w:style w:type="paragraph" w:styleId="afa">
    <w:name w:val="No Spacing"/>
    <w:link w:val="afb"/>
    <w:uiPriority w:val="1"/>
    <w:qFormat/>
    <w:rsid w:val="004133E4"/>
    <w:pPr>
      <w:spacing w:after="0" w:line="240" w:lineRule="auto"/>
    </w:pPr>
    <w:rPr>
      <w:rFonts w:ascii="Calibri" w:eastAsia="Calibri" w:hAnsi="Calibri" w:cs="Times New Roman"/>
    </w:rPr>
  </w:style>
  <w:style w:type="paragraph" w:customStyle="1" w:styleId="ConsPlusCell">
    <w:name w:val="ConsPlusCell"/>
    <w:uiPriority w:val="99"/>
    <w:rsid w:val="004133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Без интервала1"/>
    <w:rsid w:val="00650F1F"/>
    <w:pPr>
      <w:spacing w:after="0" w:line="240" w:lineRule="auto"/>
      <w:jc w:val="both"/>
    </w:pPr>
    <w:rPr>
      <w:rFonts w:ascii="Times New Roman" w:eastAsia="Times New Roman" w:hAnsi="Times New Roman" w:cs="Times New Roman"/>
      <w:sz w:val="28"/>
    </w:rPr>
  </w:style>
  <w:style w:type="character" w:styleId="afc">
    <w:name w:val="Emphasis"/>
    <w:uiPriority w:val="20"/>
    <w:qFormat/>
    <w:rsid w:val="00650F1F"/>
    <w:rPr>
      <w:i/>
      <w:iCs/>
    </w:rPr>
  </w:style>
  <w:style w:type="character" w:customStyle="1" w:styleId="15">
    <w:name w:val="Знак Знак1"/>
    <w:basedOn w:val="a0"/>
    <w:uiPriority w:val="99"/>
    <w:rsid w:val="00685BB2"/>
    <w:rPr>
      <w:rFonts w:cs="Times New Roman"/>
      <w:lang w:val="ru-RU" w:eastAsia="ru-RU" w:bidi="ar-SA"/>
    </w:rPr>
  </w:style>
  <w:style w:type="paragraph" w:customStyle="1" w:styleId="16">
    <w:name w:val="Абзац списка1"/>
    <w:basedOn w:val="a"/>
    <w:rsid w:val="00685BB2"/>
    <w:pPr>
      <w:spacing w:after="200" w:line="276" w:lineRule="auto"/>
      <w:ind w:left="720" w:firstLine="0"/>
      <w:contextualSpacing/>
    </w:pPr>
    <w:rPr>
      <w:rFonts w:ascii="Calibri" w:hAnsi="Calibri"/>
      <w:sz w:val="22"/>
      <w:szCs w:val="22"/>
      <w:lang w:eastAsia="en-US"/>
    </w:rPr>
  </w:style>
  <w:style w:type="character" w:styleId="afd">
    <w:name w:val="page number"/>
    <w:basedOn w:val="a0"/>
    <w:rsid w:val="00A17FC9"/>
  </w:style>
  <w:style w:type="character" w:customStyle="1" w:styleId="FontStyle52">
    <w:name w:val="Font Style52"/>
    <w:rsid w:val="00A17FC9"/>
    <w:rPr>
      <w:rFonts w:ascii="Times New Roman" w:hAnsi="Times New Roman" w:cs="Times New Roman"/>
      <w:sz w:val="28"/>
      <w:szCs w:val="28"/>
    </w:rPr>
  </w:style>
  <w:style w:type="character" w:styleId="afe">
    <w:name w:val="Hyperlink"/>
    <w:uiPriority w:val="99"/>
    <w:unhideWhenUsed/>
    <w:rsid w:val="00A17FC9"/>
    <w:rPr>
      <w:color w:val="0000FF"/>
      <w:u w:val="single"/>
    </w:rPr>
  </w:style>
  <w:style w:type="paragraph" w:customStyle="1" w:styleId="17">
    <w:name w:val="Дата1"/>
    <w:basedOn w:val="a"/>
    <w:rsid w:val="006736FC"/>
    <w:pPr>
      <w:spacing w:before="100" w:beforeAutospacing="1" w:after="100" w:afterAutospacing="1"/>
      <w:ind w:firstLine="0"/>
    </w:pPr>
    <w:rPr>
      <w:color w:val="999999"/>
      <w:sz w:val="24"/>
      <w:szCs w:val="24"/>
    </w:rPr>
  </w:style>
  <w:style w:type="paragraph" w:styleId="23">
    <w:name w:val="Body Text 2"/>
    <w:basedOn w:val="a"/>
    <w:link w:val="24"/>
    <w:rsid w:val="006736FC"/>
    <w:pPr>
      <w:spacing w:after="120" w:line="480" w:lineRule="auto"/>
      <w:ind w:firstLine="0"/>
    </w:pPr>
    <w:rPr>
      <w:szCs w:val="28"/>
    </w:rPr>
  </w:style>
  <w:style w:type="character" w:customStyle="1" w:styleId="24">
    <w:name w:val="Основной текст 2 Знак"/>
    <w:basedOn w:val="a0"/>
    <w:link w:val="23"/>
    <w:rsid w:val="006736FC"/>
    <w:rPr>
      <w:rFonts w:ascii="Times New Roman" w:eastAsia="Times New Roman" w:hAnsi="Times New Roman" w:cs="Times New Roman"/>
      <w:sz w:val="28"/>
      <w:szCs w:val="28"/>
      <w:lang w:eastAsia="ru-RU"/>
    </w:rPr>
  </w:style>
  <w:style w:type="character" w:customStyle="1" w:styleId="hps">
    <w:name w:val="hps"/>
    <w:basedOn w:val="a0"/>
    <w:rsid w:val="006736FC"/>
  </w:style>
  <w:style w:type="character" w:customStyle="1" w:styleId="st">
    <w:name w:val="st"/>
    <w:basedOn w:val="a0"/>
    <w:rsid w:val="006736FC"/>
    <w:rPr>
      <w:rFonts w:cs="Times New Roman"/>
    </w:rPr>
  </w:style>
  <w:style w:type="character" w:customStyle="1" w:styleId="FontStyle29">
    <w:name w:val="Font Style29"/>
    <w:basedOn w:val="a0"/>
    <w:rsid w:val="006736FC"/>
    <w:rPr>
      <w:rFonts w:ascii="Times New Roman" w:hAnsi="Times New Roman" w:cs="Times New Roman"/>
      <w:b/>
      <w:bCs/>
      <w:sz w:val="28"/>
      <w:szCs w:val="28"/>
    </w:rPr>
  </w:style>
  <w:style w:type="character" w:customStyle="1" w:styleId="fontstyle11">
    <w:name w:val="fontstyle11"/>
    <w:basedOn w:val="a0"/>
    <w:rsid w:val="006736FC"/>
    <w:rPr>
      <w:rFonts w:ascii="Times New Roman" w:hAnsi="Times New Roman" w:cs="Times New Roman" w:hint="default"/>
    </w:rPr>
  </w:style>
  <w:style w:type="paragraph" w:customStyle="1" w:styleId="aff">
    <w:name w:val="Прижатый влево"/>
    <w:basedOn w:val="a"/>
    <w:next w:val="a"/>
    <w:uiPriority w:val="99"/>
    <w:rsid w:val="006736FC"/>
    <w:pPr>
      <w:autoSpaceDE w:val="0"/>
      <w:autoSpaceDN w:val="0"/>
      <w:adjustRightInd w:val="0"/>
      <w:ind w:firstLine="0"/>
    </w:pPr>
    <w:rPr>
      <w:rFonts w:ascii="Arial" w:hAnsi="Arial" w:cs="Arial"/>
      <w:sz w:val="24"/>
      <w:szCs w:val="24"/>
    </w:rPr>
  </w:style>
  <w:style w:type="character" w:customStyle="1" w:styleId="aff0">
    <w:name w:val="Гипертекстовая ссылка"/>
    <w:basedOn w:val="a0"/>
    <w:uiPriority w:val="99"/>
    <w:rsid w:val="006736FC"/>
    <w:rPr>
      <w:color w:val="106BBE"/>
    </w:rPr>
  </w:style>
  <w:style w:type="paragraph" w:customStyle="1" w:styleId="211">
    <w:name w:val="Основной текст 21"/>
    <w:basedOn w:val="a"/>
    <w:rsid w:val="00024465"/>
    <w:pPr>
      <w:overflowPunct w:val="0"/>
      <w:autoSpaceDE w:val="0"/>
      <w:autoSpaceDN w:val="0"/>
      <w:adjustRightInd w:val="0"/>
      <w:ind w:firstLine="0"/>
    </w:pPr>
  </w:style>
  <w:style w:type="paragraph" w:customStyle="1" w:styleId="aff1">
    <w:name w:val="текст сноски"/>
    <w:basedOn w:val="a"/>
    <w:rsid w:val="001B69CC"/>
    <w:pPr>
      <w:widowControl w:val="0"/>
      <w:ind w:firstLine="0"/>
    </w:pPr>
    <w:rPr>
      <w:snapToGrid w:val="0"/>
      <w:sz w:val="20"/>
    </w:rPr>
  </w:style>
  <w:style w:type="character" w:customStyle="1" w:styleId="apple-converted-space">
    <w:name w:val="apple-converted-space"/>
    <w:basedOn w:val="a0"/>
    <w:rsid w:val="001B69CC"/>
  </w:style>
  <w:style w:type="paragraph" w:customStyle="1" w:styleId="aff2">
    <w:name w:val="подпись"/>
    <w:basedOn w:val="a"/>
    <w:rsid w:val="00955F71"/>
    <w:pPr>
      <w:overflowPunct w:val="0"/>
      <w:autoSpaceDE w:val="0"/>
      <w:autoSpaceDN w:val="0"/>
      <w:adjustRightInd w:val="0"/>
      <w:ind w:firstLine="0"/>
      <w:jc w:val="right"/>
      <w:textAlignment w:val="baseline"/>
    </w:pPr>
    <w:rPr>
      <w:szCs w:val="28"/>
    </w:rPr>
  </w:style>
  <w:style w:type="paragraph" w:customStyle="1" w:styleId="18">
    <w:name w:val="Должность1"/>
    <w:basedOn w:val="a"/>
    <w:rsid w:val="00955F71"/>
    <w:pPr>
      <w:overflowPunct w:val="0"/>
      <w:autoSpaceDE w:val="0"/>
      <w:autoSpaceDN w:val="0"/>
      <w:adjustRightInd w:val="0"/>
      <w:ind w:firstLine="0"/>
      <w:textAlignment w:val="baseline"/>
    </w:pPr>
    <w:rPr>
      <w:szCs w:val="28"/>
    </w:rPr>
  </w:style>
  <w:style w:type="table" w:styleId="aff3">
    <w:name w:val="Table Grid"/>
    <w:basedOn w:val="a1"/>
    <w:uiPriority w:val="59"/>
    <w:rsid w:val="00955F7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basedOn w:val="a0"/>
    <w:rsid w:val="00955F71"/>
    <w:rPr>
      <w:rFonts w:ascii="Times New Roman" w:hAnsi="Times New Roman" w:cs="Times New Roman"/>
      <w:sz w:val="24"/>
      <w:szCs w:val="24"/>
    </w:rPr>
  </w:style>
  <w:style w:type="paragraph" w:customStyle="1" w:styleId="ConsTitle">
    <w:name w:val="ConsTitle"/>
    <w:rsid w:val="00955F71"/>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310">
    <w:name w:val="Основной текст с отступом 31"/>
    <w:basedOn w:val="a"/>
    <w:rsid w:val="00955F71"/>
    <w:pPr>
      <w:suppressAutoHyphens/>
      <w:spacing w:after="120"/>
      <w:ind w:left="283" w:firstLine="0"/>
    </w:pPr>
    <w:rPr>
      <w:rFonts w:eastAsia="Calibri" w:cs="Calibri"/>
      <w:sz w:val="16"/>
      <w:szCs w:val="16"/>
      <w:lang w:eastAsia="ar-SA"/>
    </w:rPr>
  </w:style>
  <w:style w:type="paragraph" w:styleId="aff4">
    <w:name w:val="footnote text"/>
    <w:basedOn w:val="a"/>
    <w:link w:val="aff5"/>
    <w:uiPriority w:val="99"/>
    <w:rsid w:val="00955F71"/>
    <w:pPr>
      <w:ind w:firstLine="0"/>
    </w:pPr>
    <w:rPr>
      <w:rFonts w:eastAsia="Calibri"/>
      <w:sz w:val="20"/>
    </w:rPr>
  </w:style>
  <w:style w:type="character" w:customStyle="1" w:styleId="aff5">
    <w:name w:val="Текст сноски Знак"/>
    <w:basedOn w:val="a0"/>
    <w:link w:val="aff4"/>
    <w:uiPriority w:val="99"/>
    <w:rsid w:val="00955F71"/>
    <w:rPr>
      <w:rFonts w:ascii="Times New Roman" w:eastAsia="Calibri" w:hAnsi="Times New Roman" w:cs="Times New Roman"/>
      <w:sz w:val="20"/>
      <w:szCs w:val="20"/>
      <w:lang w:eastAsia="ru-RU"/>
    </w:rPr>
  </w:style>
  <w:style w:type="character" w:styleId="aff6">
    <w:name w:val="footnote reference"/>
    <w:basedOn w:val="a0"/>
    <w:rsid w:val="00955F71"/>
    <w:rPr>
      <w:rFonts w:cs="Times New Roman"/>
      <w:vertAlign w:val="superscript"/>
    </w:rPr>
  </w:style>
  <w:style w:type="paragraph" w:customStyle="1" w:styleId="19">
    <w:name w:val="Знак1"/>
    <w:basedOn w:val="a"/>
    <w:rsid w:val="00427D4F"/>
    <w:pPr>
      <w:spacing w:before="100" w:beforeAutospacing="1" w:after="100" w:afterAutospacing="1"/>
      <w:ind w:firstLine="0"/>
    </w:pPr>
    <w:rPr>
      <w:rFonts w:ascii="Tahoma" w:hAnsi="Tahoma"/>
      <w:sz w:val="20"/>
      <w:lang w:val="en-US" w:eastAsia="en-US"/>
    </w:rPr>
  </w:style>
  <w:style w:type="paragraph" w:customStyle="1" w:styleId="u">
    <w:name w:val="u"/>
    <w:basedOn w:val="a"/>
    <w:rsid w:val="006E6EEE"/>
    <w:pPr>
      <w:spacing w:before="100" w:beforeAutospacing="1" w:after="100" w:afterAutospacing="1"/>
      <w:ind w:firstLine="0"/>
    </w:pPr>
    <w:rPr>
      <w:sz w:val="24"/>
      <w:szCs w:val="24"/>
    </w:rPr>
  </w:style>
  <w:style w:type="character" w:customStyle="1" w:styleId="FontStyle18">
    <w:name w:val="Font Style18"/>
    <w:basedOn w:val="a0"/>
    <w:uiPriority w:val="99"/>
    <w:rsid w:val="000A7146"/>
    <w:rPr>
      <w:rFonts w:ascii="Times New Roman" w:hAnsi="Times New Roman" w:cs="Times New Roman"/>
      <w:sz w:val="26"/>
      <w:szCs w:val="26"/>
    </w:rPr>
  </w:style>
  <w:style w:type="paragraph" w:customStyle="1" w:styleId="Style8">
    <w:name w:val="Style8"/>
    <w:basedOn w:val="a"/>
    <w:uiPriority w:val="99"/>
    <w:rsid w:val="000A7146"/>
    <w:pPr>
      <w:widowControl w:val="0"/>
      <w:autoSpaceDE w:val="0"/>
      <w:autoSpaceDN w:val="0"/>
      <w:adjustRightInd w:val="0"/>
      <w:spacing w:line="340" w:lineRule="exact"/>
      <w:ind w:firstLine="658"/>
      <w:jc w:val="both"/>
    </w:pPr>
    <w:rPr>
      <w:sz w:val="24"/>
      <w:szCs w:val="24"/>
    </w:rPr>
  </w:style>
  <w:style w:type="character" w:customStyle="1" w:styleId="FontStyle110">
    <w:name w:val="Font Style11"/>
    <w:basedOn w:val="a0"/>
    <w:uiPriority w:val="99"/>
    <w:rsid w:val="000A7146"/>
    <w:rPr>
      <w:rFonts w:ascii="Times New Roman" w:hAnsi="Times New Roman" w:cs="Times New Roman"/>
      <w:sz w:val="26"/>
      <w:szCs w:val="26"/>
    </w:rPr>
  </w:style>
  <w:style w:type="paragraph" w:customStyle="1" w:styleId="25">
    <w:name w:val="Основной текст2"/>
    <w:basedOn w:val="a"/>
    <w:rsid w:val="000A7146"/>
    <w:pPr>
      <w:widowControl w:val="0"/>
      <w:shd w:val="clear" w:color="auto" w:fill="FFFFFF"/>
      <w:spacing w:before="540" w:line="317" w:lineRule="exact"/>
      <w:ind w:firstLine="0"/>
    </w:pPr>
    <w:rPr>
      <w:sz w:val="26"/>
      <w:szCs w:val="26"/>
    </w:rPr>
  </w:style>
  <w:style w:type="character" w:customStyle="1" w:styleId="FontStyle15">
    <w:name w:val="Font Style15"/>
    <w:rsid w:val="000977E4"/>
    <w:rPr>
      <w:rFonts w:ascii="Times New Roman" w:hAnsi="Times New Roman" w:cs="Times New Roman" w:hint="default"/>
      <w:b/>
      <w:bCs/>
      <w:sz w:val="22"/>
      <w:szCs w:val="22"/>
    </w:rPr>
  </w:style>
  <w:style w:type="paragraph" w:customStyle="1" w:styleId="Style3">
    <w:name w:val="Style3"/>
    <w:basedOn w:val="a"/>
    <w:uiPriority w:val="99"/>
    <w:rsid w:val="00826257"/>
    <w:pPr>
      <w:widowControl w:val="0"/>
      <w:autoSpaceDE w:val="0"/>
      <w:autoSpaceDN w:val="0"/>
      <w:adjustRightInd w:val="0"/>
      <w:spacing w:line="322" w:lineRule="exact"/>
      <w:ind w:firstLine="554"/>
      <w:jc w:val="both"/>
    </w:pPr>
    <w:rPr>
      <w:sz w:val="24"/>
      <w:szCs w:val="24"/>
    </w:rPr>
  </w:style>
  <w:style w:type="paragraph" w:customStyle="1" w:styleId="Default">
    <w:name w:val="Default"/>
    <w:rsid w:val="00FE2F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mailStyle46">
    <w:name w:val="EmailStyle46"/>
    <w:basedOn w:val="a0"/>
    <w:semiHidden/>
    <w:rsid w:val="00FE2F4D"/>
    <w:rPr>
      <w:rFonts w:ascii="Arial" w:hAnsi="Arial" w:cs="Arial"/>
      <w:color w:val="000080"/>
      <w:sz w:val="20"/>
      <w:szCs w:val="20"/>
    </w:rPr>
  </w:style>
  <w:style w:type="character" w:customStyle="1" w:styleId="35">
    <w:name w:val="Основной текст3"/>
    <w:basedOn w:val="a0"/>
    <w:rsid w:val="005B0F05"/>
    <w:rPr>
      <w:rFonts w:ascii="Times New Roman" w:eastAsia="Times New Roman" w:hAnsi="Times New Roman" w:cs="Times New Roman"/>
      <w:color w:val="000000"/>
      <w:spacing w:val="0"/>
      <w:w w:val="100"/>
      <w:position w:val="0"/>
      <w:shd w:val="clear" w:color="auto" w:fill="FFFFFF"/>
      <w:lang w:val="ru-RU"/>
    </w:rPr>
  </w:style>
  <w:style w:type="paragraph" w:styleId="aff7">
    <w:name w:val="TOC Heading"/>
    <w:basedOn w:val="1"/>
    <w:next w:val="a"/>
    <w:uiPriority w:val="39"/>
    <w:semiHidden/>
    <w:unhideWhenUsed/>
    <w:qFormat/>
    <w:rsid w:val="001852D1"/>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26">
    <w:name w:val="toc 2"/>
    <w:basedOn w:val="a"/>
    <w:next w:val="a"/>
    <w:autoRedefine/>
    <w:uiPriority w:val="39"/>
    <w:unhideWhenUsed/>
    <w:qFormat/>
    <w:rsid w:val="001852D1"/>
    <w:pPr>
      <w:spacing w:before="120"/>
      <w:ind w:left="280"/>
    </w:pPr>
    <w:rPr>
      <w:rFonts w:asciiTheme="minorHAnsi" w:hAnsiTheme="minorHAnsi" w:cstheme="minorHAnsi"/>
      <w:i/>
      <w:iCs/>
      <w:sz w:val="20"/>
    </w:rPr>
  </w:style>
  <w:style w:type="paragraph" w:styleId="1a">
    <w:name w:val="toc 1"/>
    <w:basedOn w:val="a"/>
    <w:next w:val="a"/>
    <w:autoRedefine/>
    <w:uiPriority w:val="39"/>
    <w:unhideWhenUsed/>
    <w:qFormat/>
    <w:rsid w:val="00DC3089"/>
    <w:pPr>
      <w:tabs>
        <w:tab w:val="right" w:pos="9629"/>
      </w:tabs>
      <w:spacing w:after="120"/>
    </w:pPr>
    <w:rPr>
      <w:rFonts w:ascii="Arial" w:hAnsi="Arial" w:cs="Arial"/>
      <w:b/>
      <w:bCs/>
      <w:noProof/>
      <w:color w:val="1F497D"/>
      <w:sz w:val="20"/>
    </w:rPr>
  </w:style>
  <w:style w:type="paragraph" w:styleId="36">
    <w:name w:val="toc 3"/>
    <w:basedOn w:val="a"/>
    <w:next w:val="a"/>
    <w:autoRedefine/>
    <w:uiPriority w:val="39"/>
    <w:unhideWhenUsed/>
    <w:qFormat/>
    <w:rsid w:val="001852D1"/>
    <w:pPr>
      <w:ind w:left="560"/>
    </w:pPr>
    <w:rPr>
      <w:rFonts w:asciiTheme="minorHAnsi" w:hAnsiTheme="minorHAnsi" w:cstheme="minorHAnsi"/>
      <w:sz w:val="20"/>
    </w:rPr>
  </w:style>
  <w:style w:type="paragraph" w:styleId="42">
    <w:name w:val="toc 4"/>
    <w:basedOn w:val="a"/>
    <w:next w:val="a"/>
    <w:autoRedefine/>
    <w:uiPriority w:val="39"/>
    <w:unhideWhenUsed/>
    <w:rsid w:val="001852D1"/>
    <w:pPr>
      <w:ind w:left="840"/>
    </w:pPr>
    <w:rPr>
      <w:rFonts w:asciiTheme="minorHAnsi" w:hAnsiTheme="minorHAnsi" w:cstheme="minorHAnsi"/>
      <w:sz w:val="20"/>
    </w:rPr>
  </w:style>
  <w:style w:type="paragraph" w:styleId="51">
    <w:name w:val="toc 5"/>
    <w:basedOn w:val="a"/>
    <w:next w:val="a"/>
    <w:autoRedefine/>
    <w:uiPriority w:val="39"/>
    <w:unhideWhenUsed/>
    <w:rsid w:val="001852D1"/>
    <w:pPr>
      <w:ind w:left="1120"/>
    </w:pPr>
    <w:rPr>
      <w:rFonts w:asciiTheme="minorHAnsi" w:hAnsiTheme="minorHAnsi" w:cstheme="minorHAnsi"/>
      <w:sz w:val="20"/>
    </w:rPr>
  </w:style>
  <w:style w:type="paragraph" w:styleId="61">
    <w:name w:val="toc 6"/>
    <w:basedOn w:val="a"/>
    <w:next w:val="a"/>
    <w:autoRedefine/>
    <w:uiPriority w:val="39"/>
    <w:unhideWhenUsed/>
    <w:rsid w:val="001852D1"/>
    <w:pPr>
      <w:ind w:left="1400"/>
    </w:pPr>
    <w:rPr>
      <w:rFonts w:asciiTheme="minorHAnsi" w:hAnsiTheme="minorHAnsi" w:cstheme="minorHAnsi"/>
      <w:sz w:val="20"/>
    </w:rPr>
  </w:style>
  <w:style w:type="paragraph" w:styleId="71">
    <w:name w:val="toc 7"/>
    <w:basedOn w:val="a"/>
    <w:next w:val="a"/>
    <w:autoRedefine/>
    <w:uiPriority w:val="39"/>
    <w:unhideWhenUsed/>
    <w:rsid w:val="001852D1"/>
    <w:pPr>
      <w:ind w:left="1680"/>
    </w:pPr>
    <w:rPr>
      <w:rFonts w:asciiTheme="minorHAnsi" w:hAnsiTheme="minorHAnsi" w:cstheme="minorHAnsi"/>
      <w:sz w:val="20"/>
    </w:rPr>
  </w:style>
  <w:style w:type="paragraph" w:styleId="81">
    <w:name w:val="toc 8"/>
    <w:basedOn w:val="a"/>
    <w:next w:val="a"/>
    <w:autoRedefine/>
    <w:uiPriority w:val="39"/>
    <w:unhideWhenUsed/>
    <w:rsid w:val="001852D1"/>
    <w:pPr>
      <w:ind w:left="1960"/>
    </w:pPr>
    <w:rPr>
      <w:rFonts w:asciiTheme="minorHAnsi" w:hAnsiTheme="minorHAnsi" w:cstheme="minorHAnsi"/>
      <w:sz w:val="20"/>
    </w:rPr>
  </w:style>
  <w:style w:type="paragraph" w:styleId="91">
    <w:name w:val="toc 9"/>
    <w:basedOn w:val="a"/>
    <w:next w:val="a"/>
    <w:autoRedefine/>
    <w:uiPriority w:val="39"/>
    <w:unhideWhenUsed/>
    <w:rsid w:val="001852D1"/>
    <w:pPr>
      <w:ind w:left="2240"/>
    </w:pPr>
    <w:rPr>
      <w:rFonts w:asciiTheme="minorHAnsi" w:hAnsiTheme="minorHAnsi" w:cstheme="minorHAnsi"/>
      <w:sz w:val="20"/>
    </w:rPr>
  </w:style>
  <w:style w:type="character" w:customStyle="1" w:styleId="afb">
    <w:name w:val="Без интервала Знак"/>
    <w:basedOn w:val="a0"/>
    <w:link w:val="afa"/>
    <w:uiPriority w:val="1"/>
    <w:rsid w:val="0094609E"/>
    <w:rPr>
      <w:rFonts w:ascii="Calibri" w:eastAsia="Calibri" w:hAnsi="Calibri" w:cs="Times New Roman"/>
    </w:rPr>
  </w:style>
  <w:style w:type="table" w:customStyle="1" w:styleId="2-11">
    <w:name w:val="Средняя заливка 2 - Акцент 11"/>
    <w:basedOn w:val="a1"/>
    <w:uiPriority w:val="64"/>
    <w:rsid w:val="0042757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311">
    <w:name w:val="Основной текст 3 Знак1"/>
    <w:basedOn w:val="a0"/>
    <w:uiPriority w:val="99"/>
    <w:semiHidden/>
    <w:rsid w:val="004C21F4"/>
    <w:rPr>
      <w:rFonts w:ascii="Times New Roman" w:eastAsia="Times New Roman" w:hAnsi="Times New Roman" w:cs="Times New Roman"/>
      <w:sz w:val="16"/>
      <w:szCs w:val="16"/>
      <w:lang w:eastAsia="ru-RU"/>
    </w:rPr>
  </w:style>
  <w:style w:type="character" w:customStyle="1" w:styleId="1b">
    <w:name w:val="Текст выноски Знак1"/>
    <w:basedOn w:val="a0"/>
    <w:semiHidden/>
    <w:rsid w:val="004C21F4"/>
    <w:rPr>
      <w:rFonts w:ascii="Tahoma" w:eastAsia="Times New Roman" w:hAnsi="Tahoma" w:cs="Tahoma"/>
      <w:sz w:val="16"/>
      <w:szCs w:val="16"/>
      <w:lang w:eastAsia="ru-RU"/>
    </w:rPr>
  </w:style>
  <w:style w:type="character" w:customStyle="1" w:styleId="312">
    <w:name w:val="Основной текст с отступом 3 Знак1"/>
    <w:basedOn w:val="a0"/>
    <w:semiHidden/>
    <w:rsid w:val="004C21F4"/>
    <w:rPr>
      <w:rFonts w:ascii="Times New Roman" w:eastAsia="Times New Roman" w:hAnsi="Times New Roman" w:cs="Times New Roman"/>
      <w:sz w:val="16"/>
      <w:szCs w:val="16"/>
      <w:lang w:eastAsia="ru-RU"/>
    </w:rPr>
  </w:style>
  <w:style w:type="character" w:styleId="aff8">
    <w:name w:val="FollowedHyperlink"/>
    <w:basedOn w:val="a0"/>
    <w:uiPriority w:val="99"/>
    <w:semiHidden/>
    <w:unhideWhenUsed/>
    <w:rsid w:val="004C21F4"/>
    <w:rPr>
      <w:color w:val="800080" w:themeColor="followedHyperlink"/>
      <w:u w:val="single"/>
    </w:rPr>
  </w:style>
  <w:style w:type="character" w:customStyle="1" w:styleId="40">
    <w:name w:val="Заголовок 4 Знак"/>
    <w:basedOn w:val="a0"/>
    <w:link w:val="4"/>
    <w:uiPriority w:val="9"/>
    <w:rsid w:val="0003767C"/>
    <w:rPr>
      <w:rFonts w:asciiTheme="majorHAnsi" w:eastAsiaTheme="majorEastAsia" w:hAnsiTheme="majorHAnsi" w:cstheme="majorBidi"/>
      <w:b/>
      <w:bCs/>
      <w:i/>
      <w:iCs/>
      <w:color w:val="4F81BD" w:themeColor="accent1"/>
      <w:sz w:val="28"/>
      <w:szCs w:val="20"/>
      <w:lang w:eastAsia="ru-RU"/>
    </w:rPr>
  </w:style>
  <w:style w:type="character" w:customStyle="1" w:styleId="50">
    <w:name w:val="Заголовок 5 Знак"/>
    <w:basedOn w:val="a0"/>
    <w:link w:val="5"/>
    <w:uiPriority w:val="9"/>
    <w:rsid w:val="0003767C"/>
    <w:rPr>
      <w:rFonts w:ascii="Cambria" w:eastAsia="Times New Roman" w:hAnsi="Cambria" w:cs="Times New Roman"/>
      <w:color w:val="243F60"/>
    </w:rPr>
  </w:style>
  <w:style w:type="character" w:customStyle="1" w:styleId="60">
    <w:name w:val="Заголовок 6 Знак"/>
    <w:basedOn w:val="a0"/>
    <w:link w:val="6"/>
    <w:uiPriority w:val="9"/>
    <w:rsid w:val="0003767C"/>
    <w:rPr>
      <w:rFonts w:ascii="Cambria" w:eastAsia="Times New Roman" w:hAnsi="Cambria" w:cs="Times New Roman"/>
      <w:i/>
      <w:iCs/>
      <w:color w:val="243F60"/>
    </w:rPr>
  </w:style>
  <w:style w:type="character" w:customStyle="1" w:styleId="70">
    <w:name w:val="Заголовок 7 Знак"/>
    <w:basedOn w:val="a0"/>
    <w:link w:val="7"/>
    <w:uiPriority w:val="9"/>
    <w:rsid w:val="0003767C"/>
    <w:rPr>
      <w:rFonts w:ascii="Cambria" w:eastAsia="Times New Roman" w:hAnsi="Cambria" w:cs="Times New Roman"/>
      <w:i/>
      <w:iCs/>
      <w:color w:val="404040"/>
    </w:rPr>
  </w:style>
  <w:style w:type="character" w:customStyle="1" w:styleId="80">
    <w:name w:val="Заголовок 8 Знак"/>
    <w:basedOn w:val="a0"/>
    <w:link w:val="8"/>
    <w:uiPriority w:val="9"/>
    <w:rsid w:val="0003767C"/>
    <w:rPr>
      <w:rFonts w:ascii="Cambria" w:eastAsia="Times New Roman" w:hAnsi="Cambria" w:cs="Times New Roman"/>
      <w:color w:val="404040"/>
      <w:sz w:val="20"/>
      <w:szCs w:val="20"/>
    </w:rPr>
  </w:style>
  <w:style w:type="numbering" w:customStyle="1" w:styleId="1c">
    <w:name w:val="Нет списка1"/>
    <w:next w:val="a2"/>
    <w:uiPriority w:val="99"/>
    <w:semiHidden/>
    <w:unhideWhenUsed/>
    <w:rsid w:val="0003767C"/>
  </w:style>
  <w:style w:type="paragraph" w:customStyle="1" w:styleId="1d">
    <w:name w:val="Стиль1"/>
    <w:basedOn w:val="a"/>
    <w:autoRedefine/>
    <w:rsid w:val="0003767C"/>
    <w:pPr>
      <w:spacing w:line="276" w:lineRule="auto"/>
      <w:ind w:firstLine="709"/>
      <w:jc w:val="both"/>
    </w:pPr>
    <w:rPr>
      <w:szCs w:val="28"/>
    </w:rPr>
  </w:style>
  <w:style w:type="paragraph" w:customStyle="1" w:styleId="Style1">
    <w:name w:val="Style1"/>
    <w:basedOn w:val="a"/>
    <w:rsid w:val="0003767C"/>
    <w:pPr>
      <w:widowControl w:val="0"/>
      <w:autoSpaceDE w:val="0"/>
      <w:autoSpaceDN w:val="0"/>
      <w:adjustRightInd w:val="0"/>
      <w:spacing w:line="485" w:lineRule="exact"/>
      <w:ind w:firstLine="672"/>
      <w:jc w:val="both"/>
    </w:pPr>
    <w:rPr>
      <w:sz w:val="24"/>
      <w:szCs w:val="24"/>
    </w:rPr>
  </w:style>
  <w:style w:type="paragraph" w:customStyle="1" w:styleId="27">
    <w:name w:val="Без интервала2"/>
    <w:rsid w:val="0003767C"/>
    <w:pPr>
      <w:spacing w:after="0" w:line="240" w:lineRule="auto"/>
      <w:jc w:val="both"/>
    </w:pPr>
    <w:rPr>
      <w:rFonts w:ascii="Times New Roman" w:eastAsia="Times New Roman" w:hAnsi="Times New Roman" w:cs="Times New Roman"/>
      <w:sz w:val="28"/>
    </w:rPr>
  </w:style>
  <w:style w:type="character" w:customStyle="1" w:styleId="1e">
    <w:name w:val="Нижний колонтитул Знак1"/>
    <w:basedOn w:val="a0"/>
    <w:uiPriority w:val="99"/>
    <w:semiHidden/>
    <w:rsid w:val="0003767C"/>
    <w:rPr>
      <w:rFonts w:ascii="Times New Roman" w:eastAsia="Times New Roman" w:hAnsi="Times New Roman" w:cs="Times New Roman"/>
      <w:sz w:val="26"/>
      <w:szCs w:val="20"/>
      <w:lang w:eastAsia="ru-RU"/>
    </w:rPr>
  </w:style>
  <w:style w:type="paragraph" w:customStyle="1" w:styleId="aff9">
    <w:name w:val="Абзац"/>
    <w:basedOn w:val="a"/>
    <w:rsid w:val="0003767C"/>
    <w:pPr>
      <w:overflowPunct w:val="0"/>
      <w:autoSpaceDE w:val="0"/>
      <w:autoSpaceDN w:val="0"/>
      <w:adjustRightInd w:val="0"/>
      <w:spacing w:before="120"/>
      <w:ind w:firstLine="851"/>
      <w:jc w:val="both"/>
    </w:pPr>
    <w:rPr>
      <w:sz w:val="26"/>
    </w:rPr>
  </w:style>
  <w:style w:type="character" w:customStyle="1" w:styleId="28">
    <w:name w:val="Основной текст (2)_"/>
    <w:basedOn w:val="a0"/>
    <w:link w:val="29"/>
    <w:rsid w:val="0003767C"/>
    <w:rPr>
      <w:rFonts w:ascii="Times New Roman" w:eastAsia="Times New Roman" w:hAnsi="Times New Roman"/>
      <w:sz w:val="26"/>
      <w:szCs w:val="26"/>
      <w:shd w:val="clear" w:color="auto" w:fill="FFFFFF"/>
    </w:rPr>
  </w:style>
  <w:style w:type="paragraph" w:customStyle="1" w:styleId="29">
    <w:name w:val="Основной текст (2)"/>
    <w:basedOn w:val="a"/>
    <w:link w:val="28"/>
    <w:rsid w:val="0003767C"/>
    <w:pPr>
      <w:widowControl w:val="0"/>
      <w:shd w:val="clear" w:color="auto" w:fill="FFFFFF"/>
      <w:spacing w:line="302" w:lineRule="exact"/>
      <w:ind w:hanging="1540"/>
      <w:jc w:val="both"/>
    </w:pPr>
    <w:rPr>
      <w:rFonts w:cstheme="minorBidi"/>
      <w:sz w:val="26"/>
      <w:szCs w:val="26"/>
      <w:lang w:eastAsia="en-US"/>
    </w:rPr>
  </w:style>
  <w:style w:type="character" w:customStyle="1" w:styleId="72">
    <w:name w:val="Основной текст (7)_"/>
    <w:link w:val="73"/>
    <w:uiPriority w:val="99"/>
    <w:rsid w:val="0003767C"/>
    <w:rPr>
      <w:rFonts w:ascii="Times New Roman" w:eastAsia="Times New Roman" w:hAnsi="Times New Roman"/>
      <w:shd w:val="clear" w:color="auto" w:fill="FFFFFF"/>
    </w:rPr>
  </w:style>
  <w:style w:type="paragraph" w:customStyle="1" w:styleId="73">
    <w:name w:val="Основной текст (7)"/>
    <w:basedOn w:val="a"/>
    <w:link w:val="72"/>
    <w:uiPriority w:val="99"/>
    <w:rsid w:val="0003767C"/>
    <w:pPr>
      <w:shd w:val="clear" w:color="auto" w:fill="FFFFFF"/>
      <w:spacing w:line="277" w:lineRule="exact"/>
      <w:ind w:hanging="320"/>
    </w:pPr>
    <w:rPr>
      <w:rFonts w:cstheme="minorBidi"/>
      <w:sz w:val="22"/>
      <w:szCs w:val="22"/>
      <w:lang w:eastAsia="en-US"/>
    </w:rPr>
  </w:style>
  <w:style w:type="character" w:customStyle="1" w:styleId="FontStyle19">
    <w:name w:val="Font Style19"/>
    <w:basedOn w:val="a0"/>
    <w:uiPriority w:val="99"/>
    <w:rsid w:val="0003767C"/>
    <w:rPr>
      <w:rFonts w:ascii="Times New Roman" w:hAnsi="Times New Roman" w:cs="Times New Roman"/>
      <w:sz w:val="26"/>
      <w:szCs w:val="26"/>
    </w:rPr>
  </w:style>
  <w:style w:type="paragraph" w:customStyle="1" w:styleId="Style7">
    <w:name w:val="Style7"/>
    <w:basedOn w:val="a"/>
    <w:rsid w:val="0003767C"/>
    <w:pPr>
      <w:widowControl w:val="0"/>
      <w:autoSpaceDE w:val="0"/>
      <w:autoSpaceDN w:val="0"/>
      <w:adjustRightInd w:val="0"/>
      <w:spacing w:line="424" w:lineRule="exact"/>
      <w:ind w:firstLine="701"/>
      <w:jc w:val="both"/>
    </w:pPr>
    <w:rPr>
      <w:rFonts w:eastAsiaTheme="minorEastAsia"/>
      <w:sz w:val="24"/>
      <w:szCs w:val="24"/>
    </w:rPr>
  </w:style>
  <w:style w:type="character" w:styleId="affa">
    <w:name w:val="annotation reference"/>
    <w:basedOn w:val="a0"/>
    <w:uiPriority w:val="99"/>
    <w:semiHidden/>
    <w:unhideWhenUsed/>
    <w:rsid w:val="0018036C"/>
    <w:rPr>
      <w:sz w:val="16"/>
      <w:szCs w:val="16"/>
    </w:rPr>
  </w:style>
  <w:style w:type="paragraph" w:styleId="affb">
    <w:name w:val="annotation text"/>
    <w:basedOn w:val="a"/>
    <w:link w:val="affc"/>
    <w:uiPriority w:val="99"/>
    <w:unhideWhenUsed/>
    <w:rsid w:val="0018036C"/>
    <w:rPr>
      <w:sz w:val="20"/>
    </w:rPr>
  </w:style>
  <w:style w:type="character" w:customStyle="1" w:styleId="affc">
    <w:name w:val="Текст примечания Знак"/>
    <w:basedOn w:val="a0"/>
    <w:link w:val="affb"/>
    <w:uiPriority w:val="99"/>
    <w:rsid w:val="0018036C"/>
    <w:rPr>
      <w:rFonts w:ascii="Times New Roman" w:eastAsia="Times New Roman" w:hAnsi="Times New Roman" w:cs="Times New Roman"/>
      <w:sz w:val="20"/>
      <w:szCs w:val="20"/>
      <w:lang w:eastAsia="ru-RU"/>
    </w:rPr>
  </w:style>
  <w:style w:type="paragraph" w:styleId="affd">
    <w:name w:val="annotation subject"/>
    <w:basedOn w:val="affb"/>
    <w:next w:val="affb"/>
    <w:link w:val="affe"/>
    <w:uiPriority w:val="99"/>
    <w:semiHidden/>
    <w:unhideWhenUsed/>
    <w:rsid w:val="0018036C"/>
    <w:rPr>
      <w:b/>
      <w:bCs/>
    </w:rPr>
  </w:style>
  <w:style w:type="character" w:customStyle="1" w:styleId="affe">
    <w:name w:val="Тема примечания Знак"/>
    <w:basedOn w:val="affc"/>
    <w:link w:val="affd"/>
    <w:uiPriority w:val="99"/>
    <w:semiHidden/>
    <w:rsid w:val="0018036C"/>
    <w:rPr>
      <w:rFonts w:ascii="Times New Roman" w:eastAsia="Times New Roman" w:hAnsi="Times New Roman" w:cs="Times New Roman"/>
      <w:b/>
      <w:bCs/>
      <w:sz w:val="20"/>
      <w:szCs w:val="20"/>
      <w:lang w:eastAsia="ru-RU"/>
    </w:rPr>
  </w:style>
  <w:style w:type="character" w:customStyle="1" w:styleId="afff">
    <w:name w:val="Нет"/>
    <w:autoRedefine/>
    <w:rsid w:val="00AC5680"/>
  </w:style>
  <w:style w:type="character" w:customStyle="1" w:styleId="37">
    <w:name w:val="Основной текст (3)_"/>
    <w:basedOn w:val="a0"/>
    <w:link w:val="38"/>
    <w:rsid w:val="00AC5680"/>
    <w:rPr>
      <w:rFonts w:ascii="Times New Roman" w:eastAsia="Times New Roman" w:hAnsi="Times New Roman" w:cs="Times New Roman"/>
      <w:sz w:val="28"/>
      <w:szCs w:val="28"/>
      <w:shd w:val="clear" w:color="auto" w:fill="FFFFFF"/>
    </w:rPr>
  </w:style>
  <w:style w:type="paragraph" w:customStyle="1" w:styleId="38">
    <w:name w:val="Основной текст (3)"/>
    <w:basedOn w:val="a"/>
    <w:link w:val="37"/>
    <w:rsid w:val="00AC5680"/>
    <w:pPr>
      <w:widowControl w:val="0"/>
      <w:shd w:val="clear" w:color="auto" w:fill="FFFFFF"/>
      <w:spacing w:after="1560" w:line="0" w:lineRule="atLeast"/>
      <w:ind w:hanging="700"/>
    </w:pPr>
    <w:rPr>
      <w:szCs w:val="28"/>
      <w:lang w:eastAsia="en-US"/>
    </w:rPr>
  </w:style>
  <w:style w:type="character" w:customStyle="1" w:styleId="pt-000004">
    <w:name w:val="pt-000004"/>
    <w:basedOn w:val="a0"/>
    <w:rsid w:val="00AC5680"/>
  </w:style>
  <w:style w:type="paragraph" w:customStyle="1" w:styleId="Style9">
    <w:name w:val="Style9"/>
    <w:basedOn w:val="a"/>
    <w:uiPriority w:val="99"/>
    <w:rsid w:val="00AC5680"/>
    <w:pPr>
      <w:widowControl w:val="0"/>
      <w:autoSpaceDE w:val="0"/>
      <w:autoSpaceDN w:val="0"/>
      <w:adjustRightInd w:val="0"/>
      <w:spacing w:line="322" w:lineRule="exact"/>
      <w:ind w:firstLine="691"/>
      <w:jc w:val="both"/>
    </w:pPr>
    <w:rPr>
      <w:rFonts w:eastAsiaTheme="minorEastAsia"/>
      <w:sz w:val="24"/>
      <w:szCs w:val="24"/>
    </w:rPr>
  </w:style>
  <w:style w:type="character" w:customStyle="1" w:styleId="FontStyle20">
    <w:name w:val="Font Style20"/>
    <w:basedOn w:val="a0"/>
    <w:uiPriority w:val="99"/>
    <w:rsid w:val="00AC5680"/>
    <w:rPr>
      <w:rFonts w:ascii="Times New Roman" w:hAnsi="Times New Roman" w:cs="Times New Roman" w:hint="default"/>
      <w:sz w:val="26"/>
      <w:szCs w:val="26"/>
    </w:rPr>
  </w:style>
  <w:style w:type="character" w:customStyle="1" w:styleId="FontStyle41">
    <w:name w:val="Font Style41"/>
    <w:basedOn w:val="a0"/>
    <w:rsid w:val="00AC5680"/>
    <w:rPr>
      <w:rFonts w:ascii="Times New Roman" w:hAnsi="Times New Roman" w:cs="Times New Roman" w:hint="default"/>
      <w:sz w:val="24"/>
      <w:szCs w:val="24"/>
    </w:rPr>
  </w:style>
  <w:style w:type="character" w:customStyle="1" w:styleId="FontStyle14">
    <w:name w:val="Font Style14"/>
    <w:basedOn w:val="a0"/>
    <w:uiPriority w:val="99"/>
    <w:rsid w:val="00AC5680"/>
    <w:rPr>
      <w:rFonts w:ascii="Times New Roman" w:hAnsi="Times New Roman" w:cs="Times New Roman" w:hint="default"/>
      <w:sz w:val="26"/>
      <w:szCs w:val="26"/>
    </w:rPr>
  </w:style>
  <w:style w:type="character" w:customStyle="1" w:styleId="ms-rtethemefontface-2ms-rtefontsize-2">
    <w:name w:val="ms-rtethemefontface-2 ms-rtefontsize-2"/>
    <w:basedOn w:val="a0"/>
    <w:rsid w:val="00AC5680"/>
  </w:style>
  <w:style w:type="paragraph" w:customStyle="1" w:styleId="41">
    <w:name w:val="Основной текст4"/>
    <w:basedOn w:val="a"/>
    <w:link w:val="Bodytext"/>
    <w:rsid w:val="000D4764"/>
    <w:pPr>
      <w:shd w:val="clear" w:color="auto" w:fill="FFFFFF"/>
      <w:spacing w:line="317" w:lineRule="exact"/>
      <w:ind w:firstLine="0"/>
    </w:pPr>
    <w:rPr>
      <w:rFonts w:asciiTheme="minorHAnsi" w:eastAsiaTheme="minorHAnsi" w:hAnsiTheme="minorHAnsi" w:cstheme="minorBidi"/>
      <w:sz w:val="27"/>
      <w:szCs w:val="27"/>
      <w:lang w:eastAsia="en-US"/>
    </w:rPr>
  </w:style>
  <w:style w:type="character" w:customStyle="1" w:styleId="Bodytext95pt">
    <w:name w:val="Body text + 9;5 pt"/>
    <w:basedOn w:val="Bodytext"/>
    <w:rsid w:val="000D476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1f">
    <w:name w:val="текст1"/>
    <w:basedOn w:val="a"/>
    <w:qFormat/>
    <w:rsid w:val="000D4764"/>
    <w:pPr>
      <w:ind w:firstLine="709"/>
      <w:jc w:val="both"/>
    </w:pPr>
    <w:rPr>
      <w:rFonts w:eastAsia="Calibri"/>
      <w:szCs w:val="28"/>
      <w:lang w:eastAsia="en-US"/>
    </w:rPr>
  </w:style>
  <w:style w:type="character" w:customStyle="1" w:styleId="1f0">
    <w:name w:val="Основной текст Знак1"/>
    <w:basedOn w:val="a0"/>
    <w:uiPriority w:val="99"/>
    <w:rsid w:val="000D4764"/>
    <w:rPr>
      <w:rFonts w:ascii="Times New Roman" w:hAnsi="Times New Roman" w:cs="Times New Roman"/>
      <w:sz w:val="26"/>
      <w:szCs w:val="26"/>
      <w:shd w:val="clear" w:color="auto" w:fill="FFFFFF"/>
    </w:rPr>
  </w:style>
  <w:style w:type="character" w:customStyle="1" w:styleId="FontStyle22">
    <w:name w:val="Font Style22"/>
    <w:basedOn w:val="a0"/>
    <w:uiPriority w:val="99"/>
    <w:rsid w:val="000D4764"/>
    <w:rPr>
      <w:rFonts w:ascii="Times New Roman" w:hAnsi="Times New Roman" w:cs="Times New Roman"/>
      <w:sz w:val="24"/>
      <w:szCs w:val="24"/>
    </w:rPr>
  </w:style>
  <w:style w:type="paragraph" w:customStyle="1" w:styleId="Style11">
    <w:name w:val="Style11"/>
    <w:basedOn w:val="a"/>
    <w:uiPriority w:val="99"/>
    <w:rsid w:val="000D4764"/>
    <w:pPr>
      <w:widowControl w:val="0"/>
      <w:autoSpaceDE w:val="0"/>
      <w:autoSpaceDN w:val="0"/>
      <w:adjustRightInd w:val="0"/>
      <w:spacing w:line="324" w:lineRule="exact"/>
      <w:ind w:firstLine="566"/>
      <w:jc w:val="both"/>
    </w:pPr>
    <w:rPr>
      <w:sz w:val="24"/>
      <w:szCs w:val="24"/>
    </w:rPr>
  </w:style>
  <w:style w:type="character" w:customStyle="1" w:styleId="FontStyle71">
    <w:name w:val="Font Style71"/>
    <w:basedOn w:val="a0"/>
    <w:uiPriority w:val="99"/>
    <w:rsid w:val="000D4764"/>
    <w:rPr>
      <w:rFonts w:ascii="Times New Roman" w:hAnsi="Times New Roman" w:cs="Times New Roman"/>
      <w:sz w:val="26"/>
      <w:szCs w:val="26"/>
    </w:rPr>
  </w:style>
  <w:style w:type="character" w:customStyle="1" w:styleId="FontStyle26">
    <w:name w:val="Font Style26"/>
    <w:basedOn w:val="a0"/>
    <w:uiPriority w:val="99"/>
    <w:rsid w:val="000D4764"/>
    <w:rPr>
      <w:rFonts w:ascii="Times New Roman" w:hAnsi="Times New Roman" w:cs="Times New Roman"/>
      <w:sz w:val="26"/>
      <w:szCs w:val="26"/>
    </w:rPr>
  </w:style>
  <w:style w:type="character" w:customStyle="1" w:styleId="FontStyle13">
    <w:name w:val="Font Style13"/>
    <w:basedOn w:val="a0"/>
    <w:uiPriority w:val="99"/>
    <w:rsid w:val="000D476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1CC6B7A2BD0604E8144A14DA334F909E09053084506694862189992D3541BI" TargetMode="External"/><Relationship Id="rId18" Type="http://schemas.openxmlformats.org/officeDocument/2006/relationships/hyperlink" Target="file:///O:\&#1040;&#1076;&#1084;&#1080;&#1085;&#1080;&#1089;&#1090;&#1088;&#1072;&#1090;&#1080;&#1074;&#1085;&#1099;&#1077;%20&#1088;&#1077;&#1075;&#1083;&#1072;&#1084;&#1077;&#1085;&#1090;&#1099;\&#1060;&#1080;&#1085;&#1072;&#1085;&#1089;%20&#1086;&#1073;&#1077;&#1089;&#1087;&#1077;&#1095;%20&#1087;&#1088;&#1077;&#1076;%20&#1084;&#1077;&#1088;\&#1048;&#1079;&#1084;&#1077;&#1085;&#1077;&#1085;&#1080;&#1103;%20&#1074;%20&#1040;&#1056;\&#1087;&#1088;&#1086;&#1077;&#1082;&#1090;%20&#1087;&#1088;&#1080;&#1082;&#1072;&#1079;&#1072;%20&#1086;%20&#1074;&#1085;&#1077;&#1089;&#1077;&#1085;&#1080;&#1080;%20&#1080;&#1079;&#1084;%20&#1074;%20&#1040;&#1056;%20&#1087;&#1088;&#1072;&#1074;&#1082;&#1072;%20&#1053;&#1041;.doc" TargetMode="External"/><Relationship Id="rId26" Type="http://schemas.openxmlformats.org/officeDocument/2006/relationships/hyperlink" Target="https://rosmintrud.ru/ministry/programms/anticorruption" TargetMode="External"/><Relationship Id="rId3" Type="http://schemas.openxmlformats.org/officeDocument/2006/relationships/styles" Target="styles.xml"/><Relationship Id="rId21" Type="http://schemas.openxmlformats.org/officeDocument/2006/relationships/hyperlink" Target="consultantplus://offline/ref=83449B2D6F7EE8BC3C7F485A57EC1F782F57F3ED0EF25B5AB024DAB87601FAF5FB4FC277343A9405h1PD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E5B6DCA4579DC0EE5721C947D5C111350BC939F1A66DF83C514DF16EA4B93D98F919F2DAE39DC9Ej4J1J" TargetMode="External"/><Relationship Id="rId17" Type="http://schemas.openxmlformats.org/officeDocument/2006/relationships/hyperlink" Target="consultantplus://offline/ref=2FB48D18F2BD126931D0331B3128FE13F7A47932B49C64D74CA06CEADBF379EF1C2FA893DEX2g7K" TargetMode="External"/><Relationship Id="rId25" Type="http://schemas.openxmlformats.org/officeDocument/2006/relationships/hyperlink" Target="http://www.rosmintrud.ru/ministry/programms/gossluzhba/16/1/Versiya_3.1_Metodicheskij_instrumentarij_po_ustanovleniu_kvalifikatcionnyh_trebovanij.docx" TargetMode="External"/><Relationship Id="rId33" Type="http://schemas.openxmlformats.org/officeDocument/2006/relationships/hyperlink" Target="http://www.zakupki.gov.ru"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FB48D18F2BD126931D0331B3128FE13F7A47932B49C64D74CA06CEADBF379EF1C2FA893DEX2g6K" TargetMode="External"/><Relationship Id="rId20" Type="http://schemas.openxmlformats.org/officeDocument/2006/relationships/hyperlink" Target="http://fond-detyam.ru/konkurs-semya-goda/2017/%D0%9F%D0%BE%D1%87%D0%B5%D1%82%D0%BD%D0%B0%D1%8F%20%D0%BA%D0%BD%D0%B8%D0%B3%D0%B0_%D0%A1%D0%B5%D0%BC%D1%8C%D1%8F%20%D0%B3%D0%BE%D0%B4%D0%B0_2017.pdf" TargetMode="External"/><Relationship Id="rId29" Type="http://schemas.openxmlformats.org/officeDocument/2006/relationships/hyperlink" Target="http://publication.pravo.gov.ru/Document/View/00012017122000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5B6DCA4579DC0EE5721C947D5C111353B79A9118698289CD4DD314ED44CCCE88D8932CAE39DEj9JBJ" TargetMode="External"/><Relationship Id="rId24" Type="http://schemas.openxmlformats.org/officeDocument/2006/relationships/hyperlink" Target="http://www.rosmintrud.ru/ministry/programms/gossluzhba/16/1/spravochnik_kvalifikatcionnyh_trebovanij_3_04_%282%29.pdf" TargetMode="External"/><Relationship Id="rId32" Type="http://schemas.openxmlformats.org/officeDocument/2006/relationships/hyperlink" Target="http://www.rosmintrud.ru/ministry/structure/advisory_coordinatin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F416E55D7A0C385AEBA027530AC2529E94C4CB44780AF4593FAA6932A8E37FC968CECB5DCD61B18yFSFM" TargetMode="External"/><Relationship Id="rId23" Type="http://schemas.openxmlformats.org/officeDocument/2006/relationships/hyperlink" Target="consultantplus://offline/ref=75C8798406828EA9040253C048C0560424230D8CDF196A525C5FD20CC32Dr9N" TargetMode="External"/><Relationship Id="rId28" Type="http://schemas.openxmlformats.org/officeDocument/2006/relationships/hyperlink" Target="http://publication.pravo.gov.ru/Document/View/0001201712200037" TargetMode="External"/><Relationship Id="rId36" Type="http://schemas.openxmlformats.org/officeDocument/2006/relationships/fontTable" Target="fontTable.xml"/><Relationship Id="rId10" Type="http://schemas.openxmlformats.org/officeDocument/2006/relationships/hyperlink" Target="consultantplus://offline/ref=BE5B6DCA4579DC0EE5721C947D5C111350BC9A921961DF83C514DF16EA4B93D98F919F2DAE39DC9Fj4JBJ" TargetMode="External"/><Relationship Id="rId19" Type="http://schemas.openxmlformats.org/officeDocument/2006/relationships/hyperlink" Target="consultantplus://offline/ref=F08EAC241299E1C9C2FD06C44A90963166294475D260A34096EB4FB371CCB0941919E79BDE3342CA04uDO" TargetMode="External"/><Relationship Id="rId31" Type="http://schemas.openxmlformats.org/officeDocument/2006/relationships/hyperlink" Target="http://www.rosmintrud.ru/ministry/structure/advisory_coordina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4605331653FFD964E47B017F852049BE6AA9E7299A7B2A6367FE950332G0Z6O" TargetMode="External"/><Relationship Id="rId22" Type="http://schemas.openxmlformats.org/officeDocument/2006/relationships/hyperlink" Target="consultantplus://offline/ref=83449B2D6F7EE8BC3C7F485A57EC1F782C50F6ED04F25B5AB024DAB87601FAF5FB4FC277343A9404h1P8N" TargetMode="External"/><Relationship Id="rId27" Type="http://schemas.openxmlformats.org/officeDocument/2006/relationships/hyperlink" Target="http://www.g8russia.ru/" TargetMode="External"/><Relationship Id="rId30" Type="http://schemas.openxmlformats.org/officeDocument/2006/relationships/hyperlink" Target="http://www.rosmintrud.ru/sovet"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1054;&#1075;&#1083;&#1072;&#1074;&#1083;&#1077;&#1085;&#1080;&#1077;"/></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BDBA-05A1-4498-A0A8-74134292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68894</Words>
  <Characters>392702</Characters>
  <Application>Microsoft Office Word</Application>
  <DocSecurity>0</DocSecurity>
  <Lines>3272</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MininAS</dc:creator>
  <cp:lastModifiedBy>Колбанов Виталий Федорович</cp:lastModifiedBy>
  <cp:revision>3</cp:revision>
  <cp:lastPrinted>2017-03-27T10:04:00Z</cp:lastPrinted>
  <dcterms:created xsi:type="dcterms:W3CDTF">2018-03-16T06:47:00Z</dcterms:created>
  <dcterms:modified xsi:type="dcterms:W3CDTF">2018-03-16T07:53:00Z</dcterms:modified>
</cp:coreProperties>
</file>